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91A9D" w14:textId="77777777" w:rsidR="0018635D" w:rsidRDefault="0018635D" w:rsidP="0018635D">
      <w:pPr>
        <w:pStyle w:val="a3"/>
        <w:spacing w:line="256" w:lineRule="auto"/>
        <w:ind w:right="210"/>
      </w:pPr>
    </w:p>
    <w:p w14:paraId="5A3EF7BD" w14:textId="77777777" w:rsidR="0018635D" w:rsidRDefault="0018635D" w:rsidP="0018635D">
      <w:pPr>
        <w:pStyle w:val="a3"/>
        <w:spacing w:line="256" w:lineRule="auto"/>
        <w:ind w:right="210"/>
      </w:pPr>
    </w:p>
    <w:p w14:paraId="3CB2ED6B" w14:textId="77777777" w:rsidR="0018635D" w:rsidRDefault="0018635D" w:rsidP="0018635D">
      <w:pPr>
        <w:pStyle w:val="a3"/>
        <w:spacing w:line="256" w:lineRule="auto"/>
        <w:ind w:right="210"/>
      </w:pPr>
    </w:p>
    <w:p w14:paraId="374B00F5" w14:textId="77777777" w:rsidR="0018635D" w:rsidRDefault="0018635D" w:rsidP="0018635D">
      <w:pPr>
        <w:pStyle w:val="a3"/>
        <w:spacing w:line="256" w:lineRule="auto"/>
        <w:ind w:right="210"/>
      </w:pPr>
    </w:p>
    <w:p w14:paraId="53707DBC" w14:textId="77777777" w:rsidR="0018635D" w:rsidRDefault="0018635D" w:rsidP="0018635D">
      <w:pPr>
        <w:pStyle w:val="a3"/>
        <w:spacing w:line="256" w:lineRule="auto"/>
        <w:ind w:right="210"/>
      </w:pPr>
    </w:p>
    <w:p w14:paraId="1D94811F" w14:textId="77777777" w:rsidR="0018635D" w:rsidRDefault="0018635D" w:rsidP="0018635D">
      <w:pPr>
        <w:ind w:right="210"/>
        <w:rPr>
          <w:rFonts w:eastAsia="宋体"/>
          <w:lang w:eastAsia="zh-CN"/>
        </w:rPr>
      </w:pPr>
      <w:r>
        <w:rPr>
          <w:rFonts w:eastAsia="宋体" w:hint="eastAsia"/>
          <w:noProof/>
          <w:lang w:eastAsia="zh-CN"/>
        </w:rPr>
        <w:drawing>
          <wp:inline distT="0" distB="0" distL="114300" distR="114300" wp14:anchorId="3D6413FB" wp14:editId="435F49A4">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52A4459" w14:textId="77777777" w:rsidR="0018635D" w:rsidRDefault="0018635D" w:rsidP="0018635D">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218CEC1E" w14:textId="77777777" w:rsidR="0018635D" w:rsidRDefault="0018635D" w:rsidP="0018635D">
      <w:pPr>
        <w:pStyle w:val="a3"/>
        <w:spacing w:line="244" w:lineRule="auto"/>
        <w:ind w:right="210"/>
        <w:rPr>
          <w:lang w:eastAsia="zh-CN"/>
        </w:rPr>
      </w:pPr>
    </w:p>
    <w:p w14:paraId="364AEFF3" w14:textId="77777777" w:rsidR="0018635D" w:rsidRDefault="0018635D" w:rsidP="0018635D">
      <w:pPr>
        <w:pStyle w:val="a3"/>
        <w:spacing w:line="244" w:lineRule="auto"/>
        <w:ind w:right="210"/>
        <w:rPr>
          <w:lang w:eastAsia="zh-CN"/>
        </w:rPr>
      </w:pPr>
    </w:p>
    <w:p w14:paraId="73E407D4" w14:textId="77777777" w:rsidR="0018635D" w:rsidRDefault="0018635D" w:rsidP="0018635D">
      <w:pPr>
        <w:pStyle w:val="a3"/>
        <w:spacing w:line="244" w:lineRule="auto"/>
        <w:ind w:right="210"/>
        <w:rPr>
          <w:lang w:eastAsia="zh-CN"/>
        </w:rPr>
      </w:pPr>
    </w:p>
    <w:p w14:paraId="0E0D45F5" w14:textId="77777777" w:rsidR="0018635D" w:rsidRDefault="0018635D" w:rsidP="0018635D">
      <w:pPr>
        <w:pStyle w:val="a3"/>
        <w:spacing w:line="244" w:lineRule="auto"/>
        <w:ind w:right="210"/>
        <w:rPr>
          <w:lang w:eastAsia="zh-CN"/>
        </w:rPr>
      </w:pPr>
    </w:p>
    <w:p w14:paraId="2E4177E2" w14:textId="77777777" w:rsidR="0018635D" w:rsidRDefault="0018635D" w:rsidP="0018635D">
      <w:pPr>
        <w:pStyle w:val="a3"/>
        <w:spacing w:line="244" w:lineRule="auto"/>
        <w:ind w:right="210"/>
        <w:rPr>
          <w:lang w:eastAsia="zh-CN"/>
        </w:rPr>
      </w:pPr>
    </w:p>
    <w:p w14:paraId="20A0F591" w14:textId="77777777" w:rsidR="0018635D" w:rsidRDefault="0018635D" w:rsidP="0018635D">
      <w:pPr>
        <w:pStyle w:val="a3"/>
        <w:spacing w:line="244" w:lineRule="auto"/>
        <w:ind w:right="210"/>
        <w:rPr>
          <w:lang w:eastAsia="zh-CN"/>
        </w:rPr>
      </w:pPr>
    </w:p>
    <w:p w14:paraId="59F974B2" w14:textId="77777777" w:rsidR="0018635D" w:rsidRDefault="0018635D" w:rsidP="0018635D">
      <w:pPr>
        <w:pStyle w:val="a3"/>
        <w:spacing w:line="244" w:lineRule="auto"/>
        <w:ind w:right="210"/>
        <w:rPr>
          <w:lang w:eastAsia="zh-CN"/>
        </w:rPr>
      </w:pPr>
    </w:p>
    <w:p w14:paraId="51FEB345" w14:textId="77777777" w:rsidR="0018635D" w:rsidRDefault="0018635D" w:rsidP="0018635D">
      <w:pPr>
        <w:pStyle w:val="a3"/>
        <w:spacing w:line="244" w:lineRule="auto"/>
        <w:ind w:right="210"/>
        <w:rPr>
          <w:lang w:eastAsia="zh-CN"/>
        </w:rPr>
      </w:pPr>
    </w:p>
    <w:p w14:paraId="33303968" w14:textId="77777777" w:rsidR="0018635D" w:rsidRDefault="0018635D" w:rsidP="0018635D">
      <w:pPr>
        <w:pStyle w:val="a3"/>
        <w:spacing w:line="245" w:lineRule="auto"/>
        <w:ind w:right="210"/>
        <w:rPr>
          <w:lang w:eastAsia="zh-CN"/>
        </w:rPr>
      </w:pPr>
    </w:p>
    <w:p w14:paraId="5C170E5D" w14:textId="77777777" w:rsidR="0018635D" w:rsidRDefault="0018635D" w:rsidP="0018635D">
      <w:pPr>
        <w:pStyle w:val="a3"/>
        <w:spacing w:line="245" w:lineRule="auto"/>
        <w:ind w:right="210"/>
        <w:rPr>
          <w:lang w:eastAsia="zh-CN"/>
        </w:rPr>
      </w:pPr>
    </w:p>
    <w:p w14:paraId="7B8EFFD7" w14:textId="77777777" w:rsidR="0018635D" w:rsidRDefault="0018635D" w:rsidP="0018635D">
      <w:pPr>
        <w:pStyle w:val="a3"/>
        <w:spacing w:line="245" w:lineRule="auto"/>
        <w:ind w:right="210"/>
        <w:rPr>
          <w:lang w:eastAsia="zh-CN"/>
        </w:rPr>
      </w:pPr>
    </w:p>
    <w:p w14:paraId="37F9D730" w14:textId="77777777" w:rsidR="0018635D" w:rsidRDefault="0018635D" w:rsidP="0018635D">
      <w:pPr>
        <w:pStyle w:val="a3"/>
        <w:spacing w:line="245" w:lineRule="auto"/>
        <w:ind w:right="210"/>
        <w:rPr>
          <w:lang w:eastAsia="zh-CN"/>
        </w:rPr>
      </w:pPr>
    </w:p>
    <w:p w14:paraId="06C11E7D" w14:textId="77777777" w:rsidR="0018635D" w:rsidRDefault="0018635D" w:rsidP="0018635D">
      <w:pPr>
        <w:pStyle w:val="a3"/>
        <w:spacing w:line="245" w:lineRule="auto"/>
        <w:ind w:right="210"/>
        <w:rPr>
          <w:lang w:eastAsia="zh-CN"/>
        </w:rPr>
      </w:pPr>
    </w:p>
    <w:p w14:paraId="39BB50EA" w14:textId="77777777" w:rsidR="0018635D" w:rsidRDefault="0018635D" w:rsidP="0018635D">
      <w:pPr>
        <w:pStyle w:val="a3"/>
        <w:spacing w:line="245" w:lineRule="auto"/>
        <w:ind w:right="210"/>
        <w:rPr>
          <w:lang w:eastAsia="zh-CN"/>
        </w:rPr>
      </w:pPr>
    </w:p>
    <w:p w14:paraId="621C00FD" w14:textId="77777777" w:rsidR="0018635D" w:rsidRDefault="0018635D" w:rsidP="0018635D">
      <w:pPr>
        <w:pStyle w:val="a3"/>
        <w:spacing w:line="245" w:lineRule="auto"/>
        <w:ind w:right="210"/>
        <w:rPr>
          <w:lang w:eastAsia="zh-CN"/>
        </w:rPr>
      </w:pPr>
    </w:p>
    <w:p w14:paraId="675EDDE6" w14:textId="77777777" w:rsidR="0018635D" w:rsidRDefault="0018635D" w:rsidP="0018635D">
      <w:pPr>
        <w:pStyle w:val="a3"/>
        <w:spacing w:line="245" w:lineRule="auto"/>
        <w:ind w:right="210"/>
        <w:rPr>
          <w:lang w:eastAsia="zh-CN"/>
        </w:rPr>
      </w:pPr>
    </w:p>
    <w:p w14:paraId="3D73A14A" w14:textId="77777777" w:rsidR="0018635D" w:rsidRDefault="0018635D" w:rsidP="0018635D">
      <w:pPr>
        <w:pStyle w:val="a3"/>
        <w:spacing w:line="245" w:lineRule="auto"/>
        <w:ind w:right="210"/>
        <w:rPr>
          <w:lang w:eastAsia="zh-CN"/>
        </w:rPr>
      </w:pPr>
    </w:p>
    <w:p w14:paraId="17FF5A78" w14:textId="77777777" w:rsidR="0018635D" w:rsidRDefault="0018635D" w:rsidP="0018635D">
      <w:pPr>
        <w:pStyle w:val="a3"/>
        <w:spacing w:line="245" w:lineRule="auto"/>
        <w:ind w:right="210"/>
        <w:rPr>
          <w:lang w:eastAsia="zh-CN"/>
        </w:rPr>
      </w:pPr>
    </w:p>
    <w:p w14:paraId="3A3E651E" w14:textId="77777777" w:rsidR="0018635D" w:rsidRDefault="0018635D" w:rsidP="0018635D">
      <w:pPr>
        <w:pStyle w:val="a3"/>
        <w:spacing w:line="245" w:lineRule="auto"/>
        <w:ind w:right="210"/>
        <w:rPr>
          <w:lang w:eastAsia="zh-CN"/>
        </w:rPr>
      </w:pPr>
    </w:p>
    <w:p w14:paraId="06B9FA3B" w14:textId="77777777" w:rsidR="0018635D" w:rsidRDefault="0018635D" w:rsidP="0018635D">
      <w:pPr>
        <w:pStyle w:val="a3"/>
        <w:spacing w:line="245" w:lineRule="auto"/>
        <w:ind w:right="210"/>
        <w:rPr>
          <w:lang w:eastAsia="zh-CN"/>
        </w:rPr>
      </w:pPr>
    </w:p>
    <w:p w14:paraId="27C1641B" w14:textId="77777777" w:rsidR="0018635D" w:rsidRDefault="0018635D" w:rsidP="0018635D">
      <w:pPr>
        <w:pStyle w:val="a3"/>
        <w:spacing w:line="245" w:lineRule="auto"/>
        <w:ind w:right="210"/>
        <w:rPr>
          <w:lang w:eastAsia="zh-CN"/>
        </w:rPr>
      </w:pPr>
    </w:p>
    <w:p w14:paraId="412A1BE7" w14:textId="77777777" w:rsidR="0018635D" w:rsidRDefault="0018635D" w:rsidP="0018635D">
      <w:pPr>
        <w:pStyle w:val="a3"/>
        <w:spacing w:line="245" w:lineRule="auto"/>
        <w:ind w:right="210"/>
        <w:rPr>
          <w:lang w:eastAsia="zh-CN"/>
        </w:rPr>
      </w:pPr>
    </w:p>
    <w:p w14:paraId="077D3A53" w14:textId="77777777" w:rsidR="0018635D" w:rsidRDefault="0018635D" w:rsidP="0018635D">
      <w:pPr>
        <w:pStyle w:val="a3"/>
        <w:spacing w:line="245" w:lineRule="auto"/>
        <w:ind w:right="210"/>
        <w:rPr>
          <w:lang w:eastAsia="zh-CN"/>
        </w:rPr>
      </w:pPr>
    </w:p>
    <w:p w14:paraId="6A33279D" w14:textId="77777777" w:rsidR="0018635D" w:rsidRDefault="0018635D" w:rsidP="0018635D">
      <w:pPr>
        <w:pStyle w:val="a3"/>
        <w:spacing w:line="245" w:lineRule="auto"/>
        <w:ind w:right="210"/>
        <w:rPr>
          <w:lang w:eastAsia="zh-CN"/>
        </w:rPr>
      </w:pPr>
    </w:p>
    <w:p w14:paraId="4783AB58" w14:textId="77777777" w:rsidR="0018635D" w:rsidRDefault="0018635D" w:rsidP="0018635D">
      <w:pPr>
        <w:pStyle w:val="a3"/>
        <w:spacing w:line="245" w:lineRule="auto"/>
        <w:ind w:right="210"/>
        <w:rPr>
          <w:lang w:eastAsia="zh-CN"/>
        </w:rPr>
      </w:pPr>
    </w:p>
    <w:p w14:paraId="21512BBB" w14:textId="77777777" w:rsidR="0018635D" w:rsidRDefault="0018635D" w:rsidP="0018635D">
      <w:pPr>
        <w:pStyle w:val="a3"/>
        <w:spacing w:line="245" w:lineRule="auto"/>
        <w:ind w:right="210"/>
        <w:rPr>
          <w:lang w:eastAsia="zh-CN"/>
        </w:rPr>
      </w:pPr>
    </w:p>
    <w:p w14:paraId="420779D4" w14:textId="77777777" w:rsidR="0018635D" w:rsidRDefault="0018635D" w:rsidP="0018635D">
      <w:pPr>
        <w:pStyle w:val="a3"/>
        <w:spacing w:line="245" w:lineRule="auto"/>
        <w:ind w:right="210"/>
        <w:rPr>
          <w:lang w:eastAsia="zh-CN"/>
        </w:rPr>
      </w:pPr>
    </w:p>
    <w:p w14:paraId="33D98C23" w14:textId="77777777" w:rsidR="0018635D" w:rsidRDefault="0018635D" w:rsidP="0018635D">
      <w:pPr>
        <w:pStyle w:val="a3"/>
        <w:spacing w:line="245" w:lineRule="auto"/>
        <w:ind w:right="210"/>
        <w:rPr>
          <w:lang w:eastAsia="zh-CN"/>
        </w:rPr>
      </w:pPr>
    </w:p>
    <w:p w14:paraId="3BE1F78D" w14:textId="77777777" w:rsidR="0018635D" w:rsidRDefault="0018635D" w:rsidP="0018635D">
      <w:pPr>
        <w:pStyle w:val="a3"/>
        <w:spacing w:line="245" w:lineRule="auto"/>
        <w:ind w:right="210"/>
        <w:rPr>
          <w:lang w:eastAsia="zh-CN"/>
        </w:rPr>
      </w:pPr>
    </w:p>
    <w:p w14:paraId="66E2B815" w14:textId="77777777" w:rsidR="0018635D" w:rsidRDefault="0018635D" w:rsidP="0018635D">
      <w:pPr>
        <w:pStyle w:val="a3"/>
        <w:spacing w:line="245" w:lineRule="auto"/>
        <w:ind w:right="210"/>
        <w:rPr>
          <w:lang w:eastAsia="zh-CN"/>
        </w:rPr>
      </w:pPr>
    </w:p>
    <w:p w14:paraId="22BCF1FF" w14:textId="77777777" w:rsidR="0018635D" w:rsidRDefault="0018635D" w:rsidP="0018635D">
      <w:pPr>
        <w:pStyle w:val="a3"/>
        <w:spacing w:line="245" w:lineRule="auto"/>
        <w:ind w:right="210"/>
        <w:rPr>
          <w:lang w:eastAsia="zh-CN"/>
        </w:rPr>
      </w:pPr>
    </w:p>
    <w:p w14:paraId="459C7A7C" w14:textId="77777777" w:rsidR="0018635D" w:rsidRDefault="0018635D" w:rsidP="0018635D">
      <w:pPr>
        <w:pStyle w:val="a3"/>
        <w:spacing w:line="245" w:lineRule="auto"/>
        <w:ind w:right="210"/>
        <w:rPr>
          <w:lang w:eastAsia="zh-CN"/>
        </w:rPr>
      </w:pPr>
    </w:p>
    <w:p w14:paraId="1F13BF64" w14:textId="77777777" w:rsidR="0018635D" w:rsidRDefault="0018635D" w:rsidP="0018635D">
      <w:pPr>
        <w:pStyle w:val="a3"/>
        <w:spacing w:line="245" w:lineRule="auto"/>
        <w:ind w:right="210"/>
        <w:rPr>
          <w:lang w:eastAsia="zh-CN"/>
        </w:rPr>
      </w:pPr>
    </w:p>
    <w:p w14:paraId="53A218B9" w14:textId="77777777" w:rsidR="0018635D" w:rsidRPr="00785CA7" w:rsidRDefault="0018635D" w:rsidP="0018635D">
      <w:pPr>
        <w:pStyle w:val="a3"/>
        <w:spacing w:line="245" w:lineRule="auto"/>
        <w:ind w:right="210"/>
        <w:rPr>
          <w:lang w:eastAsia="zh-CN"/>
        </w:rPr>
      </w:pPr>
    </w:p>
    <w:p w14:paraId="0C9B504B" w14:textId="4E3FFC35" w:rsidR="0018635D" w:rsidRDefault="0018635D" w:rsidP="0018635D">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6</w:t>
      </w:r>
      <w:bookmarkStart w:id="0" w:name="_GoBack"/>
      <w:bookmarkEnd w:id="0"/>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39990107" wp14:editId="3DC94B53">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Pr="0018635D" w:rsidRDefault="009372C5" w:rsidP="00D636F5">
      <w:pPr>
        <w:rPr>
          <w:lang w:eastAsia="zh-CN"/>
        </w:rPr>
        <w:sectPr w:rsidR="009372C5" w:rsidRPr="0018635D">
          <w:headerReference w:type="even" r:id="rId11"/>
          <w:headerReference w:type="default" r:id="rId12"/>
          <w:footerReference w:type="even" r:id="rId13"/>
          <w:footerReference w:type="default" r:id="rId14"/>
          <w:headerReference w:type="first" r:id="rId15"/>
          <w:footerReference w:type="first" r:id="rId16"/>
          <w:pgSz w:w="11906" w:h="16838"/>
          <w:pgMar w:top="400" w:right="0" w:bottom="0" w:left="0" w:header="0" w:footer="340" w:gutter="0"/>
          <w:cols w:space="720"/>
        </w:sectPr>
      </w:pPr>
    </w:p>
    <w:p w14:paraId="42BE9CEC" w14:textId="77777777" w:rsidR="009372C5" w:rsidRDefault="00115A1A" w:rsidP="00D636F5">
      <w:pPr>
        <w:rPr>
          <w:lang w:eastAsia="zh-CN"/>
        </w:rPr>
      </w:pPr>
      <w:r>
        <w:rPr>
          <w:noProof/>
          <w:position w:val="-4"/>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7"/>
                    <a:stretch>
                      <a:fillRect/>
                    </a:stretch>
                  </pic:blipFill>
                  <pic:spPr>
                    <a:xfrm>
                      <a:off x="0" y="0"/>
                      <a:ext cx="129197" cy="174371"/>
                    </a:xfrm>
                    <a:prstGeom prst="rect">
                      <a:avLst/>
                    </a:prstGeom>
                  </pic:spPr>
                </pic:pic>
              </a:graphicData>
            </a:graphic>
          </wp:inline>
        </w:drawing>
      </w:r>
      <w:r>
        <w:rPr>
          <w:lang w:eastAsia="zh-CN"/>
        </w:rPr>
        <w:t xml:space="preserve"> </w:t>
      </w:r>
      <w:r>
        <w:rPr>
          <w:rFonts w:ascii="微软雅黑" w:eastAsia="微软雅黑" w:hAnsi="微软雅黑" w:cs="微软雅黑" w:hint="eastAsia"/>
          <w:lang w:eastAsia="zh-CN"/>
        </w:rPr>
        <w:t>市场综述</w:t>
      </w:r>
    </w:p>
    <w:p w14:paraId="5B28D31F" w14:textId="085A77F6" w:rsidR="00161D92" w:rsidRPr="00A005D9" w:rsidRDefault="00161D92" w:rsidP="00D636F5">
      <w:pPr>
        <w:rPr>
          <w:lang w:eastAsia="zh-CN"/>
        </w:rPr>
      </w:pPr>
      <w:r w:rsidRPr="00A005D9">
        <w:rPr>
          <w:rFonts w:ascii="微软雅黑" w:eastAsia="微软雅黑" w:hAnsi="微软雅黑" w:cs="微软雅黑" w:hint="eastAsia"/>
          <w:lang w:eastAsia="zh-CN"/>
        </w:rPr>
        <w:t>美国三大股指收盘</w:t>
      </w:r>
      <w:r w:rsidR="00223709">
        <w:rPr>
          <w:rFonts w:ascii="微软雅黑" w:eastAsia="微软雅黑" w:hAnsi="微软雅黑" w:cs="微软雅黑" w:hint="eastAsia"/>
          <w:lang w:eastAsia="zh-CN"/>
        </w:rPr>
        <w:t>涨跌不一</w:t>
      </w:r>
      <w:r w:rsidRPr="00A005D9">
        <w:rPr>
          <w:rFonts w:ascii="微软雅黑" w:eastAsia="微软雅黑" w:hAnsi="微软雅黑" w:cs="微软雅黑" w:hint="eastAsia"/>
          <w:lang w:eastAsia="zh-CN"/>
        </w:rPr>
        <w:t>，道指</w:t>
      </w:r>
      <w:r w:rsidR="00223709">
        <w:rPr>
          <w:rFonts w:ascii="微软雅黑" w:eastAsia="微软雅黑" w:hAnsi="微软雅黑" w:cs="微软雅黑" w:hint="eastAsia"/>
          <w:lang w:eastAsia="zh-CN"/>
        </w:rPr>
        <w:t>跌</w:t>
      </w:r>
      <w:r w:rsidR="00223709">
        <w:rPr>
          <w:rFonts w:hint="eastAsia"/>
          <w:lang w:eastAsia="zh-CN"/>
        </w:rPr>
        <w:t>0.98</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223709">
        <w:rPr>
          <w:rFonts w:hint="eastAsia"/>
          <w:lang w:eastAsia="zh-CN"/>
        </w:rPr>
        <w:t>023.29</w:t>
      </w:r>
      <w:r w:rsidRPr="00A005D9">
        <w:rPr>
          <w:rFonts w:ascii="微软雅黑" w:eastAsia="微软雅黑" w:hAnsi="微软雅黑" w:cs="微软雅黑" w:hint="eastAsia"/>
          <w:lang w:eastAsia="zh-CN"/>
        </w:rPr>
        <w:t>点，标普</w:t>
      </w:r>
      <w:r w:rsidRPr="00A005D9">
        <w:rPr>
          <w:lang w:eastAsia="zh-CN"/>
        </w:rPr>
        <w:t>500</w:t>
      </w:r>
      <w:r w:rsidR="00223709">
        <w:rPr>
          <w:rFonts w:ascii="微软雅黑" w:eastAsia="微软雅黑" w:hAnsi="微软雅黑" w:cs="微软雅黑" w:hint="eastAsia"/>
          <w:lang w:eastAsia="zh-CN"/>
        </w:rPr>
        <w:t>跌</w:t>
      </w:r>
      <w:r w:rsidR="00223709">
        <w:rPr>
          <w:rFonts w:hint="eastAsia"/>
          <w:lang w:eastAsia="zh-CN"/>
        </w:rPr>
        <w:t>0.40</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62</w:t>
      </w:r>
      <w:r w:rsidR="00223709">
        <w:rPr>
          <w:rFonts w:hint="eastAsia"/>
          <w:lang w:eastAsia="zh-CN"/>
        </w:rPr>
        <w:t>43.76</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6907F4">
        <w:rPr>
          <w:rFonts w:hint="eastAsia"/>
          <w:lang w:eastAsia="zh-CN"/>
        </w:rPr>
        <w:t>0.</w:t>
      </w:r>
      <w:r w:rsidR="00223709">
        <w:rPr>
          <w:rFonts w:hint="eastAsia"/>
          <w:lang w:eastAsia="zh-CN"/>
        </w:rPr>
        <w:t>18</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574A79" w:rsidRPr="00A005D9">
        <w:rPr>
          <w:rFonts w:hint="eastAsia"/>
          <w:lang w:eastAsia="zh-CN"/>
        </w:rPr>
        <w:t>6</w:t>
      </w:r>
      <w:r w:rsidR="00223709">
        <w:rPr>
          <w:rFonts w:hint="eastAsia"/>
          <w:lang w:eastAsia="zh-CN"/>
        </w:rPr>
        <w:t>77.80</w:t>
      </w:r>
      <w:r w:rsidRPr="00A005D9">
        <w:rPr>
          <w:rFonts w:ascii="微软雅黑" w:eastAsia="微软雅黑" w:hAnsi="微软雅黑" w:cs="微软雅黑" w:hint="eastAsia"/>
          <w:lang w:eastAsia="zh-CN"/>
        </w:rPr>
        <w:t>点。</w:t>
      </w:r>
      <w:r w:rsidR="000E5A11" w:rsidRPr="00A005D9">
        <w:rPr>
          <w:rFonts w:ascii="微软雅黑" w:eastAsia="微软雅黑" w:hAnsi="微软雅黑" w:cs="微软雅黑" w:hint="eastAsia"/>
          <w:lang w:eastAsia="zh-CN"/>
        </w:rPr>
        <w:t>美元指数涨</w:t>
      </w:r>
      <w:r w:rsidR="000E5A11" w:rsidRPr="00A005D9">
        <w:rPr>
          <w:rFonts w:hint="eastAsia"/>
          <w:lang w:eastAsia="zh-CN"/>
        </w:rPr>
        <w:t>0.</w:t>
      </w:r>
      <w:r w:rsidR="00223709">
        <w:rPr>
          <w:rFonts w:hint="eastAsia"/>
          <w:lang w:eastAsia="zh-CN"/>
        </w:rPr>
        <w:t>53</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9</w:t>
      </w:r>
      <w:r w:rsidR="00223709">
        <w:rPr>
          <w:rFonts w:hint="eastAsia"/>
          <w:lang w:eastAsia="zh-CN"/>
        </w:rPr>
        <w:t>8.63</w:t>
      </w:r>
      <w:r w:rsidR="000E5A11" w:rsidRPr="00A005D9">
        <w:rPr>
          <w:rFonts w:ascii="微软雅黑" w:eastAsia="微软雅黑" w:hAnsi="微软雅黑" w:cs="微软雅黑" w:hint="eastAsia"/>
          <w:lang w:eastAsia="zh-CN"/>
        </w:rPr>
        <w:t>，非美货币</w:t>
      </w:r>
      <w:r w:rsidR="00223709">
        <w:rPr>
          <w:rFonts w:ascii="微软雅黑" w:eastAsia="微软雅黑" w:hAnsi="微软雅黑" w:cs="微软雅黑" w:hint="eastAsia"/>
          <w:lang w:eastAsia="zh-CN"/>
        </w:rPr>
        <w:t>普遍</w:t>
      </w:r>
      <w:r w:rsidR="00041C3C">
        <w:rPr>
          <w:rFonts w:ascii="微软雅黑" w:eastAsia="微软雅黑" w:hAnsi="微软雅黑" w:cs="微软雅黑" w:hint="eastAsia"/>
          <w:lang w:eastAsia="zh-CN"/>
        </w:rPr>
        <w:t>下跌</w:t>
      </w:r>
      <w:r w:rsidR="000E5A11" w:rsidRPr="00A005D9">
        <w:rPr>
          <w:rFonts w:ascii="微软雅黑" w:eastAsia="微软雅黑" w:hAnsi="微软雅黑" w:cs="微软雅黑" w:hint="eastAsia"/>
          <w:lang w:eastAsia="zh-CN"/>
        </w:rPr>
        <w:t>，欧元兑美元跌</w:t>
      </w:r>
      <w:r w:rsidR="000E5A11" w:rsidRPr="00A005D9">
        <w:rPr>
          <w:rFonts w:hint="eastAsia"/>
          <w:lang w:eastAsia="zh-CN"/>
        </w:rPr>
        <w:t>0.</w:t>
      </w:r>
      <w:r w:rsidR="00223709">
        <w:rPr>
          <w:rFonts w:hint="eastAsia"/>
          <w:lang w:eastAsia="zh-CN"/>
        </w:rPr>
        <w:t>5</w:t>
      </w:r>
      <w:r w:rsidR="00041C3C">
        <w:rPr>
          <w:rFonts w:hint="eastAsia"/>
          <w:lang w:eastAsia="zh-CN"/>
        </w:rPr>
        <w:t>3</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1.1</w:t>
      </w:r>
      <w:r w:rsidR="00041C3C">
        <w:rPr>
          <w:rFonts w:hint="eastAsia"/>
          <w:lang w:eastAsia="zh-CN"/>
        </w:rPr>
        <w:t>6</w:t>
      </w:r>
      <w:r w:rsidR="00223709">
        <w:rPr>
          <w:rFonts w:hint="eastAsia"/>
          <w:lang w:eastAsia="zh-CN"/>
        </w:rPr>
        <w:t>03</w:t>
      </w:r>
      <w:r w:rsidR="000E5A11" w:rsidRPr="00A005D9">
        <w:rPr>
          <w:rFonts w:ascii="微软雅黑" w:eastAsia="微软雅黑" w:hAnsi="微软雅黑" w:cs="微软雅黑" w:hint="eastAsia"/>
          <w:lang w:eastAsia="zh-CN"/>
        </w:rPr>
        <w:t>，英镑兑美元跌</w:t>
      </w:r>
      <w:r w:rsidR="000E5A11" w:rsidRPr="00A005D9">
        <w:rPr>
          <w:rFonts w:hint="eastAsia"/>
          <w:lang w:eastAsia="zh-CN"/>
        </w:rPr>
        <w:t>0.</w:t>
      </w:r>
      <w:r w:rsidR="00223709">
        <w:rPr>
          <w:rFonts w:hint="eastAsia"/>
          <w:lang w:eastAsia="zh-CN"/>
        </w:rPr>
        <w:t>31</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1.3</w:t>
      </w:r>
      <w:r w:rsidR="00223709">
        <w:rPr>
          <w:rFonts w:hint="eastAsia"/>
          <w:lang w:eastAsia="zh-CN"/>
        </w:rPr>
        <w:t>385</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美元兑日元</w:t>
      </w:r>
      <w:r w:rsidR="00041C3C">
        <w:rPr>
          <w:rFonts w:ascii="微软雅黑" w:eastAsia="微软雅黑" w:hAnsi="微软雅黑" w:cs="微软雅黑" w:hint="eastAsia"/>
          <w:lang w:eastAsia="zh-CN"/>
        </w:rPr>
        <w:t>涨</w:t>
      </w:r>
      <w:r w:rsidR="00041C3C">
        <w:rPr>
          <w:rFonts w:hint="eastAsia"/>
          <w:lang w:eastAsia="zh-CN"/>
        </w:rPr>
        <w:t>0.</w:t>
      </w:r>
      <w:r w:rsidR="00223709">
        <w:rPr>
          <w:rFonts w:hint="eastAsia"/>
          <w:lang w:eastAsia="zh-CN"/>
        </w:rPr>
        <w:t>75</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14</w:t>
      </w:r>
      <w:r w:rsidR="00223709">
        <w:rPr>
          <w:rFonts w:hint="eastAsia"/>
          <w:lang w:eastAsia="zh-CN"/>
        </w:rPr>
        <w:t>8.8520</w:t>
      </w:r>
      <w:r w:rsidR="000E5A11" w:rsidRPr="00A005D9">
        <w:rPr>
          <w:rFonts w:ascii="微软雅黑" w:eastAsia="微软雅黑" w:hAnsi="微软雅黑" w:cs="微软雅黑" w:hint="eastAsia"/>
          <w:lang w:eastAsia="zh-CN"/>
        </w:rPr>
        <w:t>，离岸人民币对美元</w:t>
      </w:r>
      <w:r w:rsidR="00223709">
        <w:rPr>
          <w:rFonts w:ascii="微软雅黑" w:eastAsia="微软雅黑" w:hAnsi="微软雅黑" w:cs="微软雅黑" w:hint="eastAsia"/>
          <w:lang w:eastAsia="zh-CN"/>
        </w:rPr>
        <w:t>跌</w:t>
      </w:r>
      <w:r w:rsidR="00223709">
        <w:rPr>
          <w:rFonts w:hint="eastAsia"/>
          <w:lang w:eastAsia="zh-CN"/>
        </w:rPr>
        <w:t>124</w:t>
      </w:r>
      <w:r w:rsidR="000E5A11" w:rsidRPr="00A005D9">
        <w:rPr>
          <w:rFonts w:ascii="微软雅黑" w:eastAsia="微软雅黑" w:hAnsi="微软雅黑" w:cs="微软雅黑" w:hint="eastAsia"/>
          <w:lang w:eastAsia="zh-CN"/>
        </w:rPr>
        <w:t>个基点报</w:t>
      </w:r>
      <w:r w:rsidR="000E5A11" w:rsidRPr="00A005D9">
        <w:rPr>
          <w:rFonts w:hint="eastAsia"/>
          <w:lang w:eastAsia="zh-CN"/>
        </w:rPr>
        <w:t>7.1</w:t>
      </w:r>
      <w:r w:rsidR="00223709">
        <w:rPr>
          <w:rFonts w:hint="eastAsia"/>
          <w:lang w:eastAsia="zh-CN"/>
        </w:rPr>
        <w:t>846</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国际油价</w:t>
      </w:r>
      <w:r w:rsidR="00223709">
        <w:rPr>
          <w:rFonts w:ascii="微软雅黑" w:eastAsia="微软雅黑" w:hAnsi="微软雅黑" w:cs="微软雅黑" w:hint="eastAsia"/>
          <w:lang w:eastAsia="zh-CN"/>
        </w:rPr>
        <w:t>小幅</w:t>
      </w:r>
      <w:r w:rsidR="00041C3C">
        <w:rPr>
          <w:rFonts w:ascii="微软雅黑" w:eastAsia="微软雅黑" w:hAnsi="微软雅黑" w:cs="微软雅黑" w:hint="eastAsia"/>
          <w:lang w:eastAsia="zh-CN"/>
        </w:rPr>
        <w:t>下跌</w:t>
      </w:r>
      <w:r w:rsidR="000E5A11" w:rsidRPr="00A005D9">
        <w:rPr>
          <w:rFonts w:ascii="微软雅黑" w:eastAsia="微软雅黑" w:hAnsi="微软雅黑" w:cs="微软雅黑" w:hint="eastAsia"/>
          <w:lang w:eastAsia="zh-CN"/>
        </w:rPr>
        <w:t>，美油主力合约收跌</w:t>
      </w:r>
      <w:r w:rsidR="00223709">
        <w:rPr>
          <w:rFonts w:hint="eastAsia"/>
          <w:lang w:eastAsia="zh-CN"/>
        </w:rPr>
        <w:t>0.34</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66.</w:t>
      </w:r>
      <w:r w:rsidR="00223709">
        <w:rPr>
          <w:rFonts w:hint="eastAsia"/>
          <w:lang w:eastAsia="zh-CN"/>
        </w:rPr>
        <w:t>75</w:t>
      </w:r>
      <w:r w:rsidR="000E5A11" w:rsidRPr="00A005D9">
        <w:rPr>
          <w:rFonts w:ascii="微软雅黑" w:eastAsia="微软雅黑" w:hAnsi="微软雅黑" w:cs="微软雅黑" w:hint="eastAsia"/>
          <w:lang w:eastAsia="zh-CN"/>
        </w:rPr>
        <w:t>美元</w:t>
      </w:r>
      <w:r w:rsidR="000E5A11" w:rsidRPr="00A005D9">
        <w:rPr>
          <w:rFonts w:hint="eastAsia"/>
          <w:lang w:eastAsia="zh-CN"/>
        </w:rPr>
        <w:t>/</w:t>
      </w:r>
      <w:r w:rsidR="000E5A11" w:rsidRPr="00A005D9">
        <w:rPr>
          <w:rFonts w:ascii="微软雅黑" w:eastAsia="微软雅黑" w:hAnsi="微软雅黑" w:cs="微软雅黑" w:hint="eastAsia"/>
          <w:lang w:eastAsia="zh-CN"/>
        </w:rPr>
        <w:t>桶；布伦特原油主力合约跌</w:t>
      </w:r>
      <w:r w:rsidR="00223709">
        <w:rPr>
          <w:rFonts w:hint="eastAsia"/>
          <w:lang w:eastAsia="zh-CN"/>
        </w:rPr>
        <w:t>0.52</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6</w:t>
      </w:r>
      <w:r w:rsidR="00223709">
        <w:rPr>
          <w:rFonts w:hint="eastAsia"/>
          <w:lang w:eastAsia="zh-CN"/>
        </w:rPr>
        <w:t>8.85</w:t>
      </w:r>
      <w:r w:rsidR="000E5A11" w:rsidRPr="00A005D9">
        <w:rPr>
          <w:rFonts w:ascii="微软雅黑" w:eastAsia="微软雅黑" w:hAnsi="微软雅黑" w:cs="微软雅黑" w:hint="eastAsia"/>
          <w:lang w:eastAsia="zh-CN"/>
        </w:rPr>
        <w:t>美元</w:t>
      </w:r>
      <w:r w:rsidR="000E5A11" w:rsidRPr="00A005D9">
        <w:rPr>
          <w:rFonts w:hint="eastAsia"/>
          <w:lang w:eastAsia="zh-CN"/>
        </w:rPr>
        <w:t>/</w:t>
      </w:r>
      <w:r w:rsidR="000E5A11" w:rsidRPr="00A005D9">
        <w:rPr>
          <w:rFonts w:ascii="微软雅黑" w:eastAsia="微软雅黑" w:hAnsi="微软雅黑" w:cs="微软雅黑" w:hint="eastAsia"/>
          <w:lang w:eastAsia="zh-CN"/>
        </w:rPr>
        <w:t>桶。国际贵金属期货普遍收</w:t>
      </w:r>
      <w:r w:rsidR="00777311">
        <w:rPr>
          <w:rFonts w:ascii="微软雅黑" w:eastAsia="微软雅黑" w:hAnsi="微软雅黑" w:cs="微软雅黑" w:hint="eastAsia"/>
          <w:lang w:eastAsia="zh-CN"/>
        </w:rPr>
        <w:t>跌</w:t>
      </w:r>
      <w:r w:rsidR="000E5A11" w:rsidRPr="00A005D9">
        <w:rPr>
          <w:rFonts w:ascii="微软雅黑" w:eastAsia="微软雅黑" w:hAnsi="微软雅黑" w:cs="微软雅黑" w:hint="eastAsia"/>
          <w:lang w:eastAsia="zh-CN"/>
        </w:rPr>
        <w:t>，</w:t>
      </w:r>
      <w:r w:rsidR="000E5A11" w:rsidRPr="00A005D9">
        <w:rPr>
          <w:lang w:eastAsia="zh-CN"/>
        </w:rPr>
        <w:t>COMEX</w:t>
      </w:r>
      <w:r w:rsidR="000E5A11" w:rsidRPr="00A005D9">
        <w:rPr>
          <w:rFonts w:ascii="微软雅黑" w:eastAsia="微软雅黑" w:hAnsi="微软雅黑" w:cs="微软雅黑" w:hint="eastAsia"/>
          <w:lang w:eastAsia="zh-CN"/>
        </w:rPr>
        <w:t>黄金期货</w:t>
      </w:r>
      <w:r w:rsidR="00777311">
        <w:rPr>
          <w:rFonts w:ascii="微软雅黑" w:eastAsia="微软雅黑" w:hAnsi="微软雅黑" w:cs="微软雅黑" w:hint="eastAsia"/>
          <w:lang w:eastAsia="zh-CN"/>
        </w:rPr>
        <w:t>跌</w:t>
      </w:r>
      <w:r w:rsidR="000E5A11" w:rsidRPr="00A005D9">
        <w:rPr>
          <w:rFonts w:hint="eastAsia"/>
          <w:lang w:eastAsia="zh-CN"/>
        </w:rPr>
        <w:t>0.</w:t>
      </w:r>
      <w:r w:rsidR="00223709">
        <w:rPr>
          <w:rFonts w:hint="eastAsia"/>
          <w:lang w:eastAsia="zh-CN"/>
        </w:rPr>
        <w:t>8</w:t>
      </w:r>
      <w:r w:rsidR="00777311">
        <w:rPr>
          <w:rFonts w:hint="eastAsia"/>
          <w:lang w:eastAsia="zh-CN"/>
        </w:rPr>
        <w:t>5</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33</w:t>
      </w:r>
      <w:r w:rsidR="00223709">
        <w:rPr>
          <w:rFonts w:hint="eastAsia"/>
          <w:lang w:eastAsia="zh-CN"/>
        </w:rPr>
        <w:t>30.5</w:t>
      </w:r>
      <w:r w:rsidR="000E5A11" w:rsidRPr="00A005D9">
        <w:rPr>
          <w:rFonts w:hint="eastAsia"/>
          <w:lang w:eastAsia="zh-CN"/>
        </w:rPr>
        <w:t>0</w:t>
      </w:r>
      <w:r w:rsidR="000E5A11" w:rsidRPr="00A005D9">
        <w:rPr>
          <w:rFonts w:ascii="微软雅黑" w:eastAsia="微软雅黑" w:hAnsi="微软雅黑" w:cs="微软雅黑" w:hint="eastAsia"/>
          <w:lang w:eastAsia="zh-CN"/>
        </w:rPr>
        <w:t>美元</w:t>
      </w:r>
      <w:r w:rsidR="000E5A11" w:rsidRPr="00A005D9">
        <w:rPr>
          <w:rFonts w:hint="eastAsia"/>
          <w:lang w:eastAsia="zh-CN"/>
        </w:rPr>
        <w:t>/</w:t>
      </w:r>
      <w:r w:rsidR="000E5A11" w:rsidRPr="00A005D9">
        <w:rPr>
          <w:rFonts w:ascii="微软雅黑" w:eastAsia="微软雅黑" w:hAnsi="微软雅黑" w:cs="微软雅黑" w:hint="eastAsia"/>
          <w:lang w:eastAsia="zh-CN"/>
        </w:rPr>
        <w:t>盎司，</w:t>
      </w:r>
      <w:r w:rsidR="000E5A11" w:rsidRPr="00A005D9">
        <w:rPr>
          <w:lang w:eastAsia="zh-CN"/>
        </w:rPr>
        <w:t>COMEX</w:t>
      </w:r>
      <w:r w:rsidR="000E5A11" w:rsidRPr="00A005D9">
        <w:rPr>
          <w:rFonts w:ascii="微软雅黑" w:eastAsia="微软雅黑" w:hAnsi="微软雅黑" w:cs="微软雅黑" w:hint="eastAsia"/>
          <w:lang w:eastAsia="zh-CN"/>
        </w:rPr>
        <w:t>白银期货</w:t>
      </w:r>
      <w:r w:rsidR="00777311">
        <w:rPr>
          <w:rFonts w:ascii="微软雅黑" w:eastAsia="微软雅黑" w:hAnsi="微软雅黑" w:cs="微软雅黑" w:hint="eastAsia"/>
          <w:lang w:eastAsia="zh-CN"/>
        </w:rPr>
        <w:t>跌</w:t>
      </w:r>
      <w:r w:rsidR="00777311">
        <w:rPr>
          <w:rFonts w:hint="eastAsia"/>
          <w:lang w:eastAsia="zh-CN"/>
        </w:rPr>
        <w:t>1.</w:t>
      </w:r>
      <w:r w:rsidR="00223709">
        <w:rPr>
          <w:rFonts w:hint="eastAsia"/>
          <w:lang w:eastAsia="zh-CN"/>
        </w:rPr>
        <w:t>95</w:t>
      </w:r>
      <w:r w:rsidR="000E5A11" w:rsidRPr="00A005D9">
        <w:rPr>
          <w:rFonts w:hint="eastAsia"/>
          <w:lang w:eastAsia="zh-CN"/>
        </w:rPr>
        <w:t>%</w:t>
      </w:r>
      <w:r w:rsidR="000E5A11" w:rsidRPr="00A005D9">
        <w:rPr>
          <w:rFonts w:ascii="微软雅黑" w:eastAsia="微软雅黑" w:hAnsi="微软雅黑" w:cs="微软雅黑" w:hint="eastAsia"/>
          <w:lang w:eastAsia="zh-CN"/>
        </w:rPr>
        <w:t>报</w:t>
      </w:r>
      <w:r w:rsidR="000E5A11" w:rsidRPr="00A005D9">
        <w:rPr>
          <w:rFonts w:hint="eastAsia"/>
          <w:lang w:eastAsia="zh-CN"/>
        </w:rPr>
        <w:t>3</w:t>
      </w:r>
      <w:r w:rsidR="00223709">
        <w:rPr>
          <w:rFonts w:hint="eastAsia"/>
          <w:lang w:eastAsia="zh-CN"/>
        </w:rPr>
        <w:t>7.99</w:t>
      </w:r>
      <w:r w:rsidR="000E5A11" w:rsidRPr="00A005D9">
        <w:rPr>
          <w:rFonts w:ascii="微软雅黑" w:eastAsia="微软雅黑" w:hAnsi="微软雅黑" w:cs="微软雅黑" w:hint="eastAsia"/>
          <w:lang w:eastAsia="zh-CN"/>
        </w:rPr>
        <w:t>美元</w:t>
      </w:r>
      <w:r w:rsidR="000E5A11" w:rsidRPr="00A005D9">
        <w:rPr>
          <w:rFonts w:hint="eastAsia"/>
          <w:lang w:eastAsia="zh-CN"/>
        </w:rPr>
        <w:t>/</w:t>
      </w:r>
      <w:r w:rsidR="000E5A11" w:rsidRPr="00A005D9">
        <w:rPr>
          <w:rFonts w:ascii="微软雅黑" w:eastAsia="微软雅黑" w:hAnsi="微软雅黑" w:cs="微软雅黑" w:hint="eastAsia"/>
          <w:lang w:eastAsia="zh-CN"/>
        </w:rPr>
        <w:t>盎司。</w:t>
      </w:r>
      <w:r w:rsidRPr="00A005D9">
        <w:rPr>
          <w:lang w:eastAsia="zh-CN"/>
        </w:rPr>
        <w:t>ICE</w:t>
      </w:r>
      <w:r w:rsidRPr="00A005D9">
        <w:rPr>
          <w:rFonts w:ascii="微软雅黑" w:eastAsia="微软雅黑" w:hAnsi="微软雅黑" w:cs="微软雅黑" w:hint="eastAsia"/>
          <w:lang w:eastAsia="zh-CN"/>
        </w:rPr>
        <w:t>原糖主力合约</w:t>
      </w:r>
      <w:r w:rsidR="00223709">
        <w:rPr>
          <w:rFonts w:ascii="微软雅黑" w:eastAsia="微软雅黑" w:hAnsi="微软雅黑" w:cs="微软雅黑" w:hint="eastAsia"/>
          <w:lang w:eastAsia="zh-CN"/>
        </w:rPr>
        <w:t>涨</w:t>
      </w:r>
      <w:r w:rsidR="00223709">
        <w:rPr>
          <w:rFonts w:hint="eastAsia"/>
          <w:lang w:eastAsia="zh-CN"/>
        </w:rPr>
        <w:t>1.60</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223709">
        <w:rPr>
          <w:rFonts w:hint="eastAsia"/>
          <w:lang w:eastAsia="zh-CN"/>
        </w:rPr>
        <w:t>56</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223709">
        <w:rPr>
          <w:rFonts w:ascii="微软雅黑" w:eastAsia="微软雅黑" w:hAnsi="微软雅黑" w:cs="微软雅黑" w:hint="eastAsia"/>
          <w:lang w:eastAsia="zh-CN"/>
        </w:rPr>
        <w:t>涨</w:t>
      </w:r>
      <w:r w:rsidR="00223709">
        <w:rPr>
          <w:rFonts w:hint="eastAsia"/>
          <w:lang w:eastAsia="zh-CN"/>
        </w:rPr>
        <w:t>0.66</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223709">
        <w:rPr>
          <w:rFonts w:hint="eastAsia"/>
          <w:lang w:eastAsia="zh-CN"/>
        </w:rPr>
        <w:t>8.57</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D636F5">
      <w:pPr>
        <w:rPr>
          <w:lang w:eastAsia="zh-CN"/>
        </w:rPr>
      </w:pPr>
    </w:p>
    <w:p w14:paraId="5FC9821C" w14:textId="2D327451" w:rsidR="007A7903" w:rsidRDefault="00115A1A" w:rsidP="00D636F5">
      <w:pPr>
        <w:rPr>
          <w:lang w:eastAsia="zh-CN"/>
        </w:rPr>
      </w:pPr>
      <w:r>
        <w:rPr>
          <w:rFonts w:ascii="微软雅黑" w:eastAsia="微软雅黑" w:hAnsi="微软雅黑" w:cs="微软雅黑" w:hint="eastAsia"/>
          <w:lang w:eastAsia="zh-CN"/>
        </w:rPr>
        <w:t>图表</w:t>
      </w:r>
      <w:r>
        <w:rPr>
          <w:lang w:eastAsia="zh-CN"/>
        </w:rPr>
        <w:t>1</w:t>
      </w:r>
      <w:r>
        <w:rPr>
          <w:rFonts w:ascii="微软雅黑" w:eastAsia="微软雅黑" w:hAnsi="微软雅黑" w:cs="微软雅黑" w:hint="eastAsia"/>
          <w:lang w:eastAsia="zh-CN"/>
        </w:rPr>
        <w:t>：全球主要股指涨跌幅（</w:t>
      </w:r>
      <w:r>
        <w:rPr>
          <w:rFonts w:hint="eastAsia"/>
          <w:lang w:eastAsia="zh-CN"/>
        </w:rPr>
        <w:t>%</w:t>
      </w:r>
      <w:r>
        <w:rPr>
          <w:rFonts w:ascii="微软雅黑" w:eastAsia="微软雅黑" w:hAnsi="微软雅黑" w:cs="微软雅黑" w:hint="eastAsia"/>
          <w:lang w:eastAsia="zh-CN"/>
        </w:rPr>
        <w:t>）</w:t>
      </w:r>
    </w:p>
    <w:p w14:paraId="16EA968A" w14:textId="4328FA0D" w:rsidR="00557736" w:rsidRPr="0022448B" w:rsidRDefault="00223709" w:rsidP="00D636F5">
      <w:pPr>
        <w:rPr>
          <w:lang w:eastAsia="zh-CN"/>
        </w:rPr>
      </w:pPr>
      <w:r>
        <w:rPr>
          <w:noProof/>
          <w:snapToGrid/>
          <w:lang w:eastAsia="zh-CN"/>
        </w:rPr>
        <w:drawing>
          <wp:inline distT="0" distB="0" distL="0" distR="0" wp14:anchorId="160D919A" wp14:editId="71B67151">
            <wp:extent cx="6573520" cy="4293235"/>
            <wp:effectExtent l="0" t="0" r="5080" b="0"/>
            <wp:docPr id="1763129670"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29670" name="图片 4" descr="图表, 瀑布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3520" cy="4293235"/>
                    </a:xfrm>
                    <a:prstGeom prst="rect">
                      <a:avLst/>
                    </a:prstGeom>
                  </pic:spPr>
                </pic:pic>
              </a:graphicData>
            </a:graphic>
          </wp:inline>
        </w:drawing>
      </w:r>
    </w:p>
    <w:p w14:paraId="15502052" w14:textId="149B6652" w:rsidR="00761650" w:rsidRDefault="00115A1A" w:rsidP="00D636F5">
      <w:pPr>
        <w:rPr>
          <w:lang w:eastAsia="zh-CN"/>
        </w:rPr>
      </w:pPr>
      <w:r>
        <w:rPr>
          <w:rFonts w:ascii="微软雅黑" w:eastAsia="微软雅黑" w:hAnsi="微软雅黑" w:cs="微软雅黑" w:hint="eastAsia"/>
          <w:lang w:eastAsia="zh-CN"/>
        </w:rPr>
        <w:t>资料来源：公开资料整理、瑞达国际</w:t>
      </w:r>
    </w:p>
    <w:p w14:paraId="2A537997" w14:textId="77777777" w:rsidR="0046106E" w:rsidRDefault="0046106E" w:rsidP="00D636F5">
      <w:pPr>
        <w:rPr>
          <w:lang w:eastAsia="zh-CN"/>
        </w:rPr>
      </w:pPr>
    </w:p>
    <w:p w14:paraId="04372D16" w14:textId="117CE62B" w:rsidR="009372C5" w:rsidRPr="00D62A77" w:rsidRDefault="00115A1A" w:rsidP="00D636F5">
      <w:pPr>
        <w:pStyle w:val="aa"/>
        <w:numPr>
          <w:ilvl w:val="0"/>
          <w:numId w:val="6"/>
        </w:numPr>
        <w:ind w:firstLineChars="0"/>
        <w:rPr>
          <w:lang w:eastAsia="zh-CN"/>
        </w:rPr>
      </w:pPr>
      <w:r w:rsidRPr="00D62A77">
        <w:rPr>
          <w:rFonts w:ascii="微软雅黑" w:eastAsia="微软雅黑" w:hAnsi="微软雅黑" w:cs="微软雅黑" w:hint="eastAsia"/>
          <w:lang w:eastAsia="zh-CN"/>
        </w:rPr>
        <w:t>消息回顾</w:t>
      </w:r>
    </w:p>
    <w:p w14:paraId="722E3E9A" w14:textId="1676F8EE" w:rsidR="00093513" w:rsidRPr="00093513" w:rsidRDefault="00093513" w:rsidP="00D636F5">
      <w:pPr>
        <w:rPr>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美国总统特朗普表示，他与印尼总统普拉博沃会谈后，双方达成一项重要协议。根据这项</w:t>
      </w:r>
      <w:r w:rsidRPr="00093513">
        <w:rPr>
          <w:rFonts w:hint="eastAsia"/>
          <w:lang w:eastAsia="zh-CN"/>
        </w:rPr>
        <w:t>“</w:t>
      </w:r>
      <w:r w:rsidRPr="00093513">
        <w:rPr>
          <w:rFonts w:ascii="微软雅黑" w:eastAsia="微软雅黑" w:hAnsi="微软雅黑" w:cs="微软雅黑" w:hint="eastAsia"/>
          <w:lang w:eastAsia="zh-CN"/>
        </w:rPr>
        <w:t>具有里程碑意义的协议</w:t>
      </w:r>
      <w:r w:rsidRPr="00093513">
        <w:rPr>
          <w:rFonts w:hint="eastAsia"/>
          <w:lang w:eastAsia="zh-CN"/>
        </w:rPr>
        <w:t>”</w:t>
      </w:r>
      <w:r w:rsidRPr="00093513">
        <w:rPr>
          <w:rFonts w:ascii="微软雅黑" w:eastAsia="微软雅黑" w:hAnsi="微软雅黑" w:cs="微软雅黑" w:hint="eastAsia"/>
          <w:lang w:eastAsia="zh-CN"/>
        </w:rPr>
        <w:t>，印尼</w:t>
      </w:r>
      <w:r w:rsidRPr="00093513">
        <w:rPr>
          <w:rFonts w:hint="eastAsia"/>
          <w:lang w:eastAsia="zh-CN"/>
        </w:rPr>
        <w:t>“</w:t>
      </w:r>
      <w:r w:rsidRPr="00093513">
        <w:rPr>
          <w:rFonts w:ascii="微软雅黑" w:eastAsia="微软雅黑" w:hAnsi="微软雅黑" w:cs="微软雅黑" w:hint="eastAsia"/>
          <w:lang w:eastAsia="zh-CN"/>
        </w:rPr>
        <w:t>首次向美国开放整个市场</w:t>
      </w:r>
      <w:r w:rsidRPr="00093513">
        <w:rPr>
          <w:rFonts w:hint="eastAsia"/>
          <w:lang w:eastAsia="zh-CN"/>
        </w:rPr>
        <w:t>”</w:t>
      </w:r>
      <w:r w:rsidRPr="00093513">
        <w:rPr>
          <w:rFonts w:ascii="微软雅黑" w:eastAsia="微软雅黑" w:hAnsi="微软雅黑" w:cs="微软雅黑" w:hint="eastAsia"/>
          <w:lang w:eastAsia="zh-CN"/>
        </w:rPr>
        <w:t>。他补充说，作为协议的一部分，印尼承诺购买价值</w:t>
      </w:r>
      <w:r w:rsidRPr="00093513">
        <w:rPr>
          <w:lang w:eastAsia="zh-CN"/>
        </w:rPr>
        <w:t>150</w:t>
      </w:r>
      <w:r w:rsidRPr="00093513">
        <w:rPr>
          <w:rFonts w:ascii="微软雅黑" w:eastAsia="微软雅黑" w:hAnsi="微软雅黑" w:cs="微软雅黑" w:hint="eastAsia"/>
          <w:lang w:eastAsia="zh-CN"/>
        </w:rPr>
        <w:t>亿美元的美国能源、价值</w:t>
      </w:r>
      <w:r w:rsidRPr="00093513">
        <w:rPr>
          <w:lang w:eastAsia="zh-CN"/>
        </w:rPr>
        <w:t>45</w:t>
      </w:r>
      <w:r w:rsidRPr="00093513">
        <w:rPr>
          <w:rFonts w:ascii="微软雅黑" w:eastAsia="微软雅黑" w:hAnsi="微软雅黑" w:cs="微软雅黑" w:hint="eastAsia"/>
          <w:lang w:eastAsia="zh-CN"/>
        </w:rPr>
        <w:t>亿美元的美国农产品以及</w:t>
      </w:r>
      <w:r w:rsidRPr="00093513">
        <w:rPr>
          <w:lang w:eastAsia="zh-CN"/>
        </w:rPr>
        <w:t>50</w:t>
      </w:r>
      <w:r w:rsidRPr="00093513">
        <w:rPr>
          <w:rFonts w:ascii="微软雅黑" w:eastAsia="微软雅黑" w:hAnsi="微软雅黑" w:cs="微软雅黑" w:hint="eastAsia"/>
          <w:lang w:eastAsia="zh-CN"/>
        </w:rPr>
        <w:t>架波音飞机。美国将对所有进口的印度尼西亚商品征收</w:t>
      </w:r>
      <w:r w:rsidRPr="00093513">
        <w:rPr>
          <w:lang w:eastAsia="zh-CN"/>
        </w:rPr>
        <w:t>19%</w:t>
      </w:r>
      <w:r w:rsidRPr="00093513">
        <w:rPr>
          <w:rFonts w:ascii="微软雅黑" w:eastAsia="微软雅黑" w:hAnsi="微软雅黑" w:cs="微软雅黑" w:hint="eastAsia"/>
          <w:lang w:eastAsia="zh-CN"/>
        </w:rPr>
        <w:t>的关税，而美国对印尼的出口将享受免关税和非关税壁垒待遇。特朗普上周公布的征税函称，</w:t>
      </w:r>
      <w:r w:rsidRPr="00093513">
        <w:rPr>
          <w:lang w:eastAsia="zh-CN"/>
        </w:rPr>
        <w:t>8</w:t>
      </w:r>
      <w:r w:rsidRPr="00093513">
        <w:rPr>
          <w:rFonts w:ascii="微软雅黑" w:eastAsia="微软雅黑" w:hAnsi="微软雅黑" w:cs="微软雅黑" w:hint="eastAsia"/>
          <w:lang w:eastAsia="zh-CN"/>
        </w:rPr>
        <w:t>月</w:t>
      </w:r>
      <w:r w:rsidRPr="00093513">
        <w:rPr>
          <w:lang w:eastAsia="zh-CN"/>
        </w:rPr>
        <w:t>1</w:t>
      </w:r>
      <w:r w:rsidRPr="00093513">
        <w:rPr>
          <w:rFonts w:ascii="微软雅黑" w:eastAsia="微软雅黑" w:hAnsi="微软雅黑" w:cs="微软雅黑" w:hint="eastAsia"/>
          <w:lang w:eastAsia="zh-CN"/>
        </w:rPr>
        <w:t>日起印尼将被征收</w:t>
      </w:r>
      <w:r w:rsidRPr="00093513">
        <w:rPr>
          <w:lang w:eastAsia="zh-CN"/>
        </w:rPr>
        <w:t>32%</w:t>
      </w:r>
      <w:r w:rsidRPr="00093513">
        <w:rPr>
          <w:rFonts w:ascii="微软雅黑" w:eastAsia="微软雅黑" w:hAnsi="微软雅黑" w:cs="微软雅黑" w:hint="eastAsia"/>
          <w:lang w:eastAsia="zh-CN"/>
        </w:rPr>
        <w:t>的关税。</w:t>
      </w:r>
      <w:r>
        <w:rPr>
          <w:rFonts w:ascii="微软雅黑" w:eastAsia="微软雅黑" w:hAnsi="微软雅黑" w:cs="微软雅黑" w:hint="eastAsia"/>
          <w:lang w:eastAsia="zh-CN"/>
        </w:rPr>
        <w:t>】</w:t>
      </w:r>
    </w:p>
    <w:p w14:paraId="732496D9" w14:textId="2D2AA62B" w:rsidR="00093513" w:rsidRPr="00093513" w:rsidRDefault="00093513" w:rsidP="00D636F5">
      <w:pPr>
        <w:rPr>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美国</w:t>
      </w:r>
      <w:r w:rsidRPr="00093513">
        <w:rPr>
          <w:lang w:eastAsia="zh-CN"/>
        </w:rPr>
        <w:t>6</w:t>
      </w:r>
      <w:r w:rsidRPr="00093513">
        <w:rPr>
          <w:rFonts w:ascii="微软雅黑" w:eastAsia="微软雅黑" w:hAnsi="微软雅黑" w:cs="微软雅黑" w:hint="eastAsia"/>
          <w:lang w:eastAsia="zh-CN"/>
        </w:rPr>
        <w:t>月</w:t>
      </w:r>
      <w:r w:rsidRPr="00093513">
        <w:rPr>
          <w:lang w:eastAsia="zh-CN"/>
        </w:rPr>
        <w:t>CPI</w:t>
      </w:r>
      <w:r w:rsidRPr="00093513">
        <w:rPr>
          <w:rFonts w:ascii="微软雅黑" w:eastAsia="微软雅黑" w:hAnsi="微软雅黑" w:cs="微软雅黑" w:hint="eastAsia"/>
          <w:lang w:eastAsia="zh-CN"/>
        </w:rPr>
        <w:t>同比上涨</w:t>
      </w:r>
      <w:r w:rsidRPr="00093513">
        <w:rPr>
          <w:lang w:eastAsia="zh-CN"/>
        </w:rPr>
        <w:t>2.7%</w:t>
      </w:r>
      <w:r w:rsidRPr="00093513">
        <w:rPr>
          <w:rFonts w:ascii="微软雅黑" w:eastAsia="微软雅黑" w:hAnsi="微软雅黑" w:cs="微软雅黑" w:hint="eastAsia"/>
          <w:lang w:eastAsia="zh-CN"/>
        </w:rPr>
        <w:t>，为</w:t>
      </w:r>
      <w:r w:rsidRPr="00093513">
        <w:rPr>
          <w:lang w:eastAsia="zh-CN"/>
        </w:rPr>
        <w:t>2</w:t>
      </w:r>
      <w:r w:rsidRPr="00093513">
        <w:rPr>
          <w:rFonts w:ascii="微软雅黑" w:eastAsia="微软雅黑" w:hAnsi="微软雅黑" w:cs="微软雅黑" w:hint="eastAsia"/>
          <w:lang w:eastAsia="zh-CN"/>
        </w:rPr>
        <w:t>月以来最高，符合市场预期。</w:t>
      </w:r>
      <w:r w:rsidRPr="00093513">
        <w:rPr>
          <w:lang w:eastAsia="zh-CN"/>
        </w:rPr>
        <w:t>6</w:t>
      </w:r>
      <w:r w:rsidRPr="00093513">
        <w:rPr>
          <w:rFonts w:ascii="微软雅黑" w:eastAsia="微软雅黑" w:hAnsi="微软雅黑" w:cs="微软雅黑" w:hint="eastAsia"/>
          <w:lang w:eastAsia="zh-CN"/>
        </w:rPr>
        <w:t>月核心</w:t>
      </w:r>
      <w:r w:rsidRPr="00093513">
        <w:rPr>
          <w:lang w:eastAsia="zh-CN"/>
        </w:rPr>
        <w:t>CPI</w:t>
      </w:r>
      <w:r w:rsidRPr="00093513">
        <w:rPr>
          <w:rFonts w:ascii="微软雅黑" w:eastAsia="微软雅黑" w:hAnsi="微软雅黑" w:cs="微软雅黑" w:hint="eastAsia"/>
          <w:lang w:eastAsia="zh-CN"/>
        </w:rPr>
        <w:t>同比上涨</w:t>
      </w:r>
      <w:r w:rsidRPr="00093513">
        <w:rPr>
          <w:lang w:eastAsia="zh-CN"/>
        </w:rPr>
        <w:t>2.9%</w:t>
      </w:r>
      <w:r w:rsidRPr="00093513">
        <w:rPr>
          <w:rFonts w:ascii="微软雅黑" w:eastAsia="微软雅黑" w:hAnsi="微软雅黑" w:cs="微软雅黑" w:hint="eastAsia"/>
          <w:lang w:eastAsia="zh-CN"/>
        </w:rPr>
        <w:t>，环比上涨</w:t>
      </w:r>
      <w:r w:rsidRPr="00093513">
        <w:rPr>
          <w:lang w:eastAsia="zh-CN"/>
        </w:rPr>
        <w:t>0.2%</w:t>
      </w:r>
      <w:r w:rsidRPr="00093513">
        <w:rPr>
          <w:rFonts w:ascii="微软雅黑" w:eastAsia="微软雅黑" w:hAnsi="微软雅黑" w:cs="微软雅黑" w:hint="eastAsia"/>
          <w:lang w:eastAsia="zh-CN"/>
        </w:rPr>
        <w:t>，均低于市场预期。数据发布后，交易员预测美联储在</w:t>
      </w:r>
      <w:r w:rsidRPr="00093513">
        <w:rPr>
          <w:lang w:eastAsia="zh-CN"/>
        </w:rPr>
        <w:t>9</w:t>
      </w:r>
      <w:r w:rsidRPr="00093513">
        <w:rPr>
          <w:rFonts w:ascii="微软雅黑" w:eastAsia="微软雅黑" w:hAnsi="微软雅黑" w:cs="微软雅黑" w:hint="eastAsia"/>
          <w:lang w:eastAsia="zh-CN"/>
        </w:rPr>
        <w:t>月开始降息，到年底前将累计降息近两次。</w:t>
      </w:r>
      <w:r>
        <w:rPr>
          <w:rFonts w:ascii="微软雅黑" w:eastAsia="微软雅黑" w:hAnsi="微软雅黑" w:cs="微软雅黑" w:hint="eastAsia"/>
          <w:lang w:eastAsia="zh-CN"/>
        </w:rPr>
        <w:t>】</w:t>
      </w:r>
    </w:p>
    <w:p w14:paraId="5DBBFB3E" w14:textId="6E3FDF18" w:rsidR="00093513" w:rsidRPr="00093513" w:rsidRDefault="00093513" w:rsidP="00D636F5">
      <w:pPr>
        <w:rPr>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美国财长贝森特首次明确表示，下一任美联储主席的遴选程序已正式启动。贝森特还呼吁鲍威尔应在卸任美联储主席后辞去理事职务，以免对市场构成困扰。</w:t>
      </w:r>
      <w:r>
        <w:rPr>
          <w:rFonts w:ascii="微软雅黑" w:eastAsia="微软雅黑" w:hAnsi="微软雅黑" w:cs="微软雅黑" w:hint="eastAsia"/>
          <w:lang w:eastAsia="zh-CN"/>
        </w:rPr>
        <w:t>】</w:t>
      </w:r>
    </w:p>
    <w:p w14:paraId="0FA24F78" w14:textId="7B88862A" w:rsidR="00093513" w:rsidRPr="00093513" w:rsidRDefault="00093513" w:rsidP="00D636F5">
      <w:pPr>
        <w:rPr>
          <w:lang w:eastAsia="zh-CN"/>
        </w:rPr>
      </w:pPr>
      <w:r>
        <w:rPr>
          <w:rFonts w:ascii="微软雅黑" w:eastAsia="微软雅黑" w:hAnsi="微软雅黑" w:cs="微软雅黑" w:hint="eastAsia"/>
          <w:lang w:eastAsia="zh-CN"/>
        </w:rPr>
        <w:lastRenderedPageBreak/>
        <w:t>【</w:t>
      </w:r>
      <w:r w:rsidRPr="00093513">
        <w:rPr>
          <w:rFonts w:ascii="微软雅黑" w:eastAsia="微软雅黑" w:hAnsi="微软雅黑" w:cs="微软雅黑" w:hint="eastAsia"/>
          <w:lang w:eastAsia="zh-CN"/>
        </w:rPr>
        <w:t>欧盟发言人称，欧盟无意在</w:t>
      </w:r>
      <w:r w:rsidRPr="00093513">
        <w:rPr>
          <w:lang w:eastAsia="zh-CN"/>
        </w:rPr>
        <w:t>8</w:t>
      </w:r>
      <w:r w:rsidRPr="00093513">
        <w:rPr>
          <w:rFonts w:ascii="微软雅黑" w:eastAsia="微软雅黑" w:hAnsi="微软雅黑" w:cs="微软雅黑" w:hint="eastAsia"/>
          <w:lang w:eastAsia="zh-CN"/>
        </w:rPr>
        <w:t>月</w:t>
      </w:r>
      <w:r w:rsidRPr="00093513">
        <w:rPr>
          <w:lang w:eastAsia="zh-CN"/>
        </w:rPr>
        <w:t>1</w:t>
      </w:r>
      <w:r w:rsidRPr="00093513">
        <w:rPr>
          <w:rFonts w:ascii="微软雅黑" w:eastAsia="微软雅黑" w:hAnsi="微软雅黑" w:cs="微软雅黑" w:hint="eastAsia"/>
          <w:lang w:eastAsia="zh-CN"/>
        </w:rPr>
        <w:t>日前采取任何贸易反制措施。据欧盟外交官透露，如果与美国的贸易谈判失败，欧盟会将其反制措施的实施时间推迟到</w:t>
      </w:r>
      <w:r w:rsidRPr="00093513">
        <w:rPr>
          <w:lang w:eastAsia="zh-CN"/>
        </w:rPr>
        <w:t>8</w:t>
      </w:r>
      <w:r w:rsidRPr="00093513">
        <w:rPr>
          <w:rFonts w:ascii="微软雅黑" w:eastAsia="微软雅黑" w:hAnsi="微软雅黑" w:cs="微软雅黑" w:hint="eastAsia"/>
          <w:lang w:eastAsia="zh-CN"/>
        </w:rPr>
        <w:t>月</w:t>
      </w:r>
      <w:r w:rsidRPr="00093513">
        <w:rPr>
          <w:lang w:eastAsia="zh-CN"/>
        </w:rPr>
        <w:t>6</w:t>
      </w:r>
      <w:r w:rsidRPr="00093513">
        <w:rPr>
          <w:rFonts w:ascii="微软雅黑" w:eastAsia="微软雅黑" w:hAnsi="微软雅黑" w:cs="微软雅黑" w:hint="eastAsia"/>
          <w:lang w:eastAsia="zh-CN"/>
        </w:rPr>
        <w:t>日。</w:t>
      </w:r>
      <w:r>
        <w:rPr>
          <w:rFonts w:ascii="微软雅黑" w:eastAsia="微软雅黑" w:hAnsi="微软雅黑" w:cs="微软雅黑" w:hint="eastAsia"/>
          <w:lang w:eastAsia="zh-CN"/>
        </w:rPr>
        <w:t>】</w:t>
      </w:r>
    </w:p>
    <w:p w14:paraId="60CF6F2E" w14:textId="6FA0EC31" w:rsidR="00093513" w:rsidRPr="00093513" w:rsidRDefault="00093513" w:rsidP="00D636F5">
      <w:pPr>
        <w:rPr>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加拿大总理卡尼表示，目前</w:t>
      </w:r>
      <w:r w:rsidRPr="00093513">
        <w:rPr>
          <w:rFonts w:hint="eastAsia"/>
          <w:lang w:eastAsia="zh-CN"/>
        </w:rPr>
        <w:t>“</w:t>
      </w:r>
      <w:r w:rsidRPr="00093513">
        <w:rPr>
          <w:rFonts w:ascii="微软雅黑" w:eastAsia="微软雅黑" w:hAnsi="微软雅黑" w:cs="微软雅黑" w:hint="eastAsia"/>
          <w:lang w:eastAsia="zh-CN"/>
        </w:rPr>
        <w:t>没有太多证据</w:t>
      </w:r>
      <w:r w:rsidRPr="00093513">
        <w:rPr>
          <w:rFonts w:hint="eastAsia"/>
          <w:lang w:eastAsia="zh-CN"/>
        </w:rPr>
        <w:t>”</w:t>
      </w:r>
      <w:r w:rsidRPr="00093513">
        <w:rPr>
          <w:rFonts w:ascii="微软雅黑" w:eastAsia="微软雅黑" w:hAnsi="微软雅黑" w:cs="微软雅黑" w:hint="eastAsia"/>
          <w:lang w:eastAsia="zh-CN"/>
        </w:rPr>
        <w:t>表明美国愿意在不加征部分关税的情况下达成协议。他认为，大多数国家可能不得不接受美国对其商品征收的一定程度的基准关税。卡尼还透露，预计未来几周与美国的谈判将</w:t>
      </w:r>
      <w:r w:rsidRPr="00093513">
        <w:rPr>
          <w:rFonts w:hint="eastAsia"/>
          <w:lang w:eastAsia="zh-CN"/>
        </w:rPr>
        <w:t>“</w:t>
      </w:r>
      <w:r w:rsidRPr="00093513">
        <w:rPr>
          <w:rFonts w:ascii="微软雅黑" w:eastAsia="微软雅黑" w:hAnsi="微软雅黑" w:cs="微软雅黑" w:hint="eastAsia"/>
          <w:lang w:eastAsia="zh-CN"/>
        </w:rPr>
        <w:t>加紧</w:t>
      </w:r>
      <w:r w:rsidRPr="00093513">
        <w:rPr>
          <w:rFonts w:hint="eastAsia"/>
          <w:lang w:eastAsia="zh-CN"/>
        </w:rPr>
        <w:t>”</w:t>
      </w:r>
      <w:r>
        <w:rPr>
          <w:rFonts w:ascii="微软雅黑" w:eastAsia="微软雅黑" w:hAnsi="微软雅黑" w:cs="微软雅黑" w:hint="eastAsia"/>
          <w:lang w:eastAsia="zh-CN"/>
        </w:rPr>
        <w:t>。】</w:t>
      </w:r>
    </w:p>
    <w:p w14:paraId="0A886891" w14:textId="7DBDFBE0" w:rsidR="0046106E" w:rsidRPr="00A005D9" w:rsidRDefault="00093513" w:rsidP="00D636F5">
      <w:pPr>
        <w:rPr>
          <w:color w:val="036EB8"/>
          <w:spacing w:val="15"/>
          <w:sz w:val="28"/>
          <w:szCs w:val="28"/>
          <w:lang w:eastAsia="zh-CN"/>
        </w:rPr>
      </w:pPr>
      <w:r>
        <w:rPr>
          <w:rFonts w:ascii="微软雅黑" w:eastAsia="微软雅黑" w:hAnsi="微软雅黑" w:cs="微软雅黑" w:hint="eastAsia"/>
          <w:lang w:eastAsia="zh-CN"/>
        </w:rPr>
        <w:t>【</w:t>
      </w:r>
      <w:r w:rsidRPr="00093513">
        <w:rPr>
          <w:rFonts w:ascii="微软雅黑" w:eastAsia="微软雅黑" w:hAnsi="微软雅黑" w:cs="微软雅黑" w:hint="eastAsia"/>
          <w:lang w:eastAsia="zh-CN"/>
        </w:rPr>
        <w:t>由于遭到马耳他和斯洛伐克的反对，欧盟外长会未能就第</w:t>
      </w:r>
      <w:r w:rsidRPr="00093513">
        <w:rPr>
          <w:lang w:eastAsia="zh-CN"/>
        </w:rPr>
        <w:t>18</w:t>
      </w:r>
      <w:r w:rsidRPr="00093513">
        <w:rPr>
          <w:rFonts w:ascii="微软雅黑" w:eastAsia="微软雅黑" w:hAnsi="微软雅黑" w:cs="微软雅黑" w:hint="eastAsia"/>
          <w:lang w:eastAsia="zh-CN"/>
        </w:rPr>
        <w:t>轮针对俄罗斯的制裁方案达成一致。欧盟针对俄罗斯的第</w:t>
      </w:r>
      <w:r w:rsidRPr="00093513">
        <w:rPr>
          <w:lang w:eastAsia="zh-CN"/>
        </w:rPr>
        <w:t>18</w:t>
      </w:r>
      <w:r w:rsidRPr="00093513">
        <w:rPr>
          <w:rFonts w:ascii="微软雅黑" w:eastAsia="微软雅黑" w:hAnsi="微软雅黑" w:cs="微软雅黑" w:hint="eastAsia"/>
          <w:lang w:eastAsia="zh-CN"/>
        </w:rPr>
        <w:t>轮制裁措施重点锁定俄罗斯能源收入。</w:t>
      </w:r>
      <w:r>
        <w:rPr>
          <w:rFonts w:ascii="微软雅黑" w:eastAsia="微软雅黑" w:hAnsi="微软雅黑" w:cs="微软雅黑" w:hint="eastAsia"/>
          <w:lang w:eastAsia="zh-CN"/>
        </w:rPr>
        <w:t>】</w:t>
      </w:r>
    </w:p>
    <w:p w14:paraId="71525625" w14:textId="2F026924" w:rsidR="009372C5" w:rsidRDefault="00115A1A" w:rsidP="00D636F5">
      <w:pPr>
        <w:rPr>
          <w:lang w:eastAsia="zh-CN"/>
        </w:rPr>
      </w:pPr>
      <w:r>
        <w:rPr>
          <w:noProof/>
          <w:position w:val="-4"/>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7"/>
                    <a:stretch>
                      <a:fillRect/>
                    </a:stretch>
                  </pic:blipFill>
                  <pic:spPr>
                    <a:xfrm>
                      <a:off x="0" y="0"/>
                      <a:ext cx="129197" cy="174371"/>
                    </a:xfrm>
                    <a:prstGeom prst="rect">
                      <a:avLst/>
                    </a:prstGeom>
                  </pic:spPr>
                </pic:pic>
              </a:graphicData>
            </a:graphic>
          </wp:inline>
        </w:drawing>
      </w:r>
      <w:r>
        <w:rPr>
          <w:spacing w:val="15"/>
          <w:lang w:eastAsia="zh-CN"/>
        </w:rPr>
        <w:t xml:space="preserve"> </w:t>
      </w:r>
      <w:r>
        <w:rPr>
          <w:rFonts w:ascii="微软雅黑" w:eastAsia="微软雅黑" w:hAnsi="微软雅黑" w:cs="微软雅黑" w:hint="eastAsia"/>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D636F5">
            <w:pPr>
              <w:pStyle w:val="TableText"/>
            </w:pPr>
            <w:bookmarkStart w:id="1" w:name="_Hlk185920439"/>
            <w:r>
              <w:t>时间</w:t>
            </w:r>
          </w:p>
        </w:tc>
        <w:tc>
          <w:tcPr>
            <w:tcW w:w="6524" w:type="dxa"/>
            <w:shd w:val="clear" w:color="auto" w:fill="3D85C1"/>
          </w:tcPr>
          <w:p w14:paraId="1FAD24FF" w14:textId="77777777" w:rsidR="009372C5" w:rsidRDefault="00115A1A" w:rsidP="00D636F5">
            <w:pPr>
              <w:pStyle w:val="TableText"/>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093513" w:rsidRPr="00557736" w14:paraId="2CD642B5" w14:textId="77777777" w:rsidTr="00296B55">
        <w:trPr>
          <w:trHeight w:val="620"/>
        </w:trPr>
        <w:tc>
          <w:tcPr>
            <w:tcW w:w="1701" w:type="dxa"/>
            <w:shd w:val="clear" w:color="auto" w:fill="auto"/>
          </w:tcPr>
          <w:p w14:paraId="36661A75" w14:textId="63D37F9F" w:rsidR="00093513" w:rsidRPr="004B3C06" w:rsidRDefault="00093513" w:rsidP="00D636F5">
            <w:pPr>
              <w:pStyle w:val="TableText"/>
            </w:pPr>
            <w:r w:rsidRPr="00584A09">
              <w:rPr>
                <w:rFonts w:hint="eastAsia"/>
                <w:lang w:eastAsia="zh-CN"/>
              </w:rPr>
              <w:t>2</w:t>
            </w:r>
            <w:r>
              <w:rPr>
                <w:lang w:eastAsia="zh-CN"/>
              </w:rPr>
              <w:t>025/</w:t>
            </w:r>
            <w:r>
              <w:rPr>
                <w:rFonts w:hint="eastAsia"/>
                <w:lang w:eastAsia="zh-CN"/>
              </w:rPr>
              <w:t>07</w:t>
            </w:r>
            <w:r>
              <w:rPr>
                <w:lang w:eastAsia="zh-CN"/>
              </w:rPr>
              <w:t>/</w:t>
            </w:r>
            <w:r>
              <w:rPr>
                <w:rFonts w:hint="eastAsia"/>
                <w:lang w:eastAsia="zh-CN"/>
              </w:rPr>
              <w:t>16</w:t>
            </w:r>
          </w:p>
        </w:tc>
        <w:tc>
          <w:tcPr>
            <w:tcW w:w="1314" w:type="dxa"/>
            <w:shd w:val="clear" w:color="auto" w:fill="auto"/>
          </w:tcPr>
          <w:p w14:paraId="0611BB2C" w14:textId="4F1122F3" w:rsidR="00093513" w:rsidRDefault="00093513" w:rsidP="00D636F5">
            <w:pPr>
              <w:pStyle w:val="TableText"/>
              <w:rPr>
                <w:lang w:eastAsia="zh-CN"/>
              </w:rPr>
            </w:pPr>
            <w:r>
              <w:rPr>
                <w:rFonts w:hint="eastAsia"/>
                <w:lang w:eastAsia="zh-CN"/>
              </w:rPr>
              <w:t>1</w:t>
            </w:r>
            <w:r w:rsidRPr="00B11D41">
              <w:rPr>
                <w:lang w:eastAsia="zh-CN"/>
              </w:rPr>
              <w:t xml:space="preserve">4:00 </w:t>
            </w:r>
          </w:p>
        </w:tc>
        <w:tc>
          <w:tcPr>
            <w:tcW w:w="6344" w:type="dxa"/>
            <w:shd w:val="clear" w:color="auto" w:fill="auto"/>
          </w:tcPr>
          <w:p w14:paraId="71463117" w14:textId="2C36D835" w:rsidR="00093513" w:rsidRPr="00557736" w:rsidRDefault="00093513" w:rsidP="00D636F5">
            <w:pPr>
              <w:pStyle w:val="TableText"/>
              <w:rPr>
                <w:lang w:eastAsia="zh-CN"/>
              </w:rPr>
            </w:pPr>
            <w:r w:rsidRPr="00B11D41">
              <w:rPr>
                <w:rFonts w:hint="eastAsia"/>
                <w:lang w:eastAsia="zh-CN"/>
              </w:rPr>
              <w:t>英国</w:t>
            </w:r>
            <w:r w:rsidRPr="00B11D41">
              <w:rPr>
                <w:lang w:eastAsia="zh-CN"/>
              </w:rPr>
              <w:t>6</w:t>
            </w:r>
            <w:r w:rsidRPr="00B11D41">
              <w:rPr>
                <w:rFonts w:hint="eastAsia"/>
                <w:lang w:eastAsia="zh-CN"/>
              </w:rPr>
              <w:t>月</w:t>
            </w:r>
            <w:r w:rsidRPr="00B11D41">
              <w:rPr>
                <w:lang w:eastAsia="zh-CN"/>
              </w:rPr>
              <w:t>CPI</w:t>
            </w:r>
            <w:r w:rsidRPr="00B11D41">
              <w:rPr>
                <w:rFonts w:hint="eastAsia"/>
                <w:lang w:eastAsia="zh-CN"/>
              </w:rPr>
              <w:t>月率</w:t>
            </w:r>
          </w:p>
        </w:tc>
      </w:tr>
      <w:tr w:rsidR="00093513" w:rsidRPr="008E3E9D" w14:paraId="7015C67E" w14:textId="77777777" w:rsidTr="0075620D">
        <w:trPr>
          <w:trHeight w:val="620"/>
        </w:trPr>
        <w:tc>
          <w:tcPr>
            <w:tcW w:w="1701" w:type="dxa"/>
            <w:shd w:val="clear" w:color="auto" w:fill="DAE3F4" w:themeFill="accent1" w:themeFillTint="33"/>
          </w:tcPr>
          <w:p w14:paraId="0AB865D2" w14:textId="7B1AFEFF" w:rsidR="00093513" w:rsidRPr="00D50E47" w:rsidRDefault="00093513" w:rsidP="00D636F5">
            <w:pPr>
              <w:pStyle w:val="TableText"/>
              <w:rPr>
                <w:lang w:eastAsia="zh-CN"/>
              </w:rPr>
            </w:pPr>
          </w:p>
        </w:tc>
        <w:tc>
          <w:tcPr>
            <w:tcW w:w="1314" w:type="dxa"/>
            <w:shd w:val="clear" w:color="auto" w:fill="DAE3F4" w:themeFill="accent1" w:themeFillTint="33"/>
          </w:tcPr>
          <w:p w14:paraId="5F26D618" w14:textId="44220AC8" w:rsidR="00093513" w:rsidRDefault="00093513" w:rsidP="00D636F5">
            <w:pPr>
              <w:pStyle w:val="TableText"/>
              <w:rPr>
                <w:lang w:eastAsia="zh-CN"/>
              </w:rPr>
            </w:pPr>
            <w:r w:rsidRPr="00EA6663">
              <w:rPr>
                <w:lang w:eastAsia="zh-CN"/>
              </w:rPr>
              <w:t xml:space="preserve"> 17:00 </w:t>
            </w:r>
          </w:p>
        </w:tc>
        <w:tc>
          <w:tcPr>
            <w:tcW w:w="6344" w:type="dxa"/>
            <w:shd w:val="clear" w:color="auto" w:fill="DAE3F4" w:themeFill="accent1" w:themeFillTint="33"/>
          </w:tcPr>
          <w:p w14:paraId="6FF04862" w14:textId="687ABA63" w:rsidR="00093513" w:rsidRPr="00DC11C4" w:rsidRDefault="00093513" w:rsidP="00D636F5">
            <w:pPr>
              <w:pStyle w:val="TableText"/>
              <w:rPr>
                <w:lang w:eastAsia="zh-CN"/>
              </w:rPr>
            </w:pPr>
            <w:r w:rsidRPr="00EA6663">
              <w:rPr>
                <w:rFonts w:hint="eastAsia"/>
                <w:lang w:eastAsia="zh-CN"/>
              </w:rPr>
              <w:t>欧元区</w:t>
            </w:r>
            <w:r w:rsidRPr="00EA6663">
              <w:rPr>
                <w:lang w:eastAsia="zh-CN"/>
              </w:rPr>
              <w:t>5</w:t>
            </w:r>
            <w:r w:rsidRPr="00EA6663">
              <w:rPr>
                <w:rFonts w:hint="eastAsia"/>
                <w:lang w:eastAsia="zh-CN"/>
              </w:rPr>
              <w:t>月季调后贸易帐</w:t>
            </w:r>
          </w:p>
        </w:tc>
      </w:tr>
      <w:tr w:rsidR="00093513" w:rsidRPr="008E3E9D" w14:paraId="08536727" w14:textId="77777777" w:rsidTr="00555B79">
        <w:trPr>
          <w:trHeight w:val="620"/>
        </w:trPr>
        <w:tc>
          <w:tcPr>
            <w:tcW w:w="1701" w:type="dxa"/>
            <w:shd w:val="clear" w:color="auto" w:fill="FFFFFF" w:themeFill="background1"/>
          </w:tcPr>
          <w:p w14:paraId="5D87EAD4" w14:textId="77777777" w:rsidR="00093513" w:rsidRPr="00D50E47" w:rsidRDefault="00093513" w:rsidP="00D636F5">
            <w:pPr>
              <w:pStyle w:val="TableText"/>
              <w:rPr>
                <w:lang w:eastAsia="zh-CN"/>
              </w:rPr>
            </w:pPr>
          </w:p>
        </w:tc>
        <w:tc>
          <w:tcPr>
            <w:tcW w:w="1314" w:type="dxa"/>
            <w:shd w:val="clear" w:color="auto" w:fill="FFFFFF" w:themeFill="background1"/>
          </w:tcPr>
          <w:p w14:paraId="4248BCBA" w14:textId="658B5DFB" w:rsidR="00093513" w:rsidRDefault="00093513" w:rsidP="00D636F5">
            <w:pPr>
              <w:pStyle w:val="TableText"/>
              <w:rPr>
                <w:lang w:eastAsia="zh-CN"/>
              </w:rPr>
            </w:pPr>
            <w:r w:rsidRPr="007E7495">
              <w:rPr>
                <w:lang w:eastAsia="zh-CN"/>
              </w:rPr>
              <w:t xml:space="preserve">20:30 </w:t>
            </w:r>
          </w:p>
        </w:tc>
        <w:tc>
          <w:tcPr>
            <w:tcW w:w="6344" w:type="dxa"/>
            <w:shd w:val="clear" w:color="auto" w:fill="FFFFFF" w:themeFill="background1"/>
          </w:tcPr>
          <w:p w14:paraId="7B7D131E" w14:textId="7F2FA929" w:rsidR="00093513" w:rsidRPr="00CE4E92" w:rsidRDefault="00093513" w:rsidP="00D636F5">
            <w:pPr>
              <w:pStyle w:val="TableText"/>
              <w:rPr>
                <w:lang w:eastAsia="zh-CN"/>
              </w:rPr>
            </w:pPr>
            <w:r w:rsidRPr="007E7495">
              <w:rPr>
                <w:rFonts w:hint="eastAsia"/>
                <w:lang w:eastAsia="zh-CN"/>
              </w:rPr>
              <w:t>美国</w:t>
            </w:r>
            <w:r w:rsidRPr="007E7495">
              <w:rPr>
                <w:lang w:eastAsia="zh-CN"/>
              </w:rPr>
              <w:t>6</w:t>
            </w:r>
            <w:r w:rsidRPr="007E7495">
              <w:rPr>
                <w:rFonts w:hint="eastAsia"/>
                <w:lang w:eastAsia="zh-CN"/>
              </w:rPr>
              <w:t>月</w:t>
            </w:r>
            <w:r w:rsidRPr="007E7495">
              <w:rPr>
                <w:lang w:eastAsia="zh-CN"/>
              </w:rPr>
              <w:t>PPI</w:t>
            </w:r>
            <w:r w:rsidRPr="007E7495">
              <w:rPr>
                <w:rFonts w:hint="eastAsia"/>
                <w:lang w:eastAsia="zh-CN"/>
              </w:rPr>
              <w:t>年率</w:t>
            </w:r>
          </w:p>
        </w:tc>
      </w:tr>
      <w:tr w:rsidR="00777311" w:rsidRPr="008E3E9D" w14:paraId="28B8BB47" w14:textId="77777777" w:rsidTr="00E30E49">
        <w:trPr>
          <w:trHeight w:val="620"/>
        </w:trPr>
        <w:tc>
          <w:tcPr>
            <w:tcW w:w="1701" w:type="dxa"/>
            <w:shd w:val="clear" w:color="auto" w:fill="DAE3F4" w:themeFill="accent1" w:themeFillTint="33"/>
          </w:tcPr>
          <w:p w14:paraId="086803F3" w14:textId="77777777" w:rsidR="00777311" w:rsidRPr="00D50E47" w:rsidRDefault="00777311" w:rsidP="00D636F5">
            <w:pPr>
              <w:pStyle w:val="TableText"/>
              <w:rPr>
                <w:lang w:eastAsia="zh-CN"/>
              </w:rPr>
            </w:pPr>
          </w:p>
        </w:tc>
        <w:tc>
          <w:tcPr>
            <w:tcW w:w="1314" w:type="dxa"/>
            <w:shd w:val="clear" w:color="auto" w:fill="DAE3F4" w:themeFill="accent1" w:themeFillTint="33"/>
          </w:tcPr>
          <w:p w14:paraId="196C25C5" w14:textId="049A3A18" w:rsidR="00777311" w:rsidRDefault="00777311" w:rsidP="00D636F5">
            <w:pPr>
              <w:pStyle w:val="TableText"/>
              <w:rPr>
                <w:lang w:eastAsia="zh-CN"/>
              </w:rPr>
            </w:pPr>
            <w:r w:rsidRPr="00A57277">
              <w:t>21:15</w:t>
            </w:r>
          </w:p>
        </w:tc>
        <w:tc>
          <w:tcPr>
            <w:tcW w:w="6344" w:type="dxa"/>
            <w:shd w:val="clear" w:color="auto" w:fill="DAE3F4" w:themeFill="accent1" w:themeFillTint="33"/>
          </w:tcPr>
          <w:p w14:paraId="64F1BBA6" w14:textId="6D7CB12A" w:rsidR="00777311" w:rsidRPr="00E30E49" w:rsidRDefault="00093513" w:rsidP="00D636F5">
            <w:pPr>
              <w:pStyle w:val="TableText"/>
              <w:rPr>
                <w:lang w:eastAsia="zh-CN"/>
              </w:rPr>
            </w:pPr>
            <w:r w:rsidRPr="00093513">
              <w:rPr>
                <w:rFonts w:hint="eastAsia"/>
                <w:lang w:eastAsia="zh-CN"/>
              </w:rPr>
              <w:t>美国</w:t>
            </w:r>
            <w:r w:rsidRPr="00093513">
              <w:rPr>
                <w:lang w:eastAsia="zh-CN"/>
              </w:rPr>
              <w:t>6</w:t>
            </w:r>
            <w:r w:rsidRPr="00093513">
              <w:rPr>
                <w:rFonts w:hint="eastAsia"/>
                <w:lang w:eastAsia="zh-CN"/>
              </w:rPr>
              <w:t>月工业产出月率</w:t>
            </w:r>
          </w:p>
        </w:tc>
      </w:tr>
      <w:bookmarkEnd w:id="1"/>
    </w:tbl>
    <w:p w14:paraId="61DAEED5" w14:textId="77777777" w:rsidR="00904B93" w:rsidRPr="00C742BA" w:rsidRDefault="00904B93" w:rsidP="00D636F5">
      <w:pPr>
        <w:rPr>
          <w:lang w:eastAsia="zh-CN"/>
        </w:rPr>
      </w:pPr>
    </w:p>
    <w:p w14:paraId="2818CA01" w14:textId="260FFB9E" w:rsidR="000C1C42" w:rsidRPr="00C32B59" w:rsidRDefault="00115A1A" w:rsidP="00D636F5">
      <w:pPr>
        <w:pStyle w:val="aa"/>
        <w:numPr>
          <w:ilvl w:val="0"/>
          <w:numId w:val="2"/>
        </w:numPr>
        <w:ind w:firstLineChars="0"/>
        <w:rPr>
          <w:lang w:eastAsia="zh-CN"/>
        </w:rPr>
      </w:pPr>
      <w:r w:rsidRPr="009577DA">
        <w:rPr>
          <w:rFonts w:ascii="微软雅黑" w:eastAsia="微软雅黑" w:hAnsi="微软雅黑" w:cs="微软雅黑" w:hint="eastAsia"/>
          <w:lang w:eastAsia="zh-CN"/>
        </w:rPr>
        <w:t>观点汇总</w:t>
      </w:r>
    </w:p>
    <w:p w14:paraId="34AF528A" w14:textId="0ED2A163" w:rsidR="006E4A37" w:rsidRPr="00E46490" w:rsidRDefault="00115A1A" w:rsidP="00D636F5">
      <w:pPr>
        <w:rPr>
          <w:lang w:eastAsia="zh-CN"/>
        </w:rPr>
      </w:pPr>
      <w:r w:rsidRPr="00E46490">
        <w:rPr>
          <w:rFonts w:ascii="微软雅黑" w:eastAsia="微软雅黑" w:hAnsi="微软雅黑" w:cs="微软雅黑" w:hint="eastAsia"/>
          <w:lang w:eastAsia="zh-CN"/>
        </w:rPr>
        <w:t>美元</w:t>
      </w:r>
      <w:r w:rsidR="00555B79" w:rsidRPr="00E46490">
        <w:rPr>
          <w:rFonts w:ascii="微软雅黑" w:eastAsia="微软雅黑" w:hAnsi="微软雅黑" w:cs="微软雅黑" w:hint="eastAsia"/>
          <w:lang w:eastAsia="zh-CN"/>
        </w:rPr>
        <w:t>指数</w:t>
      </w:r>
    </w:p>
    <w:p w14:paraId="49544C78" w14:textId="29838C99" w:rsidR="00093513" w:rsidRPr="00D636F5" w:rsidRDefault="00093513" w:rsidP="00D636F5">
      <w:pPr>
        <w:rPr>
          <w:noProof/>
          <w:lang w:eastAsia="zh"/>
        </w:rPr>
      </w:pPr>
      <w:r w:rsidRPr="00D636F5">
        <w:rPr>
          <w:rFonts w:ascii="微软雅黑" w:eastAsia="微软雅黑" w:hAnsi="微软雅黑" w:cs="微软雅黑" w:hint="eastAsia"/>
          <w:noProof/>
          <w:lang w:eastAsia="zh"/>
        </w:rPr>
        <w:t>隔夜，美元指数涨</w:t>
      </w:r>
      <w:r w:rsidRPr="00D636F5">
        <w:rPr>
          <w:rFonts w:hint="eastAsia"/>
          <w:noProof/>
          <w:lang w:eastAsia="zh"/>
        </w:rPr>
        <w:t>0.53%</w:t>
      </w:r>
      <w:r w:rsidRPr="00D636F5">
        <w:rPr>
          <w:rFonts w:ascii="微软雅黑" w:eastAsia="微软雅黑" w:hAnsi="微软雅黑" w:cs="微软雅黑" w:hint="eastAsia"/>
          <w:noProof/>
          <w:lang w:eastAsia="zh"/>
        </w:rPr>
        <w:t>报</w:t>
      </w:r>
      <w:r w:rsidRPr="00D636F5">
        <w:rPr>
          <w:rFonts w:hint="eastAsia"/>
          <w:noProof/>
          <w:lang w:eastAsia="zh"/>
        </w:rPr>
        <w:t>98.63</w:t>
      </w:r>
      <w:r w:rsidRPr="00D636F5">
        <w:rPr>
          <w:rFonts w:ascii="微软雅黑" w:eastAsia="微软雅黑" w:hAnsi="微软雅黑" w:cs="微软雅黑" w:hint="eastAsia"/>
          <w:noProof/>
          <w:lang w:eastAsia="zh"/>
        </w:rPr>
        <w:t>，非美货币普遍下跌。欧元兑美元跌</w:t>
      </w:r>
      <w:r w:rsidRPr="00D636F5">
        <w:rPr>
          <w:rFonts w:hint="eastAsia"/>
          <w:noProof/>
          <w:lang w:eastAsia="zh"/>
        </w:rPr>
        <w:t>0.53%</w:t>
      </w:r>
      <w:r w:rsidRPr="00D636F5">
        <w:rPr>
          <w:rFonts w:ascii="微软雅黑" w:eastAsia="微软雅黑" w:hAnsi="微软雅黑" w:cs="微软雅黑" w:hint="eastAsia"/>
          <w:noProof/>
          <w:lang w:eastAsia="zh"/>
        </w:rPr>
        <w:t>报</w:t>
      </w:r>
      <w:r w:rsidRPr="00D636F5">
        <w:rPr>
          <w:rFonts w:hint="eastAsia"/>
          <w:noProof/>
          <w:lang w:eastAsia="zh"/>
        </w:rPr>
        <w:t>1.1603</w:t>
      </w:r>
      <w:r w:rsidRPr="00D636F5">
        <w:rPr>
          <w:rFonts w:ascii="微软雅黑" w:eastAsia="微软雅黑" w:hAnsi="微软雅黑" w:cs="微软雅黑" w:hint="eastAsia"/>
          <w:noProof/>
          <w:lang w:eastAsia="zh"/>
        </w:rPr>
        <w:t>，英镑兑美元跌</w:t>
      </w:r>
      <w:r w:rsidRPr="00D636F5">
        <w:rPr>
          <w:rFonts w:hint="eastAsia"/>
          <w:noProof/>
          <w:lang w:eastAsia="zh"/>
        </w:rPr>
        <w:t>0.31%</w:t>
      </w:r>
      <w:r w:rsidRPr="00D636F5">
        <w:rPr>
          <w:rFonts w:ascii="微软雅黑" w:eastAsia="微软雅黑" w:hAnsi="微软雅黑" w:cs="微软雅黑" w:hint="eastAsia"/>
          <w:noProof/>
          <w:lang w:eastAsia="zh"/>
        </w:rPr>
        <w:t>报</w:t>
      </w:r>
      <w:r w:rsidRPr="00D636F5">
        <w:rPr>
          <w:rFonts w:hint="eastAsia"/>
          <w:noProof/>
          <w:lang w:eastAsia="zh"/>
        </w:rPr>
        <w:t>1.3385</w:t>
      </w:r>
      <w:r w:rsidRPr="00D636F5">
        <w:rPr>
          <w:rFonts w:ascii="微软雅黑" w:eastAsia="微软雅黑" w:hAnsi="微软雅黑" w:cs="微软雅黑" w:hint="eastAsia"/>
          <w:noProof/>
          <w:lang w:eastAsia="zh"/>
        </w:rPr>
        <w:t>，美元兑日元涨</w:t>
      </w:r>
      <w:r w:rsidRPr="00D636F5">
        <w:rPr>
          <w:rFonts w:hint="eastAsia"/>
          <w:noProof/>
          <w:lang w:eastAsia="zh"/>
        </w:rPr>
        <w:t>0.75%</w:t>
      </w:r>
      <w:r w:rsidRPr="00D636F5">
        <w:rPr>
          <w:rFonts w:ascii="微软雅黑" w:eastAsia="微软雅黑" w:hAnsi="微软雅黑" w:cs="微软雅黑" w:hint="eastAsia"/>
          <w:noProof/>
          <w:lang w:eastAsia="zh"/>
        </w:rPr>
        <w:t>报</w:t>
      </w:r>
      <w:r w:rsidRPr="00D636F5">
        <w:rPr>
          <w:rFonts w:hint="eastAsia"/>
          <w:noProof/>
          <w:lang w:eastAsia="zh"/>
        </w:rPr>
        <w:t>148.8520</w:t>
      </w:r>
      <w:r w:rsidRPr="00D636F5">
        <w:rPr>
          <w:rFonts w:ascii="微软雅黑" w:eastAsia="微软雅黑" w:hAnsi="微软雅黑" w:cs="微软雅黑" w:hint="eastAsia"/>
          <w:noProof/>
          <w:lang w:eastAsia="zh"/>
        </w:rPr>
        <w:t>。隔夜公布的美国</w:t>
      </w:r>
      <w:r w:rsidRPr="00D636F5">
        <w:rPr>
          <w:rFonts w:hint="eastAsia"/>
          <w:noProof/>
          <w:lang w:eastAsia="zh"/>
        </w:rPr>
        <w:t>6</w:t>
      </w:r>
      <w:r w:rsidRPr="00D636F5">
        <w:rPr>
          <w:rFonts w:ascii="微软雅黑" w:eastAsia="微软雅黑" w:hAnsi="微软雅黑" w:cs="微软雅黑" w:hint="eastAsia"/>
          <w:noProof/>
          <w:lang w:eastAsia="zh"/>
        </w:rPr>
        <w:t>月核心</w:t>
      </w:r>
      <w:r w:rsidRPr="00D636F5">
        <w:rPr>
          <w:rFonts w:hint="eastAsia"/>
          <w:noProof/>
          <w:lang w:eastAsia="zh"/>
        </w:rPr>
        <w:t>CPI</w:t>
      </w:r>
      <w:r w:rsidRPr="00D636F5">
        <w:rPr>
          <w:rFonts w:ascii="微软雅黑" w:eastAsia="微软雅黑" w:hAnsi="微软雅黑" w:cs="微软雅黑" w:hint="eastAsia"/>
          <w:noProof/>
          <w:lang w:eastAsia="zh"/>
        </w:rPr>
        <w:t>连续第五个月低于预期，主因汽车价格下行抵消关税传导压力。分项数据显示，受关税影响的玩具、家具及家电等品类价格走强，反映企业正逐步转嫁进口成本，而新车及二手车价格下跌则抑制整体通胀，说明核心商品通胀已反映部分关税传导影响，服务业则延续相对温和态势，但近期特朗普加码关税或进一步抬高通胀上行风险。部分企业通过提前囤货或压缩利润率缓冲关税冲击，导致政策传导效果存疑。市场对美联储政策路径预期分化，尽管</w:t>
      </w:r>
      <w:r w:rsidRPr="00D636F5">
        <w:rPr>
          <w:rFonts w:hint="eastAsia"/>
          <w:noProof/>
          <w:lang w:eastAsia="zh"/>
        </w:rPr>
        <w:t>9</w:t>
      </w:r>
      <w:r w:rsidRPr="00D636F5">
        <w:rPr>
          <w:rFonts w:ascii="微软雅黑" w:eastAsia="微软雅黑" w:hAnsi="微软雅黑" w:cs="微软雅黑" w:hint="eastAsia"/>
          <w:noProof/>
          <w:lang w:eastAsia="zh"/>
        </w:rPr>
        <w:t>月降息概率升温，但</w:t>
      </w:r>
      <w:r w:rsidRPr="00D636F5">
        <w:rPr>
          <w:rFonts w:hint="eastAsia"/>
          <w:noProof/>
          <w:lang w:eastAsia="zh"/>
        </w:rPr>
        <w:t>FOMC</w:t>
      </w:r>
      <w:r w:rsidRPr="00D636F5">
        <w:rPr>
          <w:rFonts w:ascii="微软雅黑" w:eastAsia="微软雅黑" w:hAnsi="微软雅黑" w:cs="微软雅黑" w:hint="eastAsia"/>
          <w:noProof/>
          <w:lang w:eastAsia="zh"/>
        </w:rPr>
        <w:t>内部对关税影响的持续性仍无共识，或暂缓行动。数据公布后，美元短线跳水后强势反弹，或因未来数月关税或继续推动通胀风险上行，以及减税法案所致的美国政府财政赤字预期。本次</w:t>
      </w:r>
      <w:r w:rsidRPr="00D636F5">
        <w:rPr>
          <w:rFonts w:hint="eastAsia"/>
          <w:noProof/>
          <w:lang w:eastAsia="zh"/>
        </w:rPr>
        <w:t>CPI</w:t>
      </w:r>
      <w:r w:rsidRPr="00D636F5">
        <w:rPr>
          <w:rFonts w:ascii="微软雅黑" w:eastAsia="微软雅黑" w:hAnsi="微软雅黑" w:cs="微软雅黑" w:hint="eastAsia"/>
          <w:noProof/>
          <w:lang w:eastAsia="zh"/>
        </w:rPr>
        <w:t>小幅升温或为美联储暂缓降息计划提供依据，虽近期有部分联储官员释放鸽派降息信号，但近期特朗普对于关税税率的上调给未来通胀前景续添不确定性，联储官员整体仍维持偏观望的态度。美元短期内有望延续反弹格局，但中期来看或仍受财政赤字预期和美元信用边际松动影响而相对承压。受德国大型财政计划提振，</w:t>
      </w:r>
      <w:r w:rsidRPr="00D636F5">
        <w:rPr>
          <w:rFonts w:hint="eastAsia"/>
          <w:noProof/>
          <w:lang w:eastAsia="zh"/>
        </w:rPr>
        <w:t>7</w:t>
      </w:r>
      <w:r w:rsidRPr="00D636F5">
        <w:rPr>
          <w:rFonts w:ascii="微软雅黑" w:eastAsia="微软雅黑" w:hAnsi="微软雅黑" w:cs="微软雅黑" w:hint="eastAsia"/>
          <w:noProof/>
          <w:lang w:eastAsia="zh"/>
        </w:rPr>
        <w:t>月欧元区</w:t>
      </w:r>
      <w:r w:rsidRPr="00D636F5">
        <w:rPr>
          <w:rFonts w:hint="eastAsia"/>
          <w:noProof/>
          <w:lang w:eastAsia="zh"/>
        </w:rPr>
        <w:t>ZEW</w:t>
      </w:r>
      <w:r w:rsidRPr="00D636F5">
        <w:rPr>
          <w:rFonts w:ascii="微软雅黑" w:eastAsia="微软雅黑" w:hAnsi="微软雅黑" w:cs="微软雅黑" w:hint="eastAsia"/>
          <w:noProof/>
          <w:lang w:eastAsia="zh"/>
        </w:rPr>
        <w:t>经济景气指数录得四个月来的最高水平，但欧盟仍面临美欧关税博弈升级的复杂局面，德国</w:t>
      </w:r>
      <w:r w:rsidRPr="00D636F5">
        <w:rPr>
          <w:rFonts w:hint="eastAsia"/>
          <w:noProof/>
          <w:lang w:eastAsia="zh"/>
        </w:rPr>
        <w:t>6</w:t>
      </w:r>
      <w:r w:rsidRPr="00D636F5">
        <w:rPr>
          <w:rFonts w:ascii="微软雅黑" w:eastAsia="微软雅黑" w:hAnsi="微软雅黑" w:cs="微软雅黑" w:hint="eastAsia"/>
          <w:noProof/>
          <w:lang w:eastAsia="zh"/>
        </w:rPr>
        <w:t>月</w:t>
      </w:r>
      <w:r w:rsidRPr="00D636F5">
        <w:rPr>
          <w:rFonts w:hint="eastAsia"/>
          <w:noProof/>
          <w:lang w:eastAsia="zh"/>
        </w:rPr>
        <w:t>CPI</w:t>
      </w:r>
      <w:r w:rsidRPr="00D636F5">
        <w:rPr>
          <w:rFonts w:ascii="微软雅黑" w:eastAsia="微软雅黑" w:hAnsi="微软雅黑" w:cs="微软雅黑" w:hint="eastAsia"/>
          <w:noProof/>
          <w:lang w:eastAsia="zh"/>
        </w:rPr>
        <w:t>趋近欧央行目标，但欧盟拟实施的报复性关税恐推高输入性通胀，迫使欧央行在</w:t>
      </w:r>
      <w:r w:rsidRPr="00D636F5">
        <w:rPr>
          <w:rFonts w:hint="eastAsia"/>
          <w:noProof/>
          <w:lang w:eastAsia="zh"/>
        </w:rPr>
        <w:t>"</w:t>
      </w:r>
      <w:r w:rsidRPr="00D636F5">
        <w:rPr>
          <w:rFonts w:ascii="微软雅黑" w:eastAsia="微软雅黑" w:hAnsi="微软雅黑" w:cs="微软雅黑" w:hint="eastAsia"/>
          <w:noProof/>
          <w:lang w:eastAsia="zh"/>
        </w:rPr>
        <w:t>通胀接近目标</w:t>
      </w:r>
      <w:r w:rsidRPr="00D636F5">
        <w:rPr>
          <w:rFonts w:hint="eastAsia"/>
          <w:noProof/>
          <w:lang w:eastAsia="zh"/>
        </w:rPr>
        <w:t>"</w:t>
      </w:r>
      <w:r w:rsidRPr="00D636F5">
        <w:rPr>
          <w:rFonts w:ascii="微软雅黑" w:eastAsia="微软雅黑" w:hAnsi="微软雅黑" w:cs="微软雅黑" w:hint="eastAsia"/>
          <w:noProof/>
          <w:lang w:eastAsia="zh"/>
        </w:rPr>
        <w:t>与</w:t>
      </w:r>
      <w:r w:rsidRPr="00D636F5">
        <w:rPr>
          <w:rFonts w:hint="eastAsia"/>
          <w:noProof/>
          <w:lang w:eastAsia="zh"/>
        </w:rPr>
        <w:t>"</w:t>
      </w:r>
      <w:r w:rsidRPr="00D636F5">
        <w:rPr>
          <w:rFonts w:ascii="微软雅黑" w:eastAsia="微软雅黑" w:hAnsi="微软雅黑" w:cs="微软雅黑" w:hint="eastAsia"/>
          <w:noProof/>
          <w:lang w:eastAsia="zh"/>
        </w:rPr>
        <w:t>政策灵活性</w:t>
      </w:r>
      <w:r w:rsidRPr="00D636F5">
        <w:rPr>
          <w:rFonts w:hint="eastAsia"/>
          <w:noProof/>
          <w:lang w:eastAsia="zh"/>
        </w:rPr>
        <w:t>"</w:t>
      </w:r>
      <w:r w:rsidRPr="00D636F5">
        <w:rPr>
          <w:rFonts w:ascii="微软雅黑" w:eastAsia="微软雅黑" w:hAnsi="微软雅黑" w:cs="微软雅黑" w:hint="eastAsia"/>
          <w:noProof/>
          <w:lang w:eastAsia="zh"/>
        </w:rPr>
        <w:t>表述间艰难平衡。日本经济</w:t>
      </w:r>
      <w:r w:rsidRPr="00D636F5">
        <w:rPr>
          <w:rFonts w:hint="eastAsia"/>
          <w:noProof/>
          <w:lang w:eastAsia="zh"/>
        </w:rPr>
        <w:t>5</w:t>
      </w:r>
      <w:r w:rsidRPr="00D636F5">
        <w:rPr>
          <w:rFonts w:ascii="微软雅黑" w:eastAsia="微软雅黑" w:hAnsi="微软雅黑" w:cs="微软雅黑" w:hint="eastAsia"/>
          <w:noProof/>
          <w:lang w:eastAsia="zh"/>
        </w:rPr>
        <w:t>月景气动向指数三年来首现</w:t>
      </w:r>
      <w:r w:rsidRPr="00D636F5">
        <w:rPr>
          <w:rFonts w:hint="eastAsia"/>
          <w:noProof/>
          <w:lang w:eastAsia="zh"/>
        </w:rPr>
        <w:t>"</w:t>
      </w:r>
      <w:r w:rsidRPr="00D636F5">
        <w:rPr>
          <w:rFonts w:ascii="微软雅黑" w:eastAsia="微软雅黑" w:hAnsi="微软雅黑" w:cs="微软雅黑" w:hint="eastAsia"/>
          <w:noProof/>
          <w:lang w:eastAsia="zh"/>
        </w:rPr>
        <w:t>恶化</w:t>
      </w:r>
      <w:r w:rsidRPr="00D636F5">
        <w:rPr>
          <w:rFonts w:hint="eastAsia"/>
          <w:noProof/>
          <w:lang w:eastAsia="zh"/>
        </w:rPr>
        <w:t>"</w:t>
      </w:r>
      <w:r w:rsidRPr="00D636F5">
        <w:rPr>
          <w:rFonts w:ascii="微软雅黑" w:eastAsia="微软雅黑" w:hAnsi="微软雅黑" w:cs="微软雅黑" w:hint="eastAsia"/>
          <w:noProof/>
          <w:lang w:eastAsia="zh"/>
        </w:rPr>
        <w:t>评估，实际薪资连续五月负增长压制消费动能，日央行仍坚持鹰派立场以遏制通胀预期，但在关税局势以及经济形势恶化的背景下，日央行加息议程或将延迟至明年</w:t>
      </w:r>
      <w:r w:rsidRPr="00D636F5">
        <w:rPr>
          <w:rFonts w:hint="eastAsia"/>
          <w:noProof/>
          <w:lang w:eastAsia="zh"/>
        </w:rPr>
        <w:t>3</w:t>
      </w:r>
      <w:r w:rsidRPr="00D636F5">
        <w:rPr>
          <w:rFonts w:ascii="微软雅黑" w:eastAsia="微软雅黑" w:hAnsi="微软雅黑" w:cs="微软雅黑" w:hint="eastAsia"/>
          <w:noProof/>
          <w:lang w:eastAsia="zh"/>
        </w:rPr>
        <w:t>月以后。受近期美元小幅走强影响，短期内日元欧元走势或多以震荡为主。</w:t>
      </w:r>
    </w:p>
    <w:p w14:paraId="2D32BC5A" w14:textId="77777777" w:rsidR="00123ED9" w:rsidRPr="00093513" w:rsidRDefault="00123ED9" w:rsidP="00D636F5">
      <w:pPr>
        <w:rPr>
          <w:noProof/>
          <w:lang w:eastAsia="zh"/>
        </w:rPr>
      </w:pPr>
    </w:p>
    <w:p w14:paraId="6659CB59" w14:textId="64BFDC4D" w:rsidR="009372C5" w:rsidRPr="00123ED9" w:rsidRDefault="00115A1A" w:rsidP="00D636F5">
      <w:pPr>
        <w:rPr>
          <w:lang w:eastAsia="zh-CN"/>
        </w:rPr>
      </w:pPr>
      <w:r w:rsidRPr="00123ED9">
        <w:rPr>
          <w:rFonts w:ascii="微软雅黑" w:eastAsia="微软雅黑" w:hAnsi="微软雅黑" w:cs="微软雅黑" w:hint="eastAsia"/>
          <w:lang w:eastAsia="zh-CN"/>
        </w:rPr>
        <w:t>图表</w:t>
      </w:r>
      <w:r w:rsidR="008E3AE8" w:rsidRPr="00123ED9">
        <w:rPr>
          <w:rFonts w:hint="eastAsia"/>
          <w:lang w:eastAsia="zh-CN"/>
        </w:rPr>
        <w:t>1</w:t>
      </w:r>
      <w:r w:rsidRPr="00123ED9">
        <w:rPr>
          <w:rFonts w:ascii="微软雅黑" w:eastAsia="微软雅黑" w:hAnsi="微软雅黑" w:cs="微软雅黑" w:hint="eastAsia"/>
          <w:lang w:eastAsia="zh-CN"/>
        </w:rPr>
        <w:t>：美元指数走势图</w:t>
      </w:r>
    </w:p>
    <w:p w14:paraId="6C2B0B08" w14:textId="57FE8457" w:rsidR="007A477E" w:rsidRDefault="00093513" w:rsidP="00D636F5">
      <w:pPr>
        <w:rPr>
          <w:rFonts w:ascii="微软雅黑" w:eastAsia="微软雅黑" w:hAnsi="微软雅黑" w:cs="微软雅黑"/>
          <w:spacing w:val="7"/>
          <w:lang w:eastAsia="zh-CN"/>
        </w:rPr>
      </w:pPr>
      <w:r w:rsidRPr="00FB764D">
        <w:rPr>
          <w:noProof/>
          <w:lang w:eastAsia="zh-CN"/>
        </w:rPr>
        <w:lastRenderedPageBreak/>
        <w:drawing>
          <wp:inline distT="0" distB="0" distL="0" distR="0" wp14:anchorId="5A27E30F" wp14:editId="473E8E0A">
            <wp:extent cx="4676775" cy="2105025"/>
            <wp:effectExtent l="0" t="0" r="9525" b="9525"/>
            <wp:docPr id="105611395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13958" name="图片 1" descr="图表, 直方图&#10;&#10;AI 生成的内容可能不正确。"/>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2105025"/>
                    </a:xfrm>
                    <a:prstGeom prst="rect">
                      <a:avLst/>
                    </a:prstGeom>
                    <a:noFill/>
                    <a:ln>
                      <a:noFill/>
                    </a:ln>
                  </pic:spPr>
                </pic:pic>
              </a:graphicData>
            </a:graphic>
          </wp:inline>
        </w:drawing>
      </w:r>
    </w:p>
    <w:p w14:paraId="7DEA6408" w14:textId="3C177D34" w:rsidR="00C56663" w:rsidRPr="00E46490" w:rsidRDefault="00115A1A" w:rsidP="00D636F5">
      <w:pPr>
        <w:rPr>
          <w:lang w:eastAsia="zh-CN"/>
        </w:rPr>
      </w:pPr>
      <w:r w:rsidRPr="00E46490">
        <w:rPr>
          <w:rFonts w:ascii="微软雅黑" w:eastAsia="微软雅黑" w:hAnsi="微软雅黑" w:cs="微软雅黑" w:hint="eastAsia"/>
          <w:lang w:eastAsia="zh-CN"/>
        </w:rPr>
        <w:t>资料来源：</w:t>
      </w:r>
      <w:r w:rsidR="00DB2737" w:rsidRPr="00E46490">
        <w:rPr>
          <w:lang w:eastAsia="zh-CN"/>
        </w:rPr>
        <w:t>W</w:t>
      </w:r>
      <w:r w:rsidRPr="00E46490">
        <w:rPr>
          <w:rFonts w:hint="eastAsia"/>
          <w:lang w:eastAsia="zh-CN"/>
        </w:rPr>
        <w:t>ind</w:t>
      </w:r>
      <w:r w:rsidRPr="00E46490">
        <w:rPr>
          <w:rFonts w:ascii="微软雅黑" w:eastAsia="微软雅黑" w:hAnsi="微软雅黑" w:cs="微软雅黑" w:hint="eastAsia"/>
          <w:lang w:eastAsia="zh-CN"/>
        </w:rPr>
        <w:t>、瑞达国际</w:t>
      </w:r>
    </w:p>
    <w:p w14:paraId="3FB622A8" w14:textId="77777777" w:rsidR="001D4F46" w:rsidRPr="00E46490" w:rsidRDefault="001D4F46" w:rsidP="00D636F5">
      <w:pPr>
        <w:rPr>
          <w:lang w:eastAsia="zh-CN"/>
        </w:rPr>
      </w:pPr>
    </w:p>
    <w:p w14:paraId="760F4347" w14:textId="0B024F5C" w:rsidR="009372C5" w:rsidRPr="00E46490" w:rsidRDefault="00115A1A" w:rsidP="00D636F5">
      <w:pPr>
        <w:rPr>
          <w:lang w:eastAsia="zh-CN"/>
        </w:rPr>
      </w:pPr>
      <w:r w:rsidRPr="00E46490">
        <w:rPr>
          <w:rFonts w:hint="eastAsia"/>
          <w:lang w:eastAsia="zh-CN"/>
        </w:rPr>
        <w:t>S&amp;P500</w:t>
      </w:r>
    </w:p>
    <w:p w14:paraId="0D5F469B" w14:textId="77777777" w:rsidR="00D636F5" w:rsidRPr="00D636F5" w:rsidRDefault="00D636F5" w:rsidP="00D636F5">
      <w:pPr>
        <w:rPr>
          <w:rFonts w:cs="Helvetica"/>
          <w:shd w:val="clear" w:color="auto" w:fill="FFFFFF"/>
        </w:rPr>
      </w:pPr>
      <w:r w:rsidRPr="00D636F5">
        <w:rPr>
          <w:rFonts w:ascii="微软雅黑" w:eastAsia="微软雅黑" w:hAnsi="微软雅黑" w:cs="微软雅黑" w:hint="eastAsia"/>
          <w:lang w:eastAsia="zh-CN"/>
        </w:rPr>
        <w:t>截至</w:t>
      </w:r>
      <w:r w:rsidRPr="00D636F5">
        <w:rPr>
          <w:lang w:eastAsia="zh-CN"/>
        </w:rPr>
        <w:t>7</w:t>
      </w:r>
      <w:r w:rsidRPr="00D636F5">
        <w:rPr>
          <w:rFonts w:ascii="微软雅黑" w:eastAsia="微软雅黑" w:hAnsi="微软雅黑" w:cs="微软雅黑" w:hint="eastAsia"/>
          <w:lang w:eastAsia="zh-CN"/>
        </w:rPr>
        <w:t>月</w:t>
      </w:r>
      <w:r w:rsidRPr="00D636F5">
        <w:rPr>
          <w:lang w:eastAsia="zh-CN"/>
        </w:rPr>
        <w:t>15</w:t>
      </w:r>
      <w:r w:rsidRPr="00D636F5">
        <w:rPr>
          <w:rFonts w:ascii="微软雅黑" w:eastAsia="微软雅黑" w:hAnsi="微软雅黑" w:cs="微软雅黑" w:hint="eastAsia"/>
          <w:lang w:eastAsia="zh-CN"/>
        </w:rPr>
        <w:t>日，标普</w:t>
      </w:r>
      <w:r w:rsidRPr="00D636F5">
        <w:rPr>
          <w:rFonts w:hint="eastAsia"/>
          <w:lang w:eastAsia="zh-CN"/>
        </w:rPr>
        <w:t>500</w:t>
      </w:r>
      <w:r w:rsidRPr="00D636F5">
        <w:rPr>
          <w:rFonts w:ascii="微软雅黑" w:eastAsia="微软雅黑" w:hAnsi="微软雅黑" w:cs="微软雅黑" w:hint="eastAsia"/>
          <w:lang w:eastAsia="zh-CN"/>
        </w:rPr>
        <w:t>指数下跌</w:t>
      </w:r>
      <w:r w:rsidRPr="00D636F5">
        <w:rPr>
          <w:rFonts w:hint="eastAsia"/>
          <w:lang w:eastAsia="zh-CN"/>
        </w:rPr>
        <w:t>0.</w:t>
      </w:r>
      <w:r w:rsidRPr="00D636F5">
        <w:rPr>
          <w:lang w:eastAsia="zh-CN"/>
        </w:rPr>
        <w:t>4</w:t>
      </w:r>
      <w:r w:rsidRPr="00D636F5">
        <w:rPr>
          <w:rFonts w:hint="eastAsia"/>
          <w:lang w:eastAsia="zh-CN"/>
        </w:rPr>
        <w:t>%</w:t>
      </w:r>
      <w:r w:rsidRPr="00D636F5">
        <w:rPr>
          <w:rFonts w:ascii="微软雅黑" w:eastAsia="微软雅黑" w:hAnsi="微软雅黑" w:cs="微软雅黑" w:hint="eastAsia"/>
          <w:lang w:eastAsia="zh-CN"/>
        </w:rPr>
        <w:t>至</w:t>
      </w:r>
      <w:r w:rsidRPr="00D636F5">
        <w:rPr>
          <w:lang w:eastAsia="zh-CN"/>
        </w:rPr>
        <w:t>6243</w:t>
      </w:r>
      <w:r w:rsidRPr="00D636F5">
        <w:rPr>
          <w:rFonts w:hint="eastAsia"/>
          <w:lang w:eastAsia="zh-CN"/>
        </w:rPr>
        <w:t>.</w:t>
      </w:r>
      <w:r w:rsidRPr="00D636F5">
        <w:rPr>
          <w:lang w:eastAsia="zh-CN"/>
        </w:rPr>
        <w:t>76</w:t>
      </w:r>
      <w:r w:rsidRPr="00D636F5">
        <w:rPr>
          <w:rFonts w:ascii="微软雅黑" w:eastAsia="微软雅黑" w:hAnsi="微软雅黑" w:cs="微软雅黑" w:hint="eastAsia"/>
          <w:lang w:eastAsia="zh-CN"/>
        </w:rPr>
        <w:t>点；迷你标普</w:t>
      </w:r>
      <w:r w:rsidRPr="00D636F5">
        <w:rPr>
          <w:rFonts w:hint="eastAsia"/>
          <w:lang w:eastAsia="zh-CN"/>
        </w:rPr>
        <w:t>500</w:t>
      </w:r>
      <w:r w:rsidRPr="00D636F5">
        <w:rPr>
          <w:rFonts w:ascii="微软雅黑" w:eastAsia="微软雅黑" w:hAnsi="微软雅黑" w:cs="微软雅黑" w:hint="eastAsia"/>
          <w:lang w:eastAsia="zh-CN"/>
        </w:rPr>
        <w:t>主力合约下跌</w:t>
      </w:r>
      <w:r w:rsidRPr="00D636F5">
        <w:rPr>
          <w:rFonts w:hint="eastAsia"/>
          <w:lang w:eastAsia="zh-CN"/>
        </w:rPr>
        <w:t>0.</w:t>
      </w:r>
      <w:r w:rsidRPr="00D636F5">
        <w:rPr>
          <w:lang w:eastAsia="zh-CN"/>
        </w:rPr>
        <w:t>57</w:t>
      </w:r>
      <w:r w:rsidRPr="00D636F5">
        <w:rPr>
          <w:rFonts w:hint="eastAsia"/>
          <w:lang w:eastAsia="zh-CN"/>
        </w:rPr>
        <w:t>%</w:t>
      </w:r>
      <w:r w:rsidRPr="00D636F5">
        <w:rPr>
          <w:rFonts w:ascii="微软雅黑" w:eastAsia="微软雅黑" w:hAnsi="微软雅黑" w:cs="微软雅黑" w:hint="eastAsia"/>
          <w:lang w:eastAsia="zh-CN"/>
        </w:rPr>
        <w:t>至</w:t>
      </w:r>
      <w:r w:rsidRPr="00D636F5">
        <w:rPr>
          <w:lang w:eastAsia="zh-CN"/>
        </w:rPr>
        <w:t>6273</w:t>
      </w:r>
      <w:r w:rsidRPr="00D636F5">
        <w:rPr>
          <w:rFonts w:hint="eastAsia"/>
          <w:lang w:eastAsia="zh-CN"/>
        </w:rPr>
        <w:t>.</w:t>
      </w:r>
      <w:r w:rsidRPr="00D636F5">
        <w:rPr>
          <w:lang w:eastAsia="zh-CN"/>
        </w:rPr>
        <w:t>75</w:t>
      </w:r>
      <w:r w:rsidRPr="00D636F5">
        <w:rPr>
          <w:rFonts w:ascii="微软雅黑" w:eastAsia="微软雅黑" w:hAnsi="微软雅黑" w:cs="微软雅黑" w:hint="eastAsia"/>
          <w:lang w:eastAsia="zh-CN"/>
        </w:rPr>
        <w:t>。经济数据上，美国</w:t>
      </w:r>
      <w:r w:rsidRPr="00D636F5">
        <w:rPr>
          <w:rFonts w:hint="eastAsia"/>
          <w:lang w:eastAsia="zh-CN"/>
        </w:rPr>
        <w:t>6</w:t>
      </w:r>
      <w:r w:rsidRPr="00D636F5">
        <w:rPr>
          <w:rFonts w:ascii="微软雅黑" w:eastAsia="微软雅黑" w:hAnsi="微软雅黑" w:cs="微软雅黑" w:hint="eastAsia"/>
          <w:lang w:eastAsia="zh-CN"/>
        </w:rPr>
        <w:t>月</w:t>
      </w:r>
      <w:r w:rsidRPr="00D636F5">
        <w:rPr>
          <w:rFonts w:hint="eastAsia"/>
          <w:lang w:eastAsia="zh-CN"/>
        </w:rPr>
        <w:t>CPI</w:t>
      </w:r>
      <w:r w:rsidRPr="00D636F5">
        <w:rPr>
          <w:rFonts w:ascii="微软雅黑" w:eastAsia="微软雅黑" w:hAnsi="微软雅黑" w:cs="微软雅黑" w:hint="eastAsia"/>
          <w:lang w:eastAsia="zh-CN"/>
        </w:rPr>
        <w:t>同比增长</w:t>
      </w:r>
      <w:r w:rsidRPr="00D636F5">
        <w:rPr>
          <w:rFonts w:hint="eastAsia"/>
          <w:lang w:eastAsia="zh-CN"/>
        </w:rPr>
        <w:t>2.7%</w:t>
      </w:r>
      <w:r w:rsidRPr="00D636F5">
        <w:rPr>
          <w:rFonts w:ascii="微软雅黑" w:eastAsia="微软雅黑" w:hAnsi="微软雅黑" w:cs="微软雅黑" w:hint="eastAsia"/>
          <w:lang w:eastAsia="zh-CN"/>
        </w:rPr>
        <w:t>，前值增长</w:t>
      </w:r>
      <w:r w:rsidRPr="00D636F5">
        <w:rPr>
          <w:rFonts w:hint="eastAsia"/>
          <w:lang w:eastAsia="zh-CN"/>
        </w:rPr>
        <w:t>2.4%</w:t>
      </w:r>
      <w:r w:rsidRPr="00D636F5">
        <w:rPr>
          <w:rFonts w:ascii="微软雅黑" w:eastAsia="微软雅黑" w:hAnsi="微软雅黑" w:cs="微软雅黑" w:hint="eastAsia"/>
          <w:lang w:eastAsia="zh-CN"/>
        </w:rPr>
        <w:t>，环比增长</w:t>
      </w:r>
      <w:r w:rsidRPr="00D636F5">
        <w:rPr>
          <w:rFonts w:hint="eastAsia"/>
          <w:lang w:eastAsia="zh-CN"/>
        </w:rPr>
        <w:t>0.3%</w:t>
      </w:r>
      <w:r w:rsidRPr="00D636F5">
        <w:rPr>
          <w:rFonts w:ascii="微软雅黑" w:eastAsia="微软雅黑" w:hAnsi="微软雅黑" w:cs="微软雅黑" w:hint="eastAsia"/>
          <w:lang w:eastAsia="zh-CN"/>
        </w:rPr>
        <w:t>，前值增长</w:t>
      </w:r>
      <w:r w:rsidRPr="00D636F5">
        <w:rPr>
          <w:rFonts w:hint="eastAsia"/>
          <w:lang w:eastAsia="zh-CN"/>
        </w:rPr>
        <w:t>0.1%</w:t>
      </w:r>
      <w:r w:rsidRPr="00D636F5">
        <w:rPr>
          <w:rFonts w:ascii="微软雅黑" w:eastAsia="微软雅黑" w:hAnsi="微软雅黑" w:cs="微软雅黑" w:hint="eastAsia"/>
          <w:lang w:eastAsia="zh-CN"/>
        </w:rPr>
        <w:t>；核心</w:t>
      </w:r>
      <w:r w:rsidRPr="00D636F5">
        <w:rPr>
          <w:rFonts w:hint="eastAsia"/>
          <w:lang w:eastAsia="zh-CN"/>
        </w:rPr>
        <w:t>CPI</w:t>
      </w:r>
      <w:r w:rsidRPr="00D636F5">
        <w:rPr>
          <w:rFonts w:ascii="微软雅黑" w:eastAsia="微软雅黑" w:hAnsi="微软雅黑" w:cs="微软雅黑" w:hint="eastAsia"/>
          <w:lang w:eastAsia="zh-CN"/>
        </w:rPr>
        <w:t>同比增长</w:t>
      </w:r>
      <w:r w:rsidRPr="00D636F5">
        <w:rPr>
          <w:rFonts w:hint="eastAsia"/>
          <w:lang w:eastAsia="zh-CN"/>
        </w:rPr>
        <w:t>2.9%</w:t>
      </w:r>
      <w:r w:rsidRPr="00D636F5">
        <w:rPr>
          <w:rFonts w:ascii="微软雅黑" w:eastAsia="微软雅黑" w:hAnsi="微软雅黑" w:cs="微软雅黑" w:hint="eastAsia"/>
          <w:lang w:eastAsia="zh-CN"/>
        </w:rPr>
        <w:t>，前值增长</w:t>
      </w:r>
      <w:r w:rsidRPr="00D636F5">
        <w:rPr>
          <w:rFonts w:hint="eastAsia"/>
          <w:lang w:eastAsia="zh-CN"/>
        </w:rPr>
        <w:t>2.8%</w:t>
      </w:r>
      <w:r w:rsidRPr="00D636F5">
        <w:rPr>
          <w:rFonts w:ascii="微软雅黑" w:eastAsia="微软雅黑" w:hAnsi="微软雅黑" w:cs="微软雅黑" w:hint="eastAsia"/>
          <w:lang w:eastAsia="zh-CN"/>
        </w:rPr>
        <w:t>，环比增长</w:t>
      </w:r>
      <w:r w:rsidRPr="00D636F5">
        <w:rPr>
          <w:rFonts w:hint="eastAsia"/>
          <w:lang w:eastAsia="zh-CN"/>
        </w:rPr>
        <w:t>0.3%</w:t>
      </w:r>
      <w:r w:rsidRPr="00D636F5">
        <w:rPr>
          <w:rFonts w:ascii="微软雅黑" w:eastAsia="微软雅黑" w:hAnsi="微软雅黑" w:cs="微软雅黑" w:hint="eastAsia"/>
          <w:lang w:eastAsia="zh-CN"/>
        </w:rPr>
        <w:t>，前值增长</w:t>
      </w:r>
      <w:r w:rsidRPr="00D636F5">
        <w:rPr>
          <w:rFonts w:hint="eastAsia"/>
          <w:lang w:eastAsia="zh-CN"/>
        </w:rPr>
        <w:t>0.2%</w:t>
      </w:r>
      <w:r w:rsidRPr="00D636F5">
        <w:rPr>
          <w:rFonts w:ascii="微软雅黑" w:eastAsia="微软雅黑" w:hAnsi="微软雅黑" w:cs="微软雅黑" w:hint="eastAsia"/>
          <w:lang w:eastAsia="zh-CN"/>
        </w:rPr>
        <w:t>。两者均高于前值，但核心</w:t>
      </w:r>
      <w:r w:rsidRPr="00D636F5">
        <w:rPr>
          <w:rFonts w:hint="eastAsia"/>
          <w:lang w:eastAsia="zh-CN"/>
        </w:rPr>
        <w:t>CPI</w:t>
      </w:r>
      <w:r w:rsidRPr="00D636F5">
        <w:rPr>
          <w:rFonts w:ascii="微软雅黑" w:eastAsia="微软雅黑" w:hAnsi="微软雅黑" w:cs="微软雅黑" w:hint="eastAsia"/>
          <w:lang w:eastAsia="zh-CN"/>
        </w:rPr>
        <w:t>略低于市场预期。随着企业逐步转嫁加征关税带来的进口成本，通胀后续有升温的忧虑，同时近期特朗普加码关税或进一步抬高通胀上行风险。个股方面，华尔街大行开启美股二季度财报披露，摩根大通净利同比下降，富国银行、花旗银行盈利同比增长且强于市场预期，但三家银行中仅花旗银行录得上涨。整体来看，关税推升通胀的忧虑削弱市场做多热情。</w:t>
      </w:r>
      <w:r w:rsidRPr="00D636F5">
        <w:rPr>
          <w:rFonts w:ascii="微软雅黑" w:eastAsia="微软雅黑" w:hAnsi="微软雅黑" w:cs="微软雅黑" w:hint="eastAsia"/>
          <w:shd w:val="clear" w:color="auto" w:fill="FFFFFF"/>
        </w:rPr>
        <w:t>策略上，建议暂时观望。</w:t>
      </w:r>
    </w:p>
    <w:p w14:paraId="5AEEDF3D" w14:textId="77777777" w:rsidR="007A5DC4" w:rsidRPr="00D636F5" w:rsidRDefault="007A5DC4" w:rsidP="00D636F5">
      <w:pPr>
        <w:rPr>
          <w:shd w:val="clear" w:color="auto" w:fill="FFFFFF"/>
          <w:lang w:eastAsia="zh-CN"/>
        </w:rPr>
      </w:pPr>
    </w:p>
    <w:p w14:paraId="3E7D9146" w14:textId="77873C30" w:rsidR="00FF1877" w:rsidRPr="00123ED9" w:rsidRDefault="00115A1A" w:rsidP="00D636F5">
      <w:pPr>
        <w:rPr>
          <w:b/>
          <w:lang w:eastAsia="zh-CN"/>
        </w:rPr>
      </w:pPr>
      <w:r w:rsidRPr="00123ED9">
        <w:rPr>
          <w:rFonts w:ascii="微软雅黑" w:eastAsia="微软雅黑" w:hAnsi="微软雅黑" w:cs="微软雅黑" w:hint="eastAsia"/>
          <w:lang w:eastAsia="zh-CN"/>
        </w:rPr>
        <w:t>图</w:t>
      </w:r>
      <w:r w:rsidR="004E3F95" w:rsidRPr="00123ED9">
        <w:rPr>
          <w:rFonts w:ascii="微软雅黑" w:eastAsia="微软雅黑" w:hAnsi="微软雅黑" w:cs="微软雅黑" w:hint="eastAsia"/>
          <w:lang w:eastAsia="zh-CN"/>
        </w:rPr>
        <w:t>表</w:t>
      </w:r>
      <w:r w:rsidR="008E3AE8" w:rsidRPr="00123ED9">
        <w:rPr>
          <w:rFonts w:hint="eastAsia"/>
          <w:lang w:eastAsia="zh-CN"/>
        </w:rPr>
        <w:t>2</w:t>
      </w:r>
      <w:r w:rsidRPr="00123ED9">
        <w:rPr>
          <w:rFonts w:ascii="微软雅黑" w:eastAsia="微软雅黑" w:hAnsi="微软雅黑" w:cs="微软雅黑" w:hint="eastAsia"/>
          <w:lang w:eastAsia="zh-CN"/>
        </w:rPr>
        <w:t>：</w:t>
      </w:r>
      <w:r w:rsidRPr="00123ED9">
        <w:rPr>
          <w:rFonts w:hint="eastAsia"/>
          <w:lang w:eastAsia="zh-CN"/>
        </w:rPr>
        <w:t>S&amp;P500</w:t>
      </w:r>
      <w:r w:rsidRPr="00123ED9">
        <w:rPr>
          <w:rFonts w:ascii="微软雅黑" w:eastAsia="微软雅黑" w:hAnsi="微软雅黑" w:cs="微软雅黑" w:hint="eastAsia"/>
          <w:lang w:eastAsia="zh-CN"/>
        </w:rPr>
        <w:t>走势图</w:t>
      </w:r>
    </w:p>
    <w:p w14:paraId="7BA22CF1" w14:textId="0A5F66BB" w:rsidR="007A477E" w:rsidRPr="00EE7376" w:rsidRDefault="00D636F5" w:rsidP="00D636F5">
      <w:pPr>
        <w:rPr>
          <w:rFonts w:ascii="微软雅黑" w:eastAsia="微软雅黑" w:hAnsi="微软雅黑" w:cs="微软雅黑"/>
          <w:spacing w:val="7"/>
          <w:lang w:eastAsia="zh-CN"/>
        </w:rPr>
      </w:pPr>
      <w:r w:rsidRPr="00D67C40">
        <w:rPr>
          <w:noProof/>
          <w:shd w:val="clear" w:color="auto" w:fill="FFFFFF"/>
          <w:lang w:eastAsia="zh-CN"/>
        </w:rPr>
        <w:drawing>
          <wp:inline distT="0" distB="0" distL="0" distR="0" wp14:anchorId="08F4D9D8" wp14:editId="3A9DC652">
            <wp:extent cx="5274310" cy="1556354"/>
            <wp:effectExtent l="0" t="0" r="2540" b="6350"/>
            <wp:docPr id="262522899" name="图片 262522899" descr="C:\Users\Administrator\Documents\WeChat Files\wxid_vkxlzo0vqu7s22\FileStorage\Temp\1752627937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62793748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556354"/>
                    </a:xfrm>
                    <a:prstGeom prst="rect">
                      <a:avLst/>
                    </a:prstGeom>
                    <a:noFill/>
                    <a:ln>
                      <a:noFill/>
                    </a:ln>
                  </pic:spPr>
                </pic:pic>
              </a:graphicData>
            </a:graphic>
          </wp:inline>
        </w:drawing>
      </w:r>
    </w:p>
    <w:p w14:paraId="11BC8174" w14:textId="327A6CA2" w:rsidR="00FE5A7E" w:rsidRPr="00E46490" w:rsidRDefault="00115A1A" w:rsidP="00D636F5">
      <w:pPr>
        <w:rPr>
          <w:lang w:eastAsia="zh-CN"/>
        </w:rPr>
      </w:pPr>
      <w:r w:rsidRPr="00EE7376">
        <w:rPr>
          <w:rFonts w:hint="eastAsia"/>
          <w:lang w:eastAsia="zh-CN"/>
        </w:rPr>
        <w:t xml:space="preserve"> </w:t>
      </w:r>
      <w:r w:rsidRPr="00E46490">
        <w:rPr>
          <w:rFonts w:ascii="微软雅黑" w:eastAsia="微软雅黑" w:hAnsi="微软雅黑" w:cs="微软雅黑" w:hint="eastAsia"/>
          <w:lang w:eastAsia="zh-CN"/>
        </w:rPr>
        <w:t>资料来源：</w:t>
      </w:r>
      <w:r w:rsidR="00DB2737" w:rsidRPr="00E46490">
        <w:rPr>
          <w:lang w:eastAsia="zh-CN"/>
        </w:rPr>
        <w:t>W</w:t>
      </w:r>
      <w:r w:rsidRPr="00E46490">
        <w:rPr>
          <w:rFonts w:hint="eastAsia"/>
          <w:lang w:eastAsia="zh-CN"/>
        </w:rPr>
        <w:t>ind</w:t>
      </w:r>
      <w:r w:rsidRPr="00E46490">
        <w:rPr>
          <w:rFonts w:ascii="微软雅黑" w:eastAsia="微软雅黑" w:hAnsi="微软雅黑" w:cs="微软雅黑" w:hint="eastAsia"/>
          <w:lang w:eastAsia="zh-CN"/>
        </w:rPr>
        <w:t>、瑞达国际</w:t>
      </w:r>
    </w:p>
    <w:p w14:paraId="168B4DB1" w14:textId="77777777" w:rsidR="001A581E" w:rsidRPr="00E46490" w:rsidRDefault="001A581E" w:rsidP="00D636F5">
      <w:pPr>
        <w:rPr>
          <w:lang w:eastAsia="zh-CN"/>
        </w:rPr>
      </w:pPr>
    </w:p>
    <w:p w14:paraId="42FFCAAA" w14:textId="77777777" w:rsidR="00F81F9D" w:rsidRDefault="00115A1A" w:rsidP="00D636F5">
      <w:pPr>
        <w:rPr>
          <w:lang w:eastAsia="zh-CN"/>
        </w:rPr>
      </w:pPr>
      <w:r w:rsidRPr="00E46490">
        <w:rPr>
          <w:rFonts w:ascii="微软雅黑" w:eastAsia="微软雅黑" w:hAnsi="微软雅黑" w:cs="微软雅黑" w:hint="eastAsia"/>
          <w:lang w:eastAsia="zh-CN"/>
        </w:rPr>
        <w:t>富时中国</w:t>
      </w:r>
      <w:r w:rsidRPr="00E46490">
        <w:rPr>
          <w:rFonts w:hint="eastAsia"/>
          <w:lang w:eastAsia="zh-CN"/>
        </w:rPr>
        <w:t>A50</w:t>
      </w:r>
    </w:p>
    <w:p w14:paraId="6649D88B" w14:textId="77777777" w:rsidR="00D636F5" w:rsidRPr="00D636F5" w:rsidRDefault="00D636F5" w:rsidP="00D636F5">
      <w:pPr>
        <w:rPr>
          <w:lang w:eastAsia="zh-CN"/>
        </w:rPr>
      </w:pPr>
      <w:r w:rsidRPr="00D636F5">
        <w:rPr>
          <w:rFonts w:ascii="微软雅黑" w:eastAsia="微软雅黑" w:hAnsi="微软雅黑" w:cs="微软雅黑" w:hint="eastAsia"/>
          <w:lang w:eastAsia="zh-CN"/>
        </w:rPr>
        <w:t>截至</w:t>
      </w:r>
      <w:r w:rsidRPr="00D636F5">
        <w:rPr>
          <w:lang w:eastAsia="zh-CN"/>
        </w:rPr>
        <w:t>7</w:t>
      </w:r>
      <w:r w:rsidRPr="00D636F5">
        <w:rPr>
          <w:rFonts w:ascii="微软雅黑" w:eastAsia="微软雅黑" w:hAnsi="微软雅黑" w:cs="微软雅黑" w:hint="eastAsia"/>
          <w:lang w:eastAsia="zh-CN"/>
        </w:rPr>
        <w:t>月</w:t>
      </w:r>
      <w:r w:rsidRPr="00D636F5">
        <w:rPr>
          <w:lang w:eastAsia="zh-CN"/>
        </w:rPr>
        <w:t>15</w:t>
      </w:r>
      <w:r w:rsidRPr="00D636F5">
        <w:rPr>
          <w:rFonts w:ascii="微软雅黑" w:eastAsia="微软雅黑" w:hAnsi="微软雅黑" w:cs="微软雅黑" w:hint="eastAsia"/>
          <w:lang w:eastAsia="zh-CN"/>
        </w:rPr>
        <w:t>日，富时中国</w:t>
      </w:r>
      <w:r w:rsidRPr="00D636F5">
        <w:rPr>
          <w:rFonts w:hint="eastAsia"/>
          <w:lang w:eastAsia="zh-CN"/>
        </w:rPr>
        <w:t>A50</w:t>
      </w:r>
      <w:r w:rsidRPr="00D636F5">
        <w:rPr>
          <w:rFonts w:ascii="微软雅黑" w:eastAsia="微软雅黑" w:hAnsi="微软雅黑" w:cs="微软雅黑" w:hint="eastAsia"/>
          <w:lang w:eastAsia="zh-CN"/>
        </w:rPr>
        <w:t>指数下跌</w:t>
      </w:r>
      <w:r w:rsidRPr="00D636F5">
        <w:rPr>
          <w:rFonts w:hint="eastAsia"/>
          <w:lang w:eastAsia="zh-CN"/>
        </w:rPr>
        <w:t>0.</w:t>
      </w:r>
      <w:r w:rsidRPr="00D636F5">
        <w:rPr>
          <w:lang w:eastAsia="zh-CN"/>
        </w:rPr>
        <w:t>4%</w:t>
      </w:r>
      <w:r w:rsidRPr="00D636F5">
        <w:rPr>
          <w:rFonts w:ascii="微软雅黑" w:eastAsia="微软雅黑" w:hAnsi="微软雅黑" w:cs="微软雅黑" w:hint="eastAsia"/>
          <w:lang w:eastAsia="zh-CN"/>
        </w:rPr>
        <w:t>至</w:t>
      </w:r>
      <w:r w:rsidRPr="00D636F5">
        <w:rPr>
          <w:rFonts w:hint="eastAsia"/>
          <w:lang w:eastAsia="zh-CN"/>
        </w:rPr>
        <w:t>1</w:t>
      </w:r>
      <w:r w:rsidRPr="00D636F5">
        <w:rPr>
          <w:lang w:eastAsia="zh-CN"/>
        </w:rPr>
        <w:t>3792</w:t>
      </w:r>
      <w:r w:rsidRPr="00D636F5">
        <w:rPr>
          <w:rFonts w:hint="eastAsia"/>
          <w:lang w:eastAsia="zh-CN"/>
        </w:rPr>
        <w:t>.</w:t>
      </w:r>
      <w:r w:rsidRPr="00D636F5">
        <w:rPr>
          <w:lang w:eastAsia="zh-CN"/>
        </w:rPr>
        <w:t>79</w:t>
      </w:r>
      <w:r w:rsidRPr="00D636F5">
        <w:rPr>
          <w:rFonts w:ascii="微软雅黑" w:eastAsia="微软雅黑" w:hAnsi="微软雅黑" w:cs="微软雅黑" w:hint="eastAsia"/>
          <w:lang w:eastAsia="zh-CN"/>
        </w:rPr>
        <w:t>；新交所富时</w:t>
      </w:r>
      <w:r w:rsidRPr="00D636F5">
        <w:rPr>
          <w:rFonts w:hint="eastAsia"/>
          <w:lang w:eastAsia="zh-CN"/>
        </w:rPr>
        <w:t>A50</w:t>
      </w:r>
      <w:r w:rsidRPr="00D636F5">
        <w:rPr>
          <w:rFonts w:ascii="微软雅黑" w:eastAsia="微软雅黑" w:hAnsi="微软雅黑" w:cs="微软雅黑" w:hint="eastAsia"/>
          <w:lang w:eastAsia="zh-CN"/>
        </w:rPr>
        <w:t>期指主力合约下跌</w:t>
      </w:r>
      <w:r w:rsidRPr="00D636F5">
        <w:rPr>
          <w:rFonts w:hint="eastAsia"/>
          <w:lang w:eastAsia="zh-CN"/>
        </w:rPr>
        <w:t>0.</w:t>
      </w:r>
      <w:r w:rsidRPr="00D636F5">
        <w:rPr>
          <w:lang w:eastAsia="zh-CN"/>
        </w:rPr>
        <w:t>46</w:t>
      </w:r>
      <w:r w:rsidRPr="00D636F5">
        <w:rPr>
          <w:rFonts w:cs="Times New Roman"/>
          <w:lang w:eastAsia="zh-CN"/>
        </w:rPr>
        <w:t>%</w:t>
      </w:r>
      <w:r w:rsidRPr="00D636F5">
        <w:rPr>
          <w:rFonts w:ascii="微软雅黑" w:eastAsia="微软雅黑" w:hAnsi="微软雅黑" w:cs="微软雅黑" w:hint="eastAsia"/>
          <w:lang w:eastAsia="zh-CN"/>
        </w:rPr>
        <w:t>至</w:t>
      </w:r>
      <w:r w:rsidRPr="00D636F5">
        <w:rPr>
          <w:rFonts w:cs="Times New Roman"/>
          <w:lang w:eastAsia="zh-CN"/>
        </w:rPr>
        <w:t>13753</w:t>
      </w:r>
      <w:r w:rsidRPr="00D636F5">
        <w:rPr>
          <w:rFonts w:ascii="微软雅黑" w:eastAsia="微软雅黑" w:hAnsi="微软雅黑" w:cs="微软雅黑" w:hint="eastAsia"/>
          <w:lang w:eastAsia="zh-CN"/>
        </w:rPr>
        <w:t>。</w:t>
      </w:r>
      <w:r w:rsidRPr="00D636F5">
        <w:rPr>
          <w:rFonts w:ascii="微软雅黑" w:eastAsia="微软雅黑" w:hAnsi="微软雅黑" w:cs="微软雅黑" w:hint="eastAsia"/>
          <w:shd w:val="clear" w:color="auto" w:fill="FFFFFF"/>
          <w:lang w:eastAsia="zh-CN"/>
        </w:rPr>
        <w:t>国内方面，经济基本面，二季度国内</w:t>
      </w:r>
      <w:r w:rsidRPr="00D636F5">
        <w:rPr>
          <w:rFonts w:hint="eastAsia"/>
          <w:shd w:val="clear" w:color="auto" w:fill="FFFFFF"/>
          <w:lang w:eastAsia="zh-CN"/>
        </w:rPr>
        <w:t>GDP</w:t>
      </w:r>
      <w:r w:rsidRPr="00D636F5">
        <w:rPr>
          <w:rFonts w:ascii="微软雅黑" w:eastAsia="微软雅黑" w:hAnsi="微软雅黑" w:cs="微软雅黑" w:hint="eastAsia"/>
          <w:shd w:val="clear" w:color="auto" w:fill="FFFFFF"/>
          <w:lang w:eastAsia="zh-CN"/>
        </w:rPr>
        <w:t>同比增长</w:t>
      </w:r>
      <w:r w:rsidRPr="00D636F5">
        <w:rPr>
          <w:rFonts w:hint="eastAsia"/>
          <w:shd w:val="clear" w:color="auto" w:fill="FFFFFF"/>
          <w:lang w:eastAsia="zh-CN"/>
        </w:rPr>
        <w:t>5.2%</w:t>
      </w:r>
      <w:r w:rsidRPr="00D636F5">
        <w:rPr>
          <w:rFonts w:ascii="微软雅黑" w:eastAsia="微软雅黑" w:hAnsi="微软雅黑" w:cs="微软雅黑" w:hint="eastAsia"/>
          <w:shd w:val="clear" w:color="auto" w:fill="FFFFFF"/>
          <w:lang w:eastAsia="zh-CN"/>
        </w:rPr>
        <w:t>，符合市场预期，但社零、固投增速均大幅回落，房地产市场亦呈现加速下探态势，进出口在中美贸易关系趋向缓和的背景下好转。金融数据上，</w:t>
      </w:r>
      <w:r w:rsidRPr="00D636F5">
        <w:rPr>
          <w:rFonts w:hint="eastAsia"/>
          <w:shd w:val="clear" w:color="auto" w:fill="FFFFFF"/>
          <w:lang w:eastAsia="zh-CN"/>
        </w:rPr>
        <w:t>6</w:t>
      </w:r>
      <w:r w:rsidRPr="00D636F5">
        <w:rPr>
          <w:rFonts w:ascii="微软雅黑" w:eastAsia="微软雅黑" w:hAnsi="微软雅黑" w:cs="微软雅黑" w:hint="eastAsia"/>
          <w:shd w:val="clear" w:color="auto" w:fill="FFFFFF"/>
          <w:lang w:eastAsia="zh-CN"/>
        </w:rPr>
        <w:t>月份</w:t>
      </w:r>
      <w:r w:rsidRPr="00D636F5">
        <w:rPr>
          <w:rFonts w:hint="eastAsia"/>
          <w:shd w:val="clear" w:color="auto" w:fill="FFFFFF"/>
          <w:lang w:eastAsia="zh-CN"/>
        </w:rPr>
        <w:t>M1</w:t>
      </w:r>
      <w:r w:rsidRPr="00D636F5">
        <w:rPr>
          <w:rFonts w:ascii="微软雅黑" w:eastAsia="微软雅黑" w:hAnsi="微软雅黑" w:cs="微软雅黑" w:hint="eastAsia"/>
          <w:shd w:val="clear" w:color="auto" w:fill="FFFFFF"/>
          <w:lang w:eastAsia="zh-CN"/>
        </w:rPr>
        <w:t>、</w:t>
      </w:r>
      <w:r w:rsidRPr="00D636F5">
        <w:rPr>
          <w:rFonts w:hint="eastAsia"/>
          <w:shd w:val="clear" w:color="auto" w:fill="FFFFFF"/>
          <w:lang w:eastAsia="zh-CN"/>
        </w:rPr>
        <w:t>M2</w:t>
      </w:r>
      <w:r w:rsidRPr="00D636F5">
        <w:rPr>
          <w:rFonts w:ascii="微软雅黑" w:eastAsia="微软雅黑" w:hAnsi="微软雅黑" w:cs="微软雅黑" w:hint="eastAsia"/>
          <w:shd w:val="clear" w:color="auto" w:fill="FFFFFF"/>
          <w:lang w:eastAsia="zh-CN"/>
        </w:rPr>
        <w:t>同比增速均较</w:t>
      </w:r>
      <w:r w:rsidRPr="00D636F5">
        <w:rPr>
          <w:rFonts w:hint="eastAsia"/>
          <w:shd w:val="clear" w:color="auto" w:fill="FFFFFF"/>
          <w:lang w:eastAsia="zh-CN"/>
        </w:rPr>
        <w:t>5</w:t>
      </w:r>
      <w:r w:rsidRPr="00D636F5">
        <w:rPr>
          <w:rFonts w:ascii="微软雅黑" w:eastAsia="微软雅黑" w:hAnsi="微软雅黑" w:cs="微软雅黑" w:hint="eastAsia"/>
          <w:shd w:val="clear" w:color="auto" w:fill="FFFFFF"/>
          <w:lang w:eastAsia="zh-CN"/>
        </w:rPr>
        <w:t>月份加快，其中</w:t>
      </w:r>
      <w:r w:rsidRPr="00D636F5">
        <w:rPr>
          <w:rFonts w:hint="eastAsia"/>
          <w:shd w:val="clear" w:color="auto" w:fill="FFFFFF"/>
          <w:lang w:eastAsia="zh-CN"/>
        </w:rPr>
        <w:t>M1</w:t>
      </w:r>
      <w:r w:rsidRPr="00D636F5">
        <w:rPr>
          <w:rFonts w:ascii="微软雅黑" w:eastAsia="微软雅黑" w:hAnsi="微软雅黑" w:cs="微软雅黑" w:hint="eastAsia"/>
          <w:shd w:val="clear" w:color="auto" w:fill="FFFFFF"/>
          <w:lang w:eastAsia="zh-CN"/>
        </w:rPr>
        <w:t>增速明显提升，</w:t>
      </w:r>
      <w:r w:rsidRPr="00D636F5">
        <w:rPr>
          <w:rFonts w:hint="eastAsia"/>
          <w:shd w:val="clear" w:color="auto" w:fill="FFFFFF"/>
          <w:lang w:eastAsia="zh-CN"/>
        </w:rPr>
        <w:t>M2-M1</w:t>
      </w:r>
      <w:r w:rsidRPr="00D636F5">
        <w:rPr>
          <w:rFonts w:ascii="微软雅黑" w:eastAsia="微软雅黑" w:hAnsi="微软雅黑" w:cs="微软雅黑" w:hint="eastAsia"/>
          <w:shd w:val="clear" w:color="auto" w:fill="FFFFFF"/>
          <w:lang w:eastAsia="zh-CN"/>
        </w:rPr>
        <w:t>剪刀差持续收窄，背后或反映出在宽货币的支持下居民及企业投资消费意愿有好转迹象。个股方面，从目前公布半年度业绩预告的上市公司情况看，已公布预告的上市公司获利状况保持良好。整体来看，目前房地产市场依旧拖累固投增长，同时以旧换新对社零的支撑作用有所减弱，但金融数据显示，宽松货币成政策效已有所显现，或将反应在后续经济指标中。此外，随着上市公司中报业绩预告陆续发布，市场对上市公司上半年盈利持乐观态度，加上</w:t>
      </w:r>
      <w:r w:rsidRPr="00D636F5">
        <w:rPr>
          <w:rFonts w:hint="eastAsia"/>
          <w:shd w:val="clear" w:color="auto" w:fill="FFFFFF"/>
          <w:lang w:eastAsia="zh-CN"/>
        </w:rPr>
        <w:t>7</w:t>
      </w:r>
      <w:r w:rsidRPr="00D636F5">
        <w:rPr>
          <w:rFonts w:ascii="微软雅黑" w:eastAsia="微软雅黑" w:hAnsi="微软雅黑" w:cs="微软雅黑" w:hint="eastAsia"/>
          <w:shd w:val="clear" w:color="auto" w:fill="FFFFFF"/>
          <w:lang w:eastAsia="zh-CN"/>
        </w:rPr>
        <w:t>月末政治局会议临近，市场多头或提前布局，股指中长期依旧具备上涨潜力，但</w:t>
      </w:r>
      <w:r w:rsidRPr="00D636F5">
        <w:rPr>
          <w:rFonts w:hint="eastAsia"/>
          <w:shd w:val="clear" w:color="auto" w:fill="FFFFFF"/>
          <w:lang w:eastAsia="zh-CN"/>
        </w:rPr>
        <w:t>6</w:t>
      </w:r>
      <w:r w:rsidRPr="00D636F5">
        <w:rPr>
          <w:rFonts w:ascii="微软雅黑" w:eastAsia="微软雅黑" w:hAnsi="微软雅黑" w:cs="微软雅黑" w:hint="eastAsia"/>
          <w:shd w:val="clear" w:color="auto" w:fill="FFFFFF"/>
          <w:lang w:eastAsia="zh-CN"/>
        </w:rPr>
        <w:t>月经济数据不佳在短期内施压盘面，大盘或在</w:t>
      </w:r>
      <w:r w:rsidRPr="00D636F5">
        <w:rPr>
          <w:rFonts w:hint="eastAsia"/>
          <w:shd w:val="clear" w:color="auto" w:fill="FFFFFF"/>
          <w:lang w:eastAsia="zh-CN"/>
        </w:rPr>
        <w:t>3500</w:t>
      </w:r>
      <w:r w:rsidRPr="00D636F5">
        <w:rPr>
          <w:rFonts w:ascii="微软雅黑" w:eastAsia="微软雅黑" w:hAnsi="微软雅黑" w:cs="微软雅黑" w:hint="eastAsia"/>
          <w:shd w:val="clear" w:color="auto" w:fill="FFFFFF"/>
          <w:lang w:eastAsia="zh-CN"/>
        </w:rPr>
        <w:t>整数关口附近震荡。策略上，短线建议暂时观望，中长线可轻仓逢低买入。</w:t>
      </w:r>
    </w:p>
    <w:p w14:paraId="6DA3137C" w14:textId="77777777" w:rsidR="00E30E49" w:rsidRPr="00D636F5" w:rsidRDefault="00E30E49" w:rsidP="00D636F5">
      <w:pPr>
        <w:rPr>
          <w:lang w:eastAsia="zh-CN"/>
        </w:rPr>
      </w:pPr>
    </w:p>
    <w:p w14:paraId="7419C3ED" w14:textId="74ADEDB6" w:rsidR="00E46490" w:rsidRPr="00123ED9" w:rsidRDefault="00115A1A" w:rsidP="00D636F5">
      <w:pPr>
        <w:rPr>
          <w:lang w:eastAsia="zh-CN"/>
        </w:rPr>
      </w:pPr>
      <w:r w:rsidRPr="00123ED9">
        <w:rPr>
          <w:rFonts w:ascii="微软雅黑" w:eastAsia="微软雅黑" w:hAnsi="微软雅黑" w:cs="微软雅黑" w:hint="eastAsia"/>
          <w:lang w:eastAsia="zh-CN"/>
        </w:rPr>
        <w:t>图</w:t>
      </w:r>
      <w:r w:rsidR="004E3F95" w:rsidRPr="00123ED9">
        <w:rPr>
          <w:rFonts w:ascii="微软雅黑" w:eastAsia="微软雅黑" w:hAnsi="微软雅黑" w:cs="微软雅黑" w:hint="eastAsia"/>
          <w:lang w:eastAsia="zh-CN"/>
        </w:rPr>
        <w:t>表</w:t>
      </w:r>
      <w:r w:rsidR="008E3AE8" w:rsidRPr="00123ED9">
        <w:rPr>
          <w:rFonts w:hint="eastAsia"/>
          <w:lang w:eastAsia="zh-CN"/>
        </w:rPr>
        <w:t>3</w:t>
      </w:r>
      <w:r w:rsidRPr="00123ED9">
        <w:rPr>
          <w:rFonts w:ascii="微软雅黑" w:eastAsia="微软雅黑" w:hAnsi="微软雅黑" w:cs="微软雅黑" w:hint="eastAsia"/>
          <w:lang w:eastAsia="zh-CN"/>
        </w:rPr>
        <w:t>：富时中国</w:t>
      </w:r>
      <w:r w:rsidRPr="00123ED9">
        <w:rPr>
          <w:rFonts w:hint="eastAsia"/>
          <w:lang w:eastAsia="zh-CN"/>
        </w:rPr>
        <w:t>A50</w:t>
      </w:r>
      <w:r w:rsidRPr="00123ED9">
        <w:rPr>
          <w:rFonts w:ascii="微软雅黑" w:eastAsia="微软雅黑" w:hAnsi="微软雅黑" w:cs="微软雅黑" w:hint="eastAsia"/>
          <w:lang w:eastAsia="zh-CN"/>
        </w:rPr>
        <w:t>走势图</w:t>
      </w:r>
    </w:p>
    <w:p w14:paraId="10183F54" w14:textId="43EC1F71" w:rsidR="009372C5" w:rsidRPr="00062713" w:rsidRDefault="00D636F5" w:rsidP="00D636F5">
      <w:pPr>
        <w:rPr>
          <w:rFonts w:ascii="新宋体" w:eastAsia="新宋体" w:hAnsi="新宋体"/>
          <w:lang w:eastAsia="zh-CN"/>
        </w:rPr>
      </w:pPr>
      <w:r w:rsidRPr="00D67C40">
        <w:rPr>
          <w:noProof/>
          <w:lang w:eastAsia="zh-CN"/>
        </w:rPr>
        <w:drawing>
          <wp:inline distT="0" distB="0" distL="0" distR="0" wp14:anchorId="547F0598" wp14:editId="72FEF8DA">
            <wp:extent cx="5274310" cy="1550891"/>
            <wp:effectExtent l="0" t="0" r="2540" b="0"/>
            <wp:docPr id="1455803556" name="图片 1455803556" descr="C:\Users\Administrator\Documents\WeChat Files\wxid_vkxlzo0vqu7s22\FileStorage\Temp\1752628010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62801096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550891"/>
                    </a:xfrm>
                    <a:prstGeom prst="rect">
                      <a:avLst/>
                    </a:prstGeom>
                    <a:noFill/>
                    <a:ln>
                      <a:noFill/>
                    </a:ln>
                  </pic:spPr>
                </pic:pic>
              </a:graphicData>
            </a:graphic>
          </wp:inline>
        </w:drawing>
      </w:r>
    </w:p>
    <w:p w14:paraId="0F993890" w14:textId="07592F7D" w:rsidR="00205476" w:rsidRPr="00E46490" w:rsidRDefault="00115A1A" w:rsidP="00D636F5">
      <w:pPr>
        <w:rPr>
          <w:lang w:eastAsia="zh-CN"/>
        </w:rPr>
      </w:pPr>
      <w:r w:rsidRPr="00E46490">
        <w:rPr>
          <w:rFonts w:hint="eastAsia"/>
          <w:lang w:eastAsia="zh-CN"/>
        </w:rPr>
        <w:t xml:space="preserve"> </w:t>
      </w:r>
      <w:r w:rsidRPr="00E46490">
        <w:rPr>
          <w:rFonts w:ascii="微软雅黑" w:eastAsia="微软雅黑" w:hAnsi="微软雅黑" w:cs="微软雅黑" w:hint="eastAsia"/>
          <w:lang w:eastAsia="zh-CN"/>
        </w:rPr>
        <w:t>资料来源：</w:t>
      </w:r>
      <w:r w:rsidR="00DB2737" w:rsidRPr="00E46490">
        <w:rPr>
          <w:lang w:eastAsia="zh-CN"/>
        </w:rPr>
        <w:t>W</w:t>
      </w:r>
      <w:r w:rsidRPr="00E46490">
        <w:rPr>
          <w:rFonts w:hint="eastAsia"/>
          <w:lang w:eastAsia="zh-CN"/>
        </w:rPr>
        <w:t>ind</w:t>
      </w:r>
      <w:r w:rsidRPr="00E46490">
        <w:rPr>
          <w:rFonts w:ascii="微软雅黑" w:eastAsia="微软雅黑" w:hAnsi="微软雅黑" w:cs="微软雅黑" w:hint="eastAsia"/>
          <w:lang w:eastAsia="zh-CN"/>
        </w:rPr>
        <w:t>、瑞达国际</w:t>
      </w:r>
    </w:p>
    <w:p w14:paraId="1563C823" w14:textId="77777777" w:rsidR="005930AF" w:rsidRPr="00E46490" w:rsidRDefault="005930AF" w:rsidP="00D636F5">
      <w:pPr>
        <w:rPr>
          <w:lang w:eastAsia="zh-CN"/>
        </w:rPr>
      </w:pPr>
    </w:p>
    <w:p w14:paraId="4A4DE765" w14:textId="3A8615D2" w:rsidR="009372C5" w:rsidRPr="00E46490" w:rsidRDefault="00115A1A" w:rsidP="00D636F5">
      <w:pPr>
        <w:rPr>
          <w:lang w:eastAsia="zh-CN"/>
        </w:rPr>
      </w:pPr>
      <w:r w:rsidRPr="00E46490">
        <w:rPr>
          <w:rFonts w:ascii="微软雅黑" w:eastAsia="微软雅黑" w:hAnsi="微软雅黑" w:cs="微软雅黑" w:hint="eastAsia"/>
          <w:lang w:eastAsia="zh-CN"/>
        </w:rPr>
        <w:t>铜</w:t>
      </w:r>
    </w:p>
    <w:p w14:paraId="7DB58DA0" w14:textId="77777777" w:rsidR="00D636F5" w:rsidRPr="00D636F5" w:rsidRDefault="00D636F5" w:rsidP="00D636F5">
      <w:pPr>
        <w:rPr>
          <w:bCs/>
          <w:lang w:eastAsia="zh-CN"/>
        </w:rPr>
      </w:pPr>
      <w:r w:rsidRPr="00D636F5">
        <w:rPr>
          <w:rFonts w:ascii="微软雅黑" w:eastAsia="微软雅黑" w:hAnsi="微软雅黑" w:cs="微软雅黑" w:hint="eastAsia"/>
          <w:lang w:eastAsia="zh-CN"/>
        </w:rPr>
        <w:t>隔夜</w:t>
      </w:r>
      <w:r w:rsidRPr="00D636F5">
        <w:rPr>
          <w:lang w:eastAsia="zh-CN"/>
        </w:rPr>
        <w:t>COMEX</w:t>
      </w:r>
      <w:r w:rsidRPr="00D636F5">
        <w:rPr>
          <w:rFonts w:ascii="微软雅黑" w:eastAsia="微软雅黑" w:hAnsi="微软雅黑" w:cs="微软雅黑" w:hint="eastAsia"/>
          <w:lang w:eastAsia="zh-CN"/>
        </w:rPr>
        <w:t>铜震荡回落，报收</w:t>
      </w:r>
      <w:r w:rsidRPr="00D636F5">
        <w:rPr>
          <w:lang w:eastAsia="zh-CN"/>
        </w:rPr>
        <w:t>5.5165</w:t>
      </w:r>
      <w:r w:rsidRPr="00D636F5">
        <w:rPr>
          <w:rFonts w:ascii="微软雅黑" w:eastAsia="微软雅黑" w:hAnsi="微软雅黑" w:cs="微软雅黑" w:hint="eastAsia"/>
          <w:lang w:eastAsia="zh-CN"/>
        </w:rPr>
        <w:t>美元</w:t>
      </w:r>
      <w:r w:rsidRPr="00D636F5">
        <w:rPr>
          <w:rFonts w:hint="eastAsia"/>
          <w:lang w:eastAsia="zh-CN"/>
        </w:rPr>
        <w:t>/</w:t>
      </w:r>
      <w:r w:rsidRPr="00D636F5">
        <w:rPr>
          <w:rFonts w:ascii="微软雅黑" w:eastAsia="微软雅黑" w:hAnsi="微软雅黑" w:cs="微软雅黑" w:hint="eastAsia"/>
          <w:lang w:eastAsia="zh-CN"/>
        </w:rPr>
        <w:t>磅，涨跌幅</w:t>
      </w:r>
      <w:r w:rsidRPr="00D636F5">
        <w:rPr>
          <w:lang w:eastAsia="zh-CN"/>
        </w:rPr>
        <w:t>-0.61%</w:t>
      </w:r>
      <w:r w:rsidRPr="00D636F5">
        <w:rPr>
          <w:rFonts w:ascii="微软雅黑" w:eastAsia="微软雅黑" w:hAnsi="微软雅黑" w:cs="微软雅黑" w:hint="eastAsia"/>
          <w:lang w:eastAsia="zh-CN"/>
        </w:rPr>
        <w:t>。国际方面，美国</w:t>
      </w:r>
      <w:r w:rsidRPr="00D636F5">
        <w:rPr>
          <w:lang w:eastAsia="zh-CN"/>
        </w:rPr>
        <w:t>6</w:t>
      </w:r>
      <w:r w:rsidRPr="00D636F5">
        <w:rPr>
          <w:rFonts w:ascii="微软雅黑" w:eastAsia="微软雅黑" w:hAnsi="微软雅黑" w:cs="微软雅黑" w:hint="eastAsia"/>
          <w:lang w:eastAsia="zh-CN"/>
        </w:rPr>
        <w:t>月整体</w:t>
      </w:r>
      <w:r w:rsidRPr="00D636F5">
        <w:rPr>
          <w:lang w:eastAsia="zh-CN"/>
        </w:rPr>
        <w:t>CPI</w:t>
      </w:r>
      <w:r w:rsidRPr="00D636F5">
        <w:rPr>
          <w:rFonts w:ascii="微软雅黑" w:eastAsia="微软雅黑" w:hAnsi="微软雅黑" w:cs="微软雅黑" w:hint="eastAsia"/>
          <w:lang w:eastAsia="zh-CN"/>
        </w:rPr>
        <w:t>年率升至</w:t>
      </w:r>
      <w:r w:rsidRPr="00D636F5">
        <w:rPr>
          <w:lang w:eastAsia="zh-CN"/>
        </w:rPr>
        <w:t>2.7%</w:t>
      </w:r>
      <w:r w:rsidRPr="00D636F5">
        <w:rPr>
          <w:rFonts w:ascii="微软雅黑" w:eastAsia="微软雅黑" w:hAnsi="微软雅黑" w:cs="微软雅黑" w:hint="eastAsia"/>
          <w:lang w:eastAsia="zh-CN"/>
        </w:rPr>
        <w:t>，为</w:t>
      </w:r>
      <w:r w:rsidRPr="00D636F5">
        <w:rPr>
          <w:lang w:eastAsia="zh-CN"/>
        </w:rPr>
        <w:t>2</w:t>
      </w:r>
      <w:r w:rsidRPr="00D636F5">
        <w:rPr>
          <w:rFonts w:ascii="微软雅黑" w:eastAsia="微软雅黑" w:hAnsi="微软雅黑" w:cs="微软雅黑" w:hint="eastAsia"/>
          <w:lang w:eastAsia="zh-CN"/>
        </w:rPr>
        <w:t>月以来新高，符合市场预期，月率录得</w:t>
      </w:r>
      <w:r w:rsidRPr="00D636F5">
        <w:rPr>
          <w:lang w:eastAsia="zh-CN"/>
        </w:rPr>
        <w:t>0.3%</w:t>
      </w:r>
      <w:r w:rsidRPr="00D636F5">
        <w:rPr>
          <w:rFonts w:ascii="微软雅黑" w:eastAsia="微软雅黑" w:hAnsi="微软雅黑" w:cs="微软雅黑" w:hint="eastAsia"/>
          <w:lang w:eastAsia="zh-CN"/>
        </w:rPr>
        <w:t>，为</w:t>
      </w:r>
      <w:r w:rsidRPr="00D636F5">
        <w:rPr>
          <w:lang w:eastAsia="zh-CN"/>
        </w:rPr>
        <w:t>1</w:t>
      </w:r>
      <w:r w:rsidRPr="00D636F5">
        <w:rPr>
          <w:rFonts w:ascii="微软雅黑" w:eastAsia="微软雅黑" w:hAnsi="微软雅黑" w:cs="微软雅黑" w:hint="eastAsia"/>
          <w:lang w:eastAsia="zh-CN"/>
        </w:rPr>
        <w:t>月以来新高，符合市场预期；核心</w:t>
      </w:r>
      <w:r w:rsidRPr="00D636F5">
        <w:rPr>
          <w:lang w:eastAsia="zh-CN"/>
        </w:rPr>
        <w:t>CPI</w:t>
      </w:r>
      <w:r w:rsidRPr="00D636F5">
        <w:rPr>
          <w:rFonts w:ascii="微软雅黑" w:eastAsia="微软雅黑" w:hAnsi="微软雅黑" w:cs="微软雅黑" w:hint="eastAsia"/>
          <w:lang w:eastAsia="zh-CN"/>
        </w:rPr>
        <w:t>年率升至</w:t>
      </w:r>
      <w:r w:rsidRPr="00D636F5">
        <w:rPr>
          <w:lang w:eastAsia="zh-CN"/>
        </w:rPr>
        <w:t>2.9%</w:t>
      </w:r>
      <w:r w:rsidRPr="00D636F5">
        <w:rPr>
          <w:rFonts w:ascii="微软雅黑" w:eastAsia="微软雅黑" w:hAnsi="微软雅黑" w:cs="微软雅黑" w:hint="eastAsia"/>
          <w:lang w:eastAsia="zh-CN"/>
        </w:rPr>
        <w:t>，为</w:t>
      </w:r>
      <w:r w:rsidRPr="00D636F5">
        <w:rPr>
          <w:lang w:eastAsia="zh-CN"/>
        </w:rPr>
        <w:t>2</w:t>
      </w:r>
      <w:r w:rsidRPr="00D636F5">
        <w:rPr>
          <w:rFonts w:ascii="微软雅黑" w:eastAsia="微软雅黑" w:hAnsi="微软雅黑" w:cs="微软雅黑" w:hint="eastAsia"/>
          <w:lang w:eastAsia="zh-CN"/>
        </w:rPr>
        <w:t>月以来新高，不及预期的</w:t>
      </w:r>
      <w:r w:rsidRPr="00D636F5">
        <w:rPr>
          <w:lang w:eastAsia="zh-CN"/>
        </w:rPr>
        <w:t>3%</w:t>
      </w:r>
      <w:r w:rsidRPr="00D636F5">
        <w:rPr>
          <w:rFonts w:ascii="微软雅黑" w:eastAsia="微软雅黑" w:hAnsi="微软雅黑" w:cs="微软雅黑" w:hint="eastAsia"/>
          <w:lang w:eastAsia="zh-CN"/>
        </w:rPr>
        <w:t>，但较上月的</w:t>
      </w:r>
      <w:r w:rsidRPr="00D636F5">
        <w:rPr>
          <w:lang w:eastAsia="zh-CN"/>
        </w:rPr>
        <w:t>2.8%</w:t>
      </w:r>
      <w:r w:rsidRPr="00D636F5">
        <w:rPr>
          <w:rFonts w:ascii="微软雅黑" w:eastAsia="微软雅黑" w:hAnsi="微软雅黑" w:cs="微软雅黑" w:hint="eastAsia"/>
          <w:lang w:eastAsia="zh-CN"/>
        </w:rPr>
        <w:t>小幅上升，月率录得</w:t>
      </w:r>
      <w:r w:rsidRPr="00D636F5">
        <w:rPr>
          <w:lang w:eastAsia="zh-CN"/>
        </w:rPr>
        <w:t>0.2%</w:t>
      </w:r>
      <w:r w:rsidRPr="00D636F5">
        <w:rPr>
          <w:rFonts w:ascii="微软雅黑" w:eastAsia="微软雅黑" w:hAnsi="微软雅黑" w:cs="微软雅黑" w:hint="eastAsia"/>
          <w:lang w:eastAsia="zh-CN"/>
        </w:rPr>
        <w:t>，不及市场预期的</w:t>
      </w:r>
      <w:r w:rsidRPr="00D636F5">
        <w:rPr>
          <w:lang w:eastAsia="zh-CN"/>
        </w:rPr>
        <w:t>0.3%</w:t>
      </w:r>
      <w:r w:rsidRPr="00D636F5">
        <w:rPr>
          <w:rFonts w:ascii="微软雅黑" w:eastAsia="微软雅黑" w:hAnsi="微软雅黑" w:cs="微软雅黑" w:hint="eastAsia"/>
          <w:lang w:eastAsia="zh-CN"/>
        </w:rPr>
        <w:t>。国内方面，上半年中国经济同比增长</w:t>
      </w:r>
      <w:r w:rsidRPr="00D636F5">
        <w:rPr>
          <w:lang w:eastAsia="zh-CN"/>
        </w:rPr>
        <w:t>5.3%</w:t>
      </w:r>
      <w:r w:rsidRPr="00D636F5">
        <w:rPr>
          <w:rFonts w:ascii="微软雅黑" w:eastAsia="微软雅黑" w:hAnsi="微软雅黑" w:cs="微软雅黑" w:hint="eastAsia"/>
          <w:lang w:eastAsia="zh-CN"/>
        </w:rPr>
        <w:t>，二季度增长</w:t>
      </w:r>
      <w:r w:rsidRPr="00D636F5">
        <w:rPr>
          <w:lang w:eastAsia="zh-CN"/>
        </w:rPr>
        <w:t>5.2%</w:t>
      </w:r>
      <w:r w:rsidRPr="00D636F5">
        <w:rPr>
          <w:rFonts w:ascii="微软雅黑" w:eastAsia="微软雅黑" w:hAnsi="微软雅黑" w:cs="微软雅黑" w:hint="eastAsia"/>
          <w:lang w:eastAsia="zh-CN"/>
        </w:rPr>
        <w:t>。库存方面，截至</w:t>
      </w:r>
      <w:r w:rsidRPr="00D636F5">
        <w:rPr>
          <w:lang w:eastAsia="zh-CN"/>
        </w:rPr>
        <w:t>7</w:t>
      </w:r>
      <w:r w:rsidRPr="00D636F5">
        <w:rPr>
          <w:rFonts w:ascii="微软雅黑" w:eastAsia="微软雅黑" w:hAnsi="微软雅黑" w:cs="微软雅黑" w:hint="eastAsia"/>
          <w:lang w:eastAsia="zh-CN"/>
        </w:rPr>
        <w:t>月</w:t>
      </w:r>
      <w:r w:rsidRPr="00D636F5">
        <w:rPr>
          <w:lang w:eastAsia="zh-CN"/>
        </w:rPr>
        <w:t>15</w:t>
      </w:r>
      <w:r w:rsidRPr="00D636F5">
        <w:rPr>
          <w:rFonts w:ascii="微软雅黑" w:eastAsia="微软雅黑" w:hAnsi="微软雅黑" w:cs="微软雅黑" w:hint="eastAsia"/>
          <w:lang w:eastAsia="zh-CN"/>
        </w:rPr>
        <w:t>日，</w:t>
      </w:r>
      <w:r w:rsidRPr="00D636F5">
        <w:rPr>
          <w:lang w:eastAsia="zh-CN"/>
        </w:rPr>
        <w:t>COMEX</w:t>
      </w:r>
      <w:r w:rsidRPr="00D636F5">
        <w:rPr>
          <w:rFonts w:ascii="微软雅黑" w:eastAsia="微软雅黑" w:hAnsi="微软雅黑" w:cs="微软雅黑" w:hint="eastAsia"/>
          <w:lang w:eastAsia="zh-CN"/>
        </w:rPr>
        <w:t>铜库存为</w:t>
      </w:r>
      <w:r w:rsidRPr="00D636F5">
        <w:rPr>
          <w:lang w:eastAsia="zh-CN"/>
        </w:rPr>
        <w:t>238264</w:t>
      </w:r>
      <w:r w:rsidRPr="00D636F5">
        <w:rPr>
          <w:rFonts w:ascii="微软雅黑" w:eastAsia="微软雅黑" w:hAnsi="微软雅黑" w:cs="微软雅黑" w:hint="eastAsia"/>
          <w:lang w:eastAsia="zh-CN"/>
        </w:rPr>
        <w:t>短吨，环比</w:t>
      </w:r>
      <w:r w:rsidRPr="00D636F5">
        <w:rPr>
          <w:lang w:eastAsia="zh-CN"/>
        </w:rPr>
        <w:t>+1810</w:t>
      </w:r>
      <w:r w:rsidRPr="00D636F5">
        <w:rPr>
          <w:rFonts w:ascii="微软雅黑" w:eastAsia="微软雅黑" w:hAnsi="微软雅黑" w:cs="微软雅黑" w:hint="eastAsia"/>
          <w:lang w:eastAsia="zh-CN"/>
        </w:rPr>
        <w:t>短吨；</w:t>
      </w:r>
      <w:r w:rsidRPr="00D636F5">
        <w:rPr>
          <w:lang w:eastAsia="zh-CN"/>
        </w:rPr>
        <w:t>LME</w:t>
      </w:r>
      <w:r w:rsidRPr="00D636F5">
        <w:rPr>
          <w:rFonts w:ascii="微软雅黑" w:eastAsia="微软雅黑" w:hAnsi="微软雅黑" w:cs="微软雅黑" w:hint="eastAsia"/>
          <w:lang w:eastAsia="zh-CN"/>
        </w:rPr>
        <w:t>铜库存为</w:t>
      </w:r>
      <w:r w:rsidRPr="00D636F5">
        <w:rPr>
          <w:lang w:eastAsia="zh-CN"/>
        </w:rPr>
        <w:t>110475</w:t>
      </w:r>
      <w:r w:rsidRPr="00D636F5">
        <w:rPr>
          <w:rFonts w:ascii="微软雅黑" w:eastAsia="微软雅黑" w:hAnsi="微软雅黑" w:cs="微软雅黑" w:hint="eastAsia"/>
          <w:lang w:eastAsia="zh-CN"/>
        </w:rPr>
        <w:t>吨，环比</w:t>
      </w:r>
      <w:r w:rsidRPr="00D636F5">
        <w:rPr>
          <w:lang w:eastAsia="zh-CN"/>
        </w:rPr>
        <w:t>+850</w:t>
      </w:r>
      <w:r w:rsidRPr="00D636F5">
        <w:rPr>
          <w:rFonts w:ascii="微软雅黑" w:eastAsia="微软雅黑" w:hAnsi="微软雅黑" w:cs="微软雅黑" w:hint="eastAsia"/>
          <w:lang w:eastAsia="zh-CN"/>
        </w:rPr>
        <w:t>吨；</w:t>
      </w:r>
      <w:r w:rsidRPr="00D636F5">
        <w:rPr>
          <w:rFonts w:hint="eastAsia"/>
          <w:lang w:eastAsia="zh-CN"/>
        </w:rPr>
        <w:t>S</w:t>
      </w:r>
      <w:r w:rsidRPr="00D636F5">
        <w:rPr>
          <w:lang w:eastAsia="zh-CN"/>
        </w:rPr>
        <w:t>HFE</w:t>
      </w:r>
      <w:r w:rsidRPr="00D636F5">
        <w:rPr>
          <w:rFonts w:ascii="微软雅黑" w:eastAsia="微软雅黑" w:hAnsi="微软雅黑" w:cs="微软雅黑" w:hint="eastAsia"/>
          <w:lang w:eastAsia="zh-CN"/>
        </w:rPr>
        <w:t>每日仓单</w:t>
      </w:r>
      <w:r w:rsidRPr="00D636F5">
        <w:rPr>
          <w:lang w:eastAsia="zh-CN"/>
        </w:rPr>
        <w:t>50133</w:t>
      </w:r>
      <w:r w:rsidRPr="00D636F5">
        <w:rPr>
          <w:rFonts w:ascii="微软雅黑" w:eastAsia="微软雅黑" w:hAnsi="微软雅黑" w:cs="微软雅黑" w:hint="eastAsia"/>
          <w:lang w:eastAsia="zh-CN"/>
        </w:rPr>
        <w:t>吨，环比</w:t>
      </w:r>
      <w:r w:rsidRPr="00D636F5">
        <w:rPr>
          <w:lang w:eastAsia="zh-CN"/>
        </w:rPr>
        <w:t>+15754</w:t>
      </w:r>
      <w:r w:rsidRPr="00D636F5">
        <w:rPr>
          <w:rFonts w:ascii="微软雅黑" w:eastAsia="微软雅黑" w:hAnsi="微软雅黑" w:cs="微软雅黑" w:hint="eastAsia"/>
          <w:lang w:eastAsia="zh-CN"/>
        </w:rPr>
        <w:t>吨。美元美债方面，在温和的通胀报告引发美联储可能暂时维持利率不变的猜测后，美元指数持续拉升，最终收涨</w:t>
      </w:r>
      <w:r w:rsidRPr="00D636F5">
        <w:rPr>
          <w:lang w:eastAsia="zh-CN"/>
        </w:rPr>
        <w:t>0.54%</w:t>
      </w:r>
      <w:r w:rsidRPr="00D636F5">
        <w:rPr>
          <w:rFonts w:ascii="微软雅黑" w:eastAsia="微软雅黑" w:hAnsi="微软雅黑" w:cs="微软雅黑" w:hint="eastAsia"/>
          <w:lang w:eastAsia="zh-CN"/>
        </w:rPr>
        <w:t>，报</w:t>
      </w:r>
      <w:r w:rsidRPr="00D636F5">
        <w:rPr>
          <w:lang w:eastAsia="zh-CN"/>
        </w:rPr>
        <w:t>98.596</w:t>
      </w:r>
      <w:r w:rsidRPr="00D636F5">
        <w:rPr>
          <w:rFonts w:ascii="微软雅黑" w:eastAsia="微软雅黑" w:hAnsi="微软雅黑" w:cs="微软雅黑" w:hint="eastAsia"/>
          <w:lang w:eastAsia="zh-CN"/>
        </w:rPr>
        <w:t>。美债收益率攀升，基准的</w:t>
      </w:r>
      <w:r w:rsidRPr="00D636F5">
        <w:rPr>
          <w:lang w:eastAsia="zh-CN"/>
        </w:rPr>
        <w:t>10</w:t>
      </w:r>
      <w:r w:rsidRPr="00D636F5">
        <w:rPr>
          <w:rFonts w:ascii="微软雅黑" w:eastAsia="微软雅黑" w:hAnsi="微软雅黑" w:cs="微软雅黑" w:hint="eastAsia"/>
          <w:lang w:eastAsia="zh-CN"/>
        </w:rPr>
        <w:t>年期美债收益率收报</w:t>
      </w:r>
      <w:r w:rsidRPr="00D636F5">
        <w:rPr>
          <w:lang w:eastAsia="zh-CN"/>
        </w:rPr>
        <w:t>4.488%</w:t>
      </w:r>
      <w:r w:rsidRPr="00D636F5">
        <w:rPr>
          <w:rFonts w:ascii="微软雅黑" w:eastAsia="微软雅黑" w:hAnsi="微软雅黑" w:cs="微软雅黑" w:hint="eastAsia"/>
          <w:lang w:eastAsia="zh-CN"/>
        </w:rPr>
        <w:t>，</w:t>
      </w:r>
      <w:r w:rsidRPr="00D636F5">
        <w:rPr>
          <w:lang w:eastAsia="zh-CN"/>
        </w:rPr>
        <w:t>2</w:t>
      </w:r>
      <w:r w:rsidRPr="00D636F5">
        <w:rPr>
          <w:rFonts w:ascii="微软雅黑" w:eastAsia="微软雅黑" w:hAnsi="微软雅黑" w:cs="微软雅黑" w:hint="eastAsia"/>
          <w:lang w:eastAsia="zh-CN"/>
        </w:rPr>
        <w:t>年期美债收益率收报</w:t>
      </w:r>
      <w:r w:rsidRPr="00D636F5">
        <w:rPr>
          <w:lang w:eastAsia="zh-CN"/>
        </w:rPr>
        <w:t>3.959%</w:t>
      </w:r>
      <w:r w:rsidRPr="00D636F5">
        <w:rPr>
          <w:rFonts w:ascii="微软雅黑" w:eastAsia="微软雅黑" w:hAnsi="微软雅黑" w:cs="微软雅黑" w:hint="eastAsia"/>
          <w:lang w:eastAsia="zh-CN"/>
        </w:rPr>
        <w:t>，</w:t>
      </w:r>
      <w:r w:rsidRPr="00D636F5">
        <w:rPr>
          <w:lang w:eastAsia="zh-CN"/>
        </w:rPr>
        <w:t>30</w:t>
      </w:r>
      <w:r w:rsidRPr="00D636F5">
        <w:rPr>
          <w:rFonts w:ascii="微软雅黑" w:eastAsia="微软雅黑" w:hAnsi="微软雅黑" w:cs="微软雅黑" w:hint="eastAsia"/>
          <w:lang w:eastAsia="zh-CN"/>
        </w:rPr>
        <w:t>年期国债收益率自</w:t>
      </w:r>
      <w:r w:rsidRPr="00D636F5">
        <w:rPr>
          <w:lang w:eastAsia="zh-CN"/>
        </w:rPr>
        <w:t>6</w:t>
      </w:r>
      <w:r w:rsidRPr="00D636F5">
        <w:rPr>
          <w:rFonts w:ascii="微软雅黑" w:eastAsia="微软雅黑" w:hAnsi="微软雅黑" w:cs="微软雅黑" w:hint="eastAsia"/>
          <w:lang w:eastAsia="zh-CN"/>
        </w:rPr>
        <w:t>月以来首次升至</w:t>
      </w:r>
      <w:r w:rsidRPr="00D636F5">
        <w:rPr>
          <w:lang w:eastAsia="zh-CN"/>
        </w:rPr>
        <w:t>5%</w:t>
      </w:r>
      <w:r w:rsidRPr="00D636F5">
        <w:rPr>
          <w:rFonts w:ascii="微软雅黑" w:eastAsia="微软雅黑" w:hAnsi="微软雅黑" w:cs="微软雅黑" w:hint="eastAsia"/>
          <w:lang w:eastAsia="zh-CN"/>
        </w:rPr>
        <w:t>。</w:t>
      </w:r>
      <w:r w:rsidRPr="00D636F5">
        <w:rPr>
          <w:rFonts w:ascii="微软雅黑" w:eastAsia="微软雅黑" w:hAnsi="微软雅黑" w:cs="微软雅黑" w:hint="eastAsia"/>
          <w:bCs/>
          <w:lang w:eastAsia="zh-CN"/>
        </w:rPr>
        <w:t>操作建议，纽铜主力合约轻仓逢低短多交易，仅供参考。</w:t>
      </w:r>
    </w:p>
    <w:p w14:paraId="796EC300" w14:textId="77777777" w:rsidR="00123ED9" w:rsidRPr="00123ED9" w:rsidRDefault="00123ED9" w:rsidP="00D636F5">
      <w:pPr>
        <w:rPr>
          <w:lang w:eastAsia="zh-CN"/>
        </w:rPr>
      </w:pPr>
    </w:p>
    <w:p w14:paraId="6F8ACEFD" w14:textId="77B3C54F" w:rsidR="006B4BE7" w:rsidRPr="00123ED9" w:rsidRDefault="00115A1A" w:rsidP="00D636F5">
      <w:pPr>
        <w:rPr>
          <w:spacing w:val="12"/>
          <w:lang w:eastAsia="zh-CN"/>
        </w:rPr>
      </w:pPr>
      <w:r w:rsidRPr="00123ED9">
        <w:rPr>
          <w:rFonts w:ascii="微软雅黑" w:eastAsia="微软雅黑" w:hAnsi="微软雅黑" w:cs="微软雅黑" w:hint="eastAsia"/>
          <w:lang w:eastAsia="zh-CN"/>
        </w:rPr>
        <w:t>图</w:t>
      </w:r>
      <w:r w:rsidR="004E3F95" w:rsidRPr="00123ED9">
        <w:rPr>
          <w:rFonts w:ascii="微软雅黑" w:eastAsia="微软雅黑" w:hAnsi="微软雅黑" w:cs="微软雅黑" w:hint="eastAsia"/>
          <w:lang w:eastAsia="zh-CN"/>
        </w:rPr>
        <w:t>表</w:t>
      </w:r>
      <w:r w:rsidR="008E3AE8" w:rsidRPr="00123ED9">
        <w:rPr>
          <w:rFonts w:hint="eastAsia"/>
          <w:lang w:eastAsia="zh-CN"/>
        </w:rPr>
        <w:t>4</w:t>
      </w:r>
      <w:r w:rsidRPr="00123ED9">
        <w:rPr>
          <w:rFonts w:ascii="微软雅黑" w:eastAsia="微软雅黑" w:hAnsi="微软雅黑" w:cs="微软雅黑" w:hint="eastAsia"/>
          <w:lang w:eastAsia="zh-CN"/>
        </w:rPr>
        <w:t>：铜日线走势图</w:t>
      </w:r>
    </w:p>
    <w:p w14:paraId="44011355" w14:textId="1096F9C1" w:rsidR="00A02266" w:rsidRDefault="00D636F5" w:rsidP="00D636F5">
      <w:r>
        <w:rPr>
          <w:noProof/>
          <w:lang w:eastAsia="zh-CN"/>
        </w:rPr>
        <w:drawing>
          <wp:inline distT="0" distB="0" distL="0" distR="0" wp14:anchorId="0AF82766" wp14:editId="6D0C3610">
            <wp:extent cx="5274310" cy="2879090"/>
            <wp:effectExtent l="0" t="0" r="2540" b="0"/>
            <wp:docPr id="461654327" name="图片 46165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D636F5">
      <w:pPr>
        <w:rPr>
          <w:lang w:eastAsia="zh-CN"/>
        </w:rPr>
      </w:pPr>
      <w:r w:rsidRPr="00E46490">
        <w:rPr>
          <w:rFonts w:ascii="微软雅黑" w:eastAsia="微软雅黑" w:hAnsi="微软雅黑" w:cs="微软雅黑" w:hint="eastAsia"/>
          <w:lang w:eastAsia="zh-CN"/>
        </w:rPr>
        <w:t>资料来源：</w:t>
      </w:r>
      <w:r w:rsidR="00DB2737" w:rsidRPr="00E46490">
        <w:rPr>
          <w:lang w:eastAsia="zh-CN"/>
        </w:rPr>
        <w:t>W</w:t>
      </w:r>
      <w:r w:rsidR="006B4BE7" w:rsidRPr="00E46490">
        <w:rPr>
          <w:rFonts w:hint="eastAsia"/>
          <w:lang w:eastAsia="zh-CN"/>
        </w:rPr>
        <w:t>ind</w:t>
      </w:r>
      <w:r w:rsidRPr="00E46490">
        <w:rPr>
          <w:rFonts w:ascii="微软雅黑" w:eastAsia="微软雅黑" w:hAnsi="微软雅黑" w:cs="微软雅黑" w:hint="eastAsia"/>
          <w:lang w:eastAsia="zh-CN"/>
        </w:rPr>
        <w:t>、瑞达国际</w:t>
      </w:r>
    </w:p>
    <w:p w14:paraId="5515E3E0" w14:textId="77777777" w:rsidR="00F7434E" w:rsidRPr="00E46490" w:rsidRDefault="00F7434E" w:rsidP="00D636F5">
      <w:pPr>
        <w:rPr>
          <w:lang w:eastAsia="zh-CN"/>
        </w:rPr>
      </w:pPr>
    </w:p>
    <w:p w14:paraId="262D510E" w14:textId="67E31079" w:rsidR="009372C5" w:rsidRPr="00E46490" w:rsidRDefault="00115A1A" w:rsidP="00D636F5">
      <w:pPr>
        <w:rPr>
          <w:spacing w:val="7"/>
          <w:lang w:eastAsia="zh-CN"/>
        </w:rPr>
      </w:pPr>
      <w:r w:rsidRPr="00E46490">
        <w:rPr>
          <w:rFonts w:ascii="微软雅黑" w:eastAsia="微软雅黑" w:hAnsi="微软雅黑" w:cs="微软雅黑" w:hint="eastAsia"/>
          <w:lang w:eastAsia="zh-CN"/>
        </w:rPr>
        <w:t>黄金</w:t>
      </w:r>
    </w:p>
    <w:p w14:paraId="2959AA88" w14:textId="36A06221" w:rsidR="00093513" w:rsidRDefault="00093513" w:rsidP="00D636F5">
      <w:pPr>
        <w:rPr>
          <w:noProof/>
          <w:lang w:eastAsia="zh"/>
        </w:rPr>
      </w:pPr>
      <w:r w:rsidRPr="00D636F5">
        <w:rPr>
          <w:rFonts w:ascii="微软雅黑" w:eastAsia="微软雅黑" w:hAnsi="微软雅黑" w:cs="微软雅黑" w:hint="eastAsia"/>
          <w:noProof/>
          <w:lang w:eastAsia="zh"/>
        </w:rPr>
        <w:t>隔夜，国际贵金属期货普遍收跌，</w:t>
      </w:r>
      <w:r w:rsidRPr="00D636F5">
        <w:rPr>
          <w:rFonts w:hint="eastAsia"/>
          <w:noProof/>
          <w:lang w:eastAsia="zh"/>
        </w:rPr>
        <w:t>COMEX</w:t>
      </w:r>
      <w:r w:rsidRPr="00D636F5">
        <w:rPr>
          <w:rFonts w:ascii="微软雅黑" w:eastAsia="微软雅黑" w:hAnsi="微软雅黑" w:cs="微软雅黑" w:hint="eastAsia"/>
          <w:noProof/>
          <w:lang w:eastAsia="zh"/>
        </w:rPr>
        <w:t>黄金期货跌</w:t>
      </w:r>
      <w:r w:rsidRPr="00D636F5">
        <w:rPr>
          <w:rFonts w:hint="eastAsia"/>
          <w:noProof/>
          <w:lang w:eastAsia="zh"/>
        </w:rPr>
        <w:t>0.85%</w:t>
      </w:r>
      <w:r w:rsidRPr="00D636F5">
        <w:rPr>
          <w:rFonts w:ascii="微软雅黑" w:eastAsia="微软雅黑" w:hAnsi="微软雅黑" w:cs="微软雅黑" w:hint="eastAsia"/>
          <w:noProof/>
          <w:lang w:eastAsia="zh"/>
        </w:rPr>
        <w:t>报</w:t>
      </w:r>
      <w:r w:rsidRPr="00D636F5">
        <w:rPr>
          <w:rFonts w:hint="eastAsia"/>
          <w:noProof/>
          <w:lang w:eastAsia="zh"/>
        </w:rPr>
        <w:t>3330.50</w:t>
      </w:r>
      <w:r w:rsidRPr="00D636F5">
        <w:rPr>
          <w:rFonts w:ascii="微软雅黑" w:eastAsia="微软雅黑" w:hAnsi="微软雅黑" w:cs="微软雅黑" w:hint="eastAsia"/>
          <w:noProof/>
          <w:lang w:eastAsia="zh"/>
        </w:rPr>
        <w:t>美元</w:t>
      </w:r>
      <w:r w:rsidRPr="00D636F5">
        <w:rPr>
          <w:rFonts w:hint="eastAsia"/>
          <w:noProof/>
          <w:lang w:eastAsia="zh"/>
        </w:rPr>
        <w:t>/</w:t>
      </w:r>
      <w:r w:rsidRPr="00D636F5">
        <w:rPr>
          <w:rFonts w:ascii="微软雅黑" w:eastAsia="微软雅黑" w:hAnsi="微软雅黑" w:cs="微软雅黑" w:hint="eastAsia"/>
          <w:noProof/>
          <w:lang w:eastAsia="zh"/>
        </w:rPr>
        <w:t>盎司，</w:t>
      </w:r>
      <w:r w:rsidRPr="00D636F5">
        <w:rPr>
          <w:rFonts w:hint="eastAsia"/>
          <w:noProof/>
          <w:lang w:eastAsia="zh"/>
        </w:rPr>
        <w:t>COMEX</w:t>
      </w:r>
      <w:r w:rsidRPr="00D636F5">
        <w:rPr>
          <w:rFonts w:ascii="微软雅黑" w:eastAsia="微软雅黑" w:hAnsi="微软雅黑" w:cs="微软雅黑" w:hint="eastAsia"/>
          <w:noProof/>
          <w:lang w:eastAsia="zh"/>
        </w:rPr>
        <w:t>白银期货跌</w:t>
      </w:r>
      <w:r w:rsidRPr="00D636F5">
        <w:rPr>
          <w:rFonts w:hint="eastAsia"/>
          <w:noProof/>
          <w:lang w:eastAsia="zh"/>
        </w:rPr>
        <w:t>1.95%</w:t>
      </w:r>
      <w:r w:rsidRPr="00D636F5">
        <w:rPr>
          <w:rFonts w:ascii="微软雅黑" w:eastAsia="微软雅黑" w:hAnsi="微软雅黑" w:cs="微软雅黑" w:hint="eastAsia"/>
          <w:noProof/>
          <w:lang w:eastAsia="zh"/>
        </w:rPr>
        <w:t>报</w:t>
      </w:r>
      <w:r w:rsidRPr="00D636F5">
        <w:rPr>
          <w:rFonts w:hint="eastAsia"/>
          <w:noProof/>
          <w:lang w:eastAsia="zh"/>
        </w:rPr>
        <w:t>37.99</w:t>
      </w:r>
      <w:r w:rsidRPr="00D636F5">
        <w:rPr>
          <w:rFonts w:ascii="微软雅黑" w:eastAsia="微软雅黑" w:hAnsi="微软雅黑" w:cs="微软雅黑" w:hint="eastAsia"/>
          <w:noProof/>
          <w:lang w:eastAsia="zh"/>
        </w:rPr>
        <w:t>美元</w:t>
      </w:r>
      <w:r w:rsidRPr="00D636F5">
        <w:rPr>
          <w:rFonts w:hint="eastAsia"/>
          <w:noProof/>
          <w:lang w:eastAsia="zh"/>
        </w:rPr>
        <w:t>/</w:t>
      </w:r>
      <w:r w:rsidRPr="00D636F5">
        <w:rPr>
          <w:rFonts w:ascii="微软雅黑" w:eastAsia="微软雅黑" w:hAnsi="微软雅黑" w:cs="微软雅黑" w:hint="eastAsia"/>
          <w:noProof/>
          <w:lang w:eastAsia="zh"/>
        </w:rPr>
        <w:t>盎司。隔夜公布的美国</w:t>
      </w:r>
      <w:r w:rsidRPr="00D636F5">
        <w:rPr>
          <w:rFonts w:hint="eastAsia"/>
          <w:noProof/>
          <w:lang w:eastAsia="zh"/>
        </w:rPr>
        <w:t>6</w:t>
      </w:r>
      <w:r w:rsidRPr="00D636F5">
        <w:rPr>
          <w:rFonts w:ascii="微软雅黑" w:eastAsia="微软雅黑" w:hAnsi="微软雅黑" w:cs="微软雅黑" w:hint="eastAsia"/>
          <w:noProof/>
          <w:lang w:eastAsia="zh"/>
        </w:rPr>
        <w:t>月核心</w:t>
      </w:r>
      <w:r w:rsidRPr="00D636F5">
        <w:rPr>
          <w:rFonts w:hint="eastAsia"/>
          <w:noProof/>
          <w:lang w:eastAsia="zh"/>
        </w:rPr>
        <w:t>CPI</w:t>
      </w:r>
      <w:r w:rsidRPr="00D636F5">
        <w:rPr>
          <w:rFonts w:ascii="微软雅黑" w:eastAsia="微软雅黑" w:hAnsi="微软雅黑" w:cs="微软雅黑" w:hint="eastAsia"/>
          <w:noProof/>
          <w:lang w:eastAsia="zh"/>
        </w:rPr>
        <w:t>连续第五个月低于预期，主因汽车价格下行抵消关税传导压力。受关税影响较大的核心商品价格走强，反映企业正逐步转嫁进口成本，而新车及二手车价格下跌则抑制整体通胀，说明核心商品通胀已反映部分关税传导影响，服务业则延续相对温和态势，但近期特朗普加码关税或进</w:t>
      </w:r>
      <w:r w:rsidRPr="00D636F5">
        <w:rPr>
          <w:rFonts w:ascii="微软雅黑" w:eastAsia="微软雅黑" w:hAnsi="微软雅黑" w:cs="微软雅黑" w:hint="eastAsia"/>
          <w:noProof/>
          <w:lang w:eastAsia="zh"/>
        </w:rPr>
        <w:lastRenderedPageBreak/>
        <w:t>一步抬高通胀上行风险。尽管</w:t>
      </w:r>
      <w:r w:rsidRPr="00D636F5">
        <w:rPr>
          <w:rFonts w:hint="eastAsia"/>
          <w:noProof/>
          <w:lang w:eastAsia="zh"/>
        </w:rPr>
        <w:t>9</w:t>
      </w:r>
      <w:r w:rsidRPr="00D636F5">
        <w:rPr>
          <w:rFonts w:ascii="微软雅黑" w:eastAsia="微软雅黑" w:hAnsi="微软雅黑" w:cs="微软雅黑" w:hint="eastAsia"/>
          <w:noProof/>
          <w:lang w:eastAsia="zh"/>
        </w:rPr>
        <w:t>月降息概率升温，但</w:t>
      </w:r>
      <w:r w:rsidRPr="00D636F5">
        <w:rPr>
          <w:rFonts w:hint="eastAsia"/>
          <w:noProof/>
          <w:lang w:eastAsia="zh"/>
        </w:rPr>
        <w:t>FOMC</w:t>
      </w:r>
      <w:r w:rsidRPr="00D636F5">
        <w:rPr>
          <w:rFonts w:ascii="微软雅黑" w:eastAsia="微软雅黑" w:hAnsi="微软雅黑" w:cs="微软雅黑" w:hint="eastAsia"/>
          <w:noProof/>
          <w:lang w:eastAsia="zh"/>
        </w:rPr>
        <w:t>内部对关税影响的持续性仍无共识，或进一步暂缓行动。数据公布后，美元短线跳水后强势反弹，或因未来数月关税或继续推动通胀风险上行，以及减税法案所致的美国政府财政赤字预期，导致长端收益率持续上行，持有成本抬升导致金价承压回调，但市场维持</w:t>
      </w:r>
      <w:r w:rsidRPr="00D636F5">
        <w:rPr>
          <w:rFonts w:hint="eastAsia"/>
          <w:noProof/>
          <w:lang w:eastAsia="zh"/>
        </w:rPr>
        <w:t>9</w:t>
      </w:r>
      <w:r w:rsidRPr="00D636F5">
        <w:rPr>
          <w:rFonts w:ascii="微软雅黑" w:eastAsia="微软雅黑" w:hAnsi="微软雅黑" w:cs="微软雅黑" w:hint="eastAsia"/>
          <w:noProof/>
          <w:lang w:eastAsia="zh"/>
        </w:rPr>
        <w:t>月降息预期或仍给予金价一定支撑。本次</w:t>
      </w:r>
      <w:r w:rsidRPr="00D636F5">
        <w:rPr>
          <w:rFonts w:hint="eastAsia"/>
          <w:noProof/>
          <w:lang w:eastAsia="zh"/>
        </w:rPr>
        <w:t>CPI</w:t>
      </w:r>
      <w:r w:rsidRPr="00D636F5">
        <w:rPr>
          <w:rFonts w:ascii="微软雅黑" w:eastAsia="微软雅黑" w:hAnsi="微软雅黑" w:cs="微软雅黑" w:hint="eastAsia"/>
          <w:noProof/>
          <w:lang w:eastAsia="zh"/>
        </w:rPr>
        <w:t>小幅升温或为美联储暂缓降息计划提供依据，虽近期有部分联储官员释放鸽派降息信号，但近期特朗普对于关税税率的上调给未来通胀前景续添不确定性，关税及减税法案的持续上演提振黄金避险属性，金价中枢上移。白银方面，虽</w:t>
      </w:r>
      <w:r w:rsidRPr="00D636F5">
        <w:rPr>
          <w:rFonts w:hint="eastAsia"/>
          <w:noProof/>
          <w:lang w:eastAsia="zh"/>
        </w:rPr>
        <w:t>2025</w:t>
      </w:r>
      <w:r w:rsidRPr="00D636F5">
        <w:rPr>
          <w:rFonts w:ascii="微软雅黑" w:eastAsia="微软雅黑" w:hAnsi="微软雅黑" w:cs="微软雅黑" w:hint="eastAsia"/>
          <w:noProof/>
          <w:lang w:eastAsia="zh"/>
        </w:rPr>
        <w:t>年光伏用银需求预计有所下滑，但商品属性仍受半导体工业需求强劲支撑，短期投机多头减仓或带来调整压力，中期来看金银比仍存在一定的修复空间。操作上，仍以逢低布局思路对待为主，短期注意回调风险，</w:t>
      </w:r>
      <w:r w:rsidRPr="00D636F5">
        <w:rPr>
          <w:rFonts w:hint="eastAsia"/>
          <w:noProof/>
          <w:lang w:eastAsia="zh"/>
        </w:rPr>
        <w:t>COMEX</w:t>
      </w:r>
      <w:r w:rsidRPr="00D636F5">
        <w:rPr>
          <w:rFonts w:ascii="微软雅黑" w:eastAsia="微软雅黑" w:hAnsi="微软雅黑" w:cs="微软雅黑" w:hint="eastAsia"/>
          <w:noProof/>
          <w:lang w:eastAsia="zh"/>
        </w:rPr>
        <w:t>黄金期货关注区间：</w:t>
      </w:r>
      <w:r w:rsidRPr="00D636F5">
        <w:rPr>
          <w:rFonts w:hint="eastAsia"/>
          <w:noProof/>
          <w:lang w:eastAsia="zh"/>
        </w:rPr>
        <w:t>3300-3370</w:t>
      </w:r>
      <w:r w:rsidRPr="00D636F5">
        <w:rPr>
          <w:rFonts w:ascii="微软雅黑" w:eastAsia="微软雅黑" w:hAnsi="微软雅黑" w:cs="微软雅黑" w:hint="eastAsia"/>
          <w:noProof/>
          <w:lang w:eastAsia="zh"/>
        </w:rPr>
        <w:t>美元</w:t>
      </w:r>
      <w:r w:rsidRPr="00D636F5">
        <w:rPr>
          <w:rFonts w:hint="eastAsia"/>
          <w:noProof/>
          <w:lang w:eastAsia="zh"/>
        </w:rPr>
        <w:t>/</w:t>
      </w:r>
      <w:r w:rsidRPr="00D636F5">
        <w:rPr>
          <w:rFonts w:ascii="微软雅黑" w:eastAsia="微软雅黑" w:hAnsi="微软雅黑" w:cs="微软雅黑" w:hint="eastAsia"/>
          <w:noProof/>
          <w:lang w:eastAsia="zh"/>
        </w:rPr>
        <w:t>盎司，</w:t>
      </w:r>
      <w:r w:rsidRPr="00D636F5">
        <w:rPr>
          <w:rFonts w:hint="eastAsia"/>
          <w:noProof/>
          <w:lang w:eastAsia="zh"/>
        </w:rPr>
        <w:t>COMEX</w:t>
      </w:r>
      <w:r w:rsidRPr="00D636F5">
        <w:rPr>
          <w:rFonts w:ascii="微软雅黑" w:eastAsia="微软雅黑" w:hAnsi="微软雅黑" w:cs="微软雅黑" w:hint="eastAsia"/>
          <w:noProof/>
          <w:lang w:eastAsia="zh"/>
        </w:rPr>
        <w:t>白银期货关注区间：</w:t>
      </w:r>
      <w:r w:rsidRPr="00D636F5">
        <w:rPr>
          <w:rFonts w:hint="eastAsia"/>
          <w:noProof/>
          <w:lang w:eastAsia="zh"/>
        </w:rPr>
        <w:t>37.2-39.0</w:t>
      </w:r>
      <w:r w:rsidRPr="00D636F5">
        <w:rPr>
          <w:rFonts w:ascii="微软雅黑" w:eastAsia="微软雅黑" w:hAnsi="微软雅黑" w:cs="微软雅黑" w:hint="eastAsia"/>
          <w:noProof/>
          <w:lang w:eastAsia="zh"/>
        </w:rPr>
        <w:t>美元</w:t>
      </w:r>
      <w:r w:rsidRPr="00D636F5">
        <w:rPr>
          <w:rFonts w:hint="eastAsia"/>
          <w:noProof/>
          <w:lang w:eastAsia="zh"/>
        </w:rPr>
        <w:t>/</w:t>
      </w:r>
      <w:r w:rsidRPr="00D636F5">
        <w:rPr>
          <w:rFonts w:ascii="微软雅黑" w:eastAsia="微软雅黑" w:hAnsi="微软雅黑" w:cs="微软雅黑" w:hint="eastAsia"/>
          <w:noProof/>
          <w:lang w:eastAsia="zh"/>
        </w:rPr>
        <w:t>盎司。</w:t>
      </w:r>
    </w:p>
    <w:p w14:paraId="7DB916F2" w14:textId="77777777" w:rsidR="00D636F5" w:rsidRPr="00D636F5" w:rsidRDefault="00D636F5" w:rsidP="00D636F5">
      <w:pPr>
        <w:rPr>
          <w:noProof/>
          <w:lang w:eastAsia="zh"/>
        </w:rPr>
      </w:pPr>
    </w:p>
    <w:p w14:paraId="6AF3D94C" w14:textId="5098D139" w:rsidR="009372C5" w:rsidRPr="00123ED9" w:rsidRDefault="00115A1A" w:rsidP="00D636F5">
      <w:pPr>
        <w:ind w:firstLine="468"/>
        <w:rPr>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hint="eastAsia"/>
          <w:lang w:eastAsia="zh-CN"/>
        </w:rPr>
        <w:t>5</w:t>
      </w:r>
      <w:r w:rsidRPr="00123ED9">
        <w:rPr>
          <w:rFonts w:ascii="微软雅黑" w:eastAsia="微软雅黑" w:hAnsi="微软雅黑" w:cs="微软雅黑" w:hint="eastAsia"/>
          <w:lang w:eastAsia="zh-CN"/>
        </w:rPr>
        <w:t>：</w:t>
      </w:r>
      <w:r w:rsidRPr="00123ED9">
        <w:rPr>
          <w:rFonts w:hint="eastAsia"/>
          <w:lang w:eastAsia="zh-CN"/>
        </w:rPr>
        <w:t>COMEX</w:t>
      </w:r>
      <w:r w:rsidRPr="00123ED9">
        <w:rPr>
          <w:rFonts w:ascii="微软雅黑" w:eastAsia="微软雅黑" w:hAnsi="微软雅黑" w:cs="微软雅黑" w:hint="eastAsia"/>
          <w:lang w:eastAsia="zh-CN"/>
        </w:rPr>
        <w:t>黄金日线走势图</w:t>
      </w:r>
    </w:p>
    <w:p w14:paraId="47AE5662" w14:textId="29D66D51" w:rsidR="007A477E" w:rsidRDefault="00093513" w:rsidP="00D636F5">
      <w:pPr>
        <w:rPr>
          <w:rFonts w:ascii="微软雅黑" w:eastAsia="微软雅黑" w:hAnsi="微软雅黑" w:cs="微软雅黑"/>
          <w:spacing w:val="12"/>
          <w:sz w:val="24"/>
          <w:szCs w:val="24"/>
          <w:lang w:eastAsia="zh-CN"/>
        </w:rPr>
      </w:pPr>
      <w:r w:rsidRPr="00FB764D">
        <w:rPr>
          <w:noProof/>
          <w:shd w:val="pct15" w:color="auto" w:fill="FFFFFF"/>
          <w:lang w:eastAsia="zh-CN"/>
        </w:rPr>
        <w:drawing>
          <wp:inline distT="0" distB="0" distL="0" distR="0" wp14:anchorId="222C7D51" wp14:editId="1FD04B71">
            <wp:extent cx="4781550" cy="2181225"/>
            <wp:effectExtent l="0" t="0" r="0" b="9525"/>
            <wp:docPr id="1758458017"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58017" name="图片 2" descr="图表, 直方图&#10;&#10;AI 生成的内容可能不正确。"/>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2181225"/>
                    </a:xfrm>
                    <a:prstGeom prst="rect">
                      <a:avLst/>
                    </a:prstGeom>
                    <a:noFill/>
                    <a:ln>
                      <a:noFill/>
                    </a:ln>
                  </pic:spPr>
                </pic:pic>
              </a:graphicData>
            </a:graphic>
          </wp:inline>
        </w:drawing>
      </w:r>
    </w:p>
    <w:p w14:paraId="5FD6CF71" w14:textId="5BC1ED6B" w:rsidR="000B0395" w:rsidRPr="00E46490" w:rsidRDefault="00115A1A" w:rsidP="00D636F5">
      <w:pPr>
        <w:rPr>
          <w:lang w:eastAsia="zh-CN"/>
        </w:rPr>
      </w:pPr>
      <w:r w:rsidRPr="00E46490">
        <w:rPr>
          <w:rFonts w:ascii="微软雅黑" w:eastAsia="微软雅黑" w:hAnsi="微软雅黑" w:cs="微软雅黑" w:hint="eastAsia"/>
          <w:lang w:eastAsia="zh-CN"/>
        </w:rPr>
        <w:t>资料来源：</w:t>
      </w:r>
      <w:r w:rsidR="00DB2737" w:rsidRPr="00E46490">
        <w:rPr>
          <w:rFonts w:hint="eastAsia"/>
          <w:lang w:eastAsia="zh-CN"/>
        </w:rPr>
        <w:t>W</w:t>
      </w:r>
      <w:r w:rsidRPr="00E46490">
        <w:rPr>
          <w:rFonts w:hint="eastAsia"/>
          <w:lang w:eastAsia="zh-CN"/>
        </w:rPr>
        <w:t>ind</w:t>
      </w:r>
      <w:r w:rsidRPr="00E46490">
        <w:rPr>
          <w:rFonts w:ascii="微软雅黑" w:eastAsia="微软雅黑" w:hAnsi="微软雅黑" w:cs="微软雅黑" w:hint="eastAsia"/>
          <w:lang w:eastAsia="zh-CN"/>
        </w:rPr>
        <w:t>、瑞达国际</w:t>
      </w:r>
    </w:p>
    <w:p w14:paraId="288DE71B" w14:textId="77777777" w:rsidR="000B0395" w:rsidRPr="00E46490" w:rsidRDefault="000B0395" w:rsidP="00D636F5">
      <w:pPr>
        <w:rPr>
          <w:lang w:eastAsia="zh-CN"/>
        </w:rPr>
      </w:pPr>
    </w:p>
    <w:p w14:paraId="4963D0DD" w14:textId="0B979419" w:rsidR="00F81F9D" w:rsidRPr="00E46490" w:rsidRDefault="00561AD6" w:rsidP="00D636F5">
      <w:pPr>
        <w:rPr>
          <w:lang w:eastAsia="zh-CN"/>
        </w:rPr>
      </w:pPr>
      <w:r w:rsidRPr="00E46490">
        <w:rPr>
          <w:rFonts w:hint="eastAsia"/>
          <w:lang w:eastAsia="zh-CN"/>
        </w:rPr>
        <w:t>ICE</w:t>
      </w:r>
      <w:r w:rsidRPr="00E46490">
        <w:rPr>
          <w:rFonts w:ascii="微软雅黑" w:eastAsia="微软雅黑" w:hAnsi="微软雅黑" w:cs="微软雅黑" w:hint="eastAsia"/>
          <w:lang w:eastAsia="zh-CN"/>
        </w:rPr>
        <w:t>原糖</w:t>
      </w:r>
      <w:bookmarkStart w:id="2" w:name="OLE_LINK3"/>
      <w:bookmarkStart w:id="3" w:name="OLE_LINK4"/>
    </w:p>
    <w:bookmarkEnd w:id="2"/>
    <w:bookmarkEnd w:id="3"/>
    <w:p w14:paraId="1DBD9F64" w14:textId="0FB0571C" w:rsidR="00D636F5" w:rsidRPr="00D636F5" w:rsidRDefault="00D636F5" w:rsidP="00D636F5">
      <w:pPr>
        <w:rPr>
          <w:lang w:eastAsia="zh-CN"/>
        </w:rPr>
      </w:pPr>
      <w:r w:rsidRPr="00D636F5">
        <w:rPr>
          <w:rFonts w:ascii="微软雅黑" w:eastAsia="微软雅黑" w:hAnsi="微软雅黑" w:cs="微软雅黑" w:hint="eastAsia"/>
          <w:lang w:eastAsia="zh-CN"/>
        </w:rPr>
        <w:t>洲际交易所</w:t>
      </w:r>
      <w:r w:rsidRPr="00D636F5">
        <w:rPr>
          <w:rFonts w:hint="eastAsia"/>
          <w:lang w:eastAsia="zh-CN"/>
        </w:rPr>
        <w:t>(ICE)</w:t>
      </w:r>
      <w:r w:rsidRPr="00D636F5">
        <w:rPr>
          <w:rFonts w:ascii="微软雅黑" w:eastAsia="微软雅黑" w:hAnsi="微软雅黑" w:cs="微软雅黑" w:hint="eastAsia"/>
          <w:lang w:eastAsia="zh-CN"/>
        </w:rPr>
        <w:t>原糖期货周二收高，但仍徘徊在逾四年低点附近。</w:t>
      </w:r>
      <w:r w:rsidRPr="00D636F5">
        <w:rPr>
          <w:rFonts w:hint="eastAsia"/>
          <w:lang w:eastAsia="zh-CN"/>
        </w:rPr>
        <w:t>ICE</w:t>
      </w:r>
      <w:r w:rsidRPr="00D636F5">
        <w:rPr>
          <w:rFonts w:ascii="微软雅黑" w:eastAsia="微软雅黑" w:hAnsi="微软雅黑" w:cs="微软雅黑" w:hint="eastAsia"/>
          <w:lang w:eastAsia="zh-CN"/>
        </w:rPr>
        <w:t>交投最活跃的</w:t>
      </w:r>
      <w:r w:rsidRPr="00D636F5">
        <w:rPr>
          <w:rFonts w:hint="eastAsia"/>
          <w:lang w:eastAsia="zh-CN"/>
        </w:rPr>
        <w:t>10</w:t>
      </w:r>
      <w:r w:rsidRPr="00D636F5">
        <w:rPr>
          <w:rFonts w:ascii="微软雅黑" w:eastAsia="微软雅黑" w:hAnsi="微软雅黑" w:cs="微软雅黑" w:hint="eastAsia"/>
          <w:lang w:eastAsia="zh-CN"/>
        </w:rPr>
        <w:t>月原糖期货收高</w:t>
      </w:r>
      <w:r w:rsidRPr="00D636F5">
        <w:rPr>
          <w:rFonts w:hint="eastAsia"/>
          <w:lang w:eastAsia="zh-CN"/>
        </w:rPr>
        <w:t>0.26</w:t>
      </w:r>
      <w:r w:rsidRPr="00D636F5">
        <w:rPr>
          <w:rFonts w:ascii="微软雅黑" w:eastAsia="微软雅黑" w:hAnsi="微软雅黑" w:cs="微软雅黑" w:hint="eastAsia"/>
          <w:lang w:eastAsia="zh-CN"/>
        </w:rPr>
        <w:t>美分，或</w:t>
      </w:r>
      <w:r w:rsidRPr="00D636F5">
        <w:rPr>
          <w:rFonts w:hint="eastAsia"/>
          <w:lang w:eastAsia="zh-CN"/>
        </w:rPr>
        <w:t>1.6%</w:t>
      </w:r>
      <w:r w:rsidRPr="00D636F5">
        <w:rPr>
          <w:rFonts w:ascii="微软雅黑" w:eastAsia="微软雅黑" w:hAnsi="微软雅黑" w:cs="微软雅黑" w:hint="eastAsia"/>
          <w:lang w:eastAsia="zh-CN"/>
        </w:rPr>
        <w:t>，结算价报每磅</w:t>
      </w:r>
      <w:r w:rsidRPr="00D636F5">
        <w:rPr>
          <w:rFonts w:hint="eastAsia"/>
          <w:lang w:eastAsia="zh-CN"/>
        </w:rPr>
        <w:t>16.56</w:t>
      </w:r>
      <w:r w:rsidRPr="00D636F5">
        <w:rPr>
          <w:rFonts w:ascii="微软雅黑" w:eastAsia="微软雅黑" w:hAnsi="微软雅黑" w:cs="微软雅黑" w:hint="eastAsia"/>
          <w:lang w:eastAsia="zh-CN"/>
        </w:rPr>
        <w:t>美分。季风雨季来临，亚洲主要产糖国供应前景良好，供应偏松预期持续施压原糖价格，不过</w:t>
      </w:r>
      <w:r w:rsidRPr="00D636F5">
        <w:rPr>
          <w:rFonts w:hint="eastAsia"/>
          <w:lang w:eastAsia="zh-CN"/>
        </w:rPr>
        <w:t>6</w:t>
      </w:r>
      <w:r w:rsidRPr="00D636F5">
        <w:rPr>
          <w:rFonts w:ascii="微软雅黑" w:eastAsia="微软雅黑" w:hAnsi="微软雅黑" w:cs="微软雅黑" w:hint="eastAsia"/>
          <w:lang w:eastAsia="zh-CN"/>
        </w:rPr>
        <w:t>月下半月巴西中南部地区糖产量同比降幅超过预期，带来一定支撑，限制短期跌幅。巴西甘蔗行业协会半月报显示，</w:t>
      </w:r>
      <w:r w:rsidRPr="00D636F5">
        <w:rPr>
          <w:rFonts w:hint="eastAsia"/>
          <w:lang w:eastAsia="zh-CN"/>
        </w:rPr>
        <w:t>6</w:t>
      </w:r>
      <w:r w:rsidRPr="00D636F5">
        <w:rPr>
          <w:rFonts w:ascii="微软雅黑" w:eastAsia="微软雅黑" w:hAnsi="微软雅黑" w:cs="微软雅黑" w:hint="eastAsia"/>
          <w:lang w:eastAsia="zh-CN"/>
        </w:rPr>
        <w:t>月下半月巴西中南部地区甘蔗压榨量为</w:t>
      </w:r>
      <w:r w:rsidRPr="00D636F5">
        <w:rPr>
          <w:rFonts w:hint="eastAsia"/>
          <w:lang w:eastAsia="zh-CN"/>
        </w:rPr>
        <w:t>4270.6</w:t>
      </w:r>
      <w:r w:rsidRPr="00D636F5">
        <w:rPr>
          <w:rFonts w:ascii="微软雅黑" w:eastAsia="微软雅黑" w:hAnsi="微软雅黑" w:cs="微软雅黑" w:hint="eastAsia"/>
          <w:lang w:eastAsia="zh-CN"/>
        </w:rPr>
        <w:t>万吨，同比下滑</w:t>
      </w:r>
      <w:r w:rsidRPr="00D636F5">
        <w:rPr>
          <w:rFonts w:hint="eastAsia"/>
          <w:lang w:eastAsia="zh-CN"/>
        </w:rPr>
        <w:t>12.86%</w:t>
      </w:r>
      <w:r w:rsidRPr="00D636F5">
        <w:rPr>
          <w:rFonts w:ascii="微软雅黑" w:eastAsia="微软雅黑" w:hAnsi="微软雅黑" w:cs="微软雅黑" w:hint="eastAsia"/>
          <w:lang w:eastAsia="zh-CN"/>
        </w:rPr>
        <w:t>。</w:t>
      </w:r>
      <w:r w:rsidRPr="00D636F5">
        <w:rPr>
          <w:rFonts w:hint="eastAsia"/>
          <w:lang w:eastAsia="zh-CN"/>
        </w:rPr>
        <w:t>6</w:t>
      </w:r>
      <w:r w:rsidRPr="00D636F5">
        <w:rPr>
          <w:rFonts w:ascii="微软雅黑" w:eastAsia="微软雅黑" w:hAnsi="微软雅黑" w:cs="微软雅黑" w:hint="eastAsia"/>
          <w:lang w:eastAsia="zh-CN"/>
        </w:rPr>
        <w:t>月下半月中南部地区糖产量为</w:t>
      </w:r>
      <w:r w:rsidRPr="00D636F5">
        <w:rPr>
          <w:rFonts w:hint="eastAsia"/>
          <w:lang w:eastAsia="zh-CN"/>
        </w:rPr>
        <w:t>284.5</w:t>
      </w:r>
      <w:r w:rsidRPr="00D636F5">
        <w:rPr>
          <w:rFonts w:ascii="微软雅黑" w:eastAsia="微软雅黑" w:hAnsi="微软雅黑" w:cs="微软雅黑" w:hint="eastAsia"/>
          <w:lang w:eastAsia="zh-CN"/>
        </w:rPr>
        <w:t>万吨，较三年同期减少</w:t>
      </w:r>
      <w:r w:rsidRPr="00D636F5">
        <w:rPr>
          <w:rFonts w:hint="eastAsia"/>
          <w:lang w:eastAsia="zh-CN"/>
        </w:rPr>
        <w:t>12.98%</w:t>
      </w:r>
      <w:r w:rsidRPr="00D636F5">
        <w:rPr>
          <w:rFonts w:ascii="微软雅黑" w:eastAsia="微软雅黑" w:hAnsi="微软雅黑" w:cs="微软雅黑" w:hint="eastAsia"/>
          <w:lang w:eastAsia="zh-CN"/>
        </w:rPr>
        <w:t>，此前有机构预期同比减少</w:t>
      </w:r>
      <w:r w:rsidRPr="00D636F5">
        <w:rPr>
          <w:rFonts w:hint="eastAsia"/>
          <w:lang w:eastAsia="zh-CN"/>
        </w:rPr>
        <w:t>9.8%</w:t>
      </w:r>
      <w:r w:rsidRPr="00D636F5">
        <w:rPr>
          <w:rFonts w:ascii="微软雅黑" w:eastAsia="微软雅黑" w:hAnsi="微软雅黑" w:cs="微软雅黑" w:hint="eastAsia"/>
          <w:lang w:eastAsia="zh-CN"/>
        </w:rPr>
        <w:t>至</w:t>
      </w:r>
      <w:r w:rsidRPr="00D636F5">
        <w:rPr>
          <w:rFonts w:hint="eastAsia"/>
          <w:lang w:eastAsia="zh-CN"/>
        </w:rPr>
        <w:t>295</w:t>
      </w:r>
      <w:r w:rsidRPr="00D636F5">
        <w:rPr>
          <w:rFonts w:ascii="微软雅黑" w:eastAsia="微软雅黑" w:hAnsi="微软雅黑" w:cs="微软雅黑" w:hint="eastAsia"/>
          <w:lang w:eastAsia="zh-CN"/>
        </w:rPr>
        <w:t>万吨，降幅超过预期。巴西对外贸易秘书处出口数据显示，巴西</w:t>
      </w:r>
      <w:r w:rsidRPr="00D636F5">
        <w:rPr>
          <w:rFonts w:hint="eastAsia"/>
          <w:lang w:eastAsia="zh-CN"/>
        </w:rPr>
        <w:t>7</w:t>
      </w:r>
      <w:r w:rsidRPr="00D636F5">
        <w:rPr>
          <w:rFonts w:ascii="微软雅黑" w:eastAsia="微软雅黑" w:hAnsi="微软雅黑" w:cs="微软雅黑" w:hint="eastAsia"/>
          <w:lang w:eastAsia="zh-CN"/>
        </w:rPr>
        <w:t>月前两周出口糖</w:t>
      </w:r>
      <w:r w:rsidRPr="00D636F5">
        <w:rPr>
          <w:rFonts w:hint="eastAsia"/>
          <w:lang w:eastAsia="zh-CN"/>
        </w:rPr>
        <w:t>1369926.41</w:t>
      </w:r>
      <w:r w:rsidRPr="00D636F5">
        <w:rPr>
          <w:rFonts w:ascii="微软雅黑" w:eastAsia="微软雅黑" w:hAnsi="微软雅黑" w:cs="微软雅黑" w:hint="eastAsia"/>
          <w:lang w:eastAsia="zh-CN"/>
        </w:rPr>
        <w:t>吨，日均出口量为</w:t>
      </w:r>
      <w:r w:rsidRPr="00D636F5">
        <w:rPr>
          <w:rFonts w:hint="eastAsia"/>
          <w:lang w:eastAsia="zh-CN"/>
        </w:rPr>
        <w:t>152214.05</w:t>
      </w:r>
      <w:r w:rsidRPr="00D636F5">
        <w:rPr>
          <w:rFonts w:ascii="微软雅黑" w:eastAsia="微软雅黑" w:hAnsi="微软雅黑" w:cs="微软雅黑" w:hint="eastAsia"/>
          <w:lang w:eastAsia="zh-CN"/>
        </w:rPr>
        <w:t>吨，较上年</w:t>
      </w:r>
      <w:r w:rsidRPr="00D636F5">
        <w:rPr>
          <w:rFonts w:hint="eastAsia"/>
          <w:lang w:eastAsia="zh-CN"/>
        </w:rPr>
        <w:t>7</w:t>
      </w:r>
      <w:r w:rsidRPr="00D636F5">
        <w:rPr>
          <w:rFonts w:ascii="微软雅黑" w:eastAsia="微软雅黑" w:hAnsi="微软雅黑" w:cs="微软雅黑" w:hint="eastAsia"/>
          <w:lang w:eastAsia="zh-CN"/>
        </w:rPr>
        <w:t>月的日均出口量</w:t>
      </w:r>
      <w:r w:rsidRPr="00D636F5">
        <w:rPr>
          <w:rFonts w:hint="eastAsia"/>
          <w:lang w:eastAsia="zh-CN"/>
        </w:rPr>
        <w:t>164449.43</w:t>
      </w:r>
      <w:r w:rsidRPr="00D636F5">
        <w:rPr>
          <w:rFonts w:ascii="微软雅黑" w:eastAsia="微软雅黑" w:hAnsi="微软雅黑" w:cs="微软雅黑" w:hint="eastAsia"/>
          <w:lang w:eastAsia="zh-CN"/>
        </w:rPr>
        <w:t>吨减少</w:t>
      </w:r>
      <w:r w:rsidRPr="00D636F5">
        <w:rPr>
          <w:rFonts w:hint="eastAsia"/>
          <w:lang w:eastAsia="zh-CN"/>
        </w:rPr>
        <w:t>7.44%</w:t>
      </w:r>
      <w:r w:rsidRPr="00D636F5">
        <w:rPr>
          <w:rFonts w:ascii="微软雅黑" w:eastAsia="微软雅黑" w:hAnsi="微软雅黑" w:cs="微软雅黑" w:hint="eastAsia"/>
          <w:lang w:eastAsia="zh-CN"/>
        </w:rPr>
        <w:t>。美糖主力价格关注上方压力</w:t>
      </w:r>
      <w:r w:rsidRPr="00D636F5">
        <w:rPr>
          <w:lang w:eastAsia="zh-CN"/>
        </w:rPr>
        <w:t>18</w:t>
      </w:r>
      <w:r w:rsidRPr="00D636F5">
        <w:rPr>
          <w:rFonts w:hint="eastAsia"/>
          <w:lang w:eastAsia="zh-CN"/>
        </w:rPr>
        <w:t>.0</w:t>
      </w:r>
      <w:r w:rsidRPr="00D636F5">
        <w:rPr>
          <w:rFonts w:ascii="微软雅黑" w:eastAsia="微软雅黑" w:hAnsi="微软雅黑" w:cs="微软雅黑" w:hint="eastAsia"/>
          <w:lang w:eastAsia="zh-CN"/>
        </w:rPr>
        <w:t>美分</w:t>
      </w:r>
      <w:r w:rsidRPr="00D636F5">
        <w:rPr>
          <w:rFonts w:hint="eastAsia"/>
          <w:lang w:eastAsia="zh-CN"/>
        </w:rPr>
        <w:t>/</w:t>
      </w:r>
      <w:r w:rsidRPr="00D636F5">
        <w:rPr>
          <w:rFonts w:ascii="微软雅黑" w:eastAsia="微软雅黑" w:hAnsi="微软雅黑" w:cs="微软雅黑" w:hint="eastAsia"/>
          <w:lang w:eastAsia="zh-CN"/>
        </w:rPr>
        <w:t>磅，下方支撑</w:t>
      </w:r>
      <w:r w:rsidRPr="00D636F5">
        <w:rPr>
          <w:rFonts w:hint="eastAsia"/>
          <w:lang w:eastAsia="zh-CN"/>
        </w:rPr>
        <w:t>1</w:t>
      </w:r>
      <w:r w:rsidRPr="00D636F5">
        <w:rPr>
          <w:lang w:eastAsia="zh-CN"/>
        </w:rPr>
        <w:t>5</w:t>
      </w:r>
      <w:r w:rsidRPr="00D636F5">
        <w:rPr>
          <w:rFonts w:ascii="微软雅黑" w:eastAsia="微软雅黑" w:hAnsi="微软雅黑" w:cs="微软雅黑" w:hint="eastAsia"/>
          <w:lang w:eastAsia="zh-CN"/>
        </w:rPr>
        <w:t>美分</w:t>
      </w:r>
      <w:r w:rsidRPr="00D636F5">
        <w:rPr>
          <w:rFonts w:hint="eastAsia"/>
          <w:lang w:eastAsia="zh-CN"/>
        </w:rPr>
        <w:t>/</w:t>
      </w:r>
      <w:r w:rsidRPr="00D636F5">
        <w:rPr>
          <w:rFonts w:ascii="微软雅黑" w:eastAsia="微软雅黑" w:hAnsi="微软雅黑" w:cs="微软雅黑" w:hint="eastAsia"/>
          <w:lang w:eastAsia="zh-CN"/>
        </w:rPr>
        <w:t>磅。建议</w:t>
      </w:r>
      <w:r w:rsidRPr="00D636F5">
        <w:rPr>
          <w:rFonts w:hint="eastAsia"/>
          <w:lang w:eastAsia="zh-CN"/>
        </w:rPr>
        <w:t>10</w:t>
      </w:r>
      <w:r w:rsidRPr="00D636F5">
        <w:rPr>
          <w:rFonts w:ascii="微软雅黑" w:eastAsia="微软雅黑" w:hAnsi="微软雅黑" w:cs="微软雅黑" w:hint="eastAsia"/>
          <w:lang w:eastAsia="zh-CN"/>
        </w:rPr>
        <w:t>月</w:t>
      </w:r>
      <w:r w:rsidRPr="00D636F5">
        <w:rPr>
          <w:rFonts w:hint="eastAsia"/>
          <w:lang w:eastAsia="zh-CN"/>
        </w:rPr>
        <w:t xml:space="preserve"> ICE </w:t>
      </w:r>
      <w:r w:rsidRPr="00D636F5">
        <w:rPr>
          <w:rFonts w:ascii="微软雅黑" w:eastAsia="微软雅黑" w:hAnsi="微软雅黑" w:cs="微软雅黑" w:hint="eastAsia"/>
          <w:lang w:eastAsia="zh-CN"/>
        </w:rPr>
        <w:t>期糖暂时观望</w:t>
      </w:r>
      <w:r>
        <w:rPr>
          <w:rFonts w:ascii="微软雅黑" w:eastAsia="微软雅黑" w:hAnsi="微软雅黑" w:cs="微软雅黑" w:hint="eastAsia"/>
          <w:lang w:eastAsia="zh-CN"/>
        </w:rPr>
        <w:t>。</w:t>
      </w:r>
    </w:p>
    <w:p w14:paraId="15450AB1" w14:textId="77777777" w:rsidR="00D636F5" w:rsidRPr="00D636F5" w:rsidRDefault="00D636F5" w:rsidP="00D636F5">
      <w:pPr>
        <w:rPr>
          <w:lang w:eastAsia="zh-CN"/>
        </w:rPr>
      </w:pPr>
    </w:p>
    <w:p w14:paraId="2031B9D4" w14:textId="24BDBB0D" w:rsidR="00C24CC6" w:rsidRPr="00E46490" w:rsidRDefault="00C1433E" w:rsidP="00D636F5">
      <w:pPr>
        <w:rPr>
          <w:noProof/>
          <w:lang w:eastAsia="zh-CN"/>
        </w:rPr>
      </w:pPr>
      <w:r w:rsidRPr="00E46490">
        <w:rPr>
          <w:rFonts w:ascii="微软雅黑" w:eastAsia="微软雅黑" w:hAnsi="微软雅黑" w:cs="微软雅黑" w:hint="eastAsia"/>
          <w:noProof/>
          <w:lang w:eastAsia="zh-CN"/>
        </w:rPr>
        <w:t>图表</w:t>
      </w:r>
      <w:r w:rsidRPr="00E46490">
        <w:rPr>
          <w:rFonts w:hint="eastAsia"/>
          <w:noProof/>
          <w:lang w:eastAsia="zh-CN"/>
        </w:rPr>
        <w:t>6</w:t>
      </w:r>
      <w:r w:rsidRPr="00E46490">
        <w:rPr>
          <w:rFonts w:ascii="微软雅黑" w:eastAsia="微软雅黑" w:hAnsi="微软雅黑" w:cs="微软雅黑" w:hint="eastAsia"/>
          <w:noProof/>
          <w:lang w:eastAsia="zh-CN"/>
        </w:rPr>
        <w:t>：</w:t>
      </w:r>
      <w:r w:rsidR="00C24CC6" w:rsidRPr="00E46490">
        <w:rPr>
          <w:noProof/>
          <w:lang w:eastAsia="zh-CN"/>
        </w:rPr>
        <w:t>ICE</w:t>
      </w:r>
      <w:r w:rsidR="00C24CC6" w:rsidRPr="00E46490">
        <w:rPr>
          <w:rFonts w:ascii="微软雅黑" w:eastAsia="微软雅黑" w:hAnsi="微软雅黑" w:cs="微软雅黑" w:hint="eastAsia"/>
          <w:noProof/>
          <w:lang w:eastAsia="zh-CN"/>
        </w:rPr>
        <w:t>美糖主力合约价格走势图</w:t>
      </w:r>
    </w:p>
    <w:p w14:paraId="573B1218" w14:textId="0184314A" w:rsidR="007A477E" w:rsidRPr="00E46490" w:rsidRDefault="00D636F5" w:rsidP="00D636F5">
      <w:pPr>
        <w:rPr>
          <w:rFonts w:ascii="微软雅黑" w:eastAsia="微软雅黑" w:hAnsi="微软雅黑" w:cs="微软雅黑"/>
          <w:spacing w:val="7"/>
          <w:lang w:eastAsia="zh-CN"/>
        </w:rPr>
      </w:pPr>
      <w:r>
        <w:rPr>
          <w:noProof/>
          <w:lang w:eastAsia="zh-CN"/>
        </w:rPr>
        <w:drawing>
          <wp:inline distT="0" distB="0" distL="0" distR="0" wp14:anchorId="4763A25F" wp14:editId="12416CFE">
            <wp:extent cx="5272405" cy="1672590"/>
            <wp:effectExtent l="0" t="0" r="0" b="0"/>
            <wp:docPr id="981420671" name="图片 16"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420671" name="图片 16" descr="图表, 直方图&#10;&#10;描述已自动生成"/>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2405" cy="1672590"/>
                    </a:xfrm>
                    <a:prstGeom prst="rect">
                      <a:avLst/>
                    </a:prstGeom>
                    <a:noFill/>
                    <a:ln>
                      <a:noFill/>
                    </a:ln>
                  </pic:spPr>
                </pic:pic>
              </a:graphicData>
            </a:graphic>
          </wp:inline>
        </w:drawing>
      </w:r>
    </w:p>
    <w:p w14:paraId="09F4430E" w14:textId="77777777" w:rsidR="00C1433E" w:rsidRPr="00952FB6" w:rsidRDefault="00C1433E" w:rsidP="00D636F5">
      <w:pPr>
        <w:rPr>
          <w:lang w:eastAsia="zh-CN"/>
        </w:rPr>
      </w:pPr>
      <w:r w:rsidRPr="00952FB6">
        <w:rPr>
          <w:rFonts w:ascii="微软雅黑" w:eastAsia="微软雅黑" w:hAnsi="微软雅黑" w:cs="微软雅黑" w:hint="eastAsia"/>
          <w:lang w:eastAsia="zh-CN"/>
        </w:rPr>
        <w:lastRenderedPageBreak/>
        <w:t>资料来源：</w:t>
      </w:r>
      <w:r w:rsidRPr="00952FB6">
        <w:rPr>
          <w:rFonts w:hint="eastAsia"/>
          <w:lang w:eastAsia="zh-CN"/>
        </w:rPr>
        <w:t>Wind</w:t>
      </w:r>
      <w:r w:rsidRPr="00952FB6">
        <w:rPr>
          <w:rFonts w:ascii="微软雅黑" w:eastAsia="微软雅黑" w:hAnsi="微软雅黑" w:cs="微软雅黑" w:hint="eastAsia"/>
          <w:lang w:eastAsia="zh-CN"/>
        </w:rPr>
        <w:t>、瑞达国际</w:t>
      </w:r>
    </w:p>
    <w:p w14:paraId="5991C925" w14:textId="77777777" w:rsidR="00C1433E" w:rsidRPr="00952FB6" w:rsidRDefault="00C1433E" w:rsidP="00D636F5">
      <w:pPr>
        <w:rPr>
          <w:lang w:eastAsia="zh-CN"/>
        </w:rPr>
      </w:pPr>
    </w:p>
    <w:p w14:paraId="04AE3BE0" w14:textId="49BEFAF2" w:rsidR="00DF6BC4" w:rsidRPr="00952FB6" w:rsidRDefault="00561AD6" w:rsidP="00D636F5">
      <w:pPr>
        <w:rPr>
          <w:lang w:eastAsia="zh-CN"/>
        </w:rPr>
      </w:pPr>
      <w:r w:rsidRPr="00952FB6">
        <w:rPr>
          <w:lang w:eastAsia="zh-CN"/>
        </w:rPr>
        <w:t>ICE</w:t>
      </w:r>
      <w:r w:rsidRPr="00952FB6">
        <w:rPr>
          <w:rFonts w:ascii="微软雅黑" w:eastAsia="微软雅黑" w:hAnsi="微软雅黑" w:cs="微软雅黑" w:hint="eastAsia"/>
          <w:lang w:eastAsia="zh-CN"/>
        </w:rPr>
        <w:t>棉花</w:t>
      </w:r>
    </w:p>
    <w:p w14:paraId="3728A7A8" w14:textId="735806AF" w:rsidR="00D636F5" w:rsidRPr="00D636F5" w:rsidRDefault="00D636F5" w:rsidP="00D636F5">
      <w:pPr>
        <w:rPr>
          <w:lang w:eastAsia="zh-CN"/>
        </w:rPr>
      </w:pPr>
      <w:bookmarkStart w:id="4" w:name="OLE_LINK2"/>
      <w:r w:rsidRPr="00D636F5">
        <w:rPr>
          <w:rFonts w:ascii="微软雅黑" w:eastAsia="微软雅黑" w:hAnsi="微软雅黑" w:cs="微软雅黑" w:hint="eastAsia"/>
          <w:lang w:eastAsia="zh-CN"/>
        </w:rPr>
        <w:t>洲际交易所</w:t>
      </w:r>
      <w:r w:rsidRPr="00D636F5">
        <w:rPr>
          <w:rFonts w:hint="eastAsia"/>
          <w:lang w:eastAsia="zh-CN"/>
        </w:rPr>
        <w:t>(ICE)</w:t>
      </w:r>
      <w:r w:rsidRPr="00D636F5">
        <w:rPr>
          <w:rFonts w:ascii="微软雅黑" w:eastAsia="微软雅黑" w:hAnsi="微软雅黑" w:cs="微软雅黑" w:hint="eastAsia"/>
          <w:lang w:eastAsia="zh-CN"/>
        </w:rPr>
        <w:t>棉花期货周二上涨，盘中触及逾两周来最高水平，因预报显示主要产区天气较为干燥，而且投机客回补其空头头寸。</w:t>
      </w:r>
      <w:r w:rsidRPr="00D636F5">
        <w:rPr>
          <w:rFonts w:hint="eastAsia"/>
          <w:lang w:eastAsia="zh-CN"/>
        </w:rPr>
        <w:t>ICE 12</w:t>
      </w:r>
      <w:r w:rsidRPr="00D636F5">
        <w:rPr>
          <w:rFonts w:ascii="微软雅黑" w:eastAsia="微软雅黑" w:hAnsi="微软雅黑" w:cs="微软雅黑" w:hint="eastAsia"/>
          <w:lang w:eastAsia="zh-CN"/>
        </w:rPr>
        <w:t>月棉花期货合约收高</w:t>
      </w:r>
      <w:r w:rsidRPr="00D636F5">
        <w:rPr>
          <w:rFonts w:hint="eastAsia"/>
          <w:lang w:eastAsia="zh-CN"/>
        </w:rPr>
        <w:t>0.47</w:t>
      </w:r>
      <w:r w:rsidRPr="00D636F5">
        <w:rPr>
          <w:rFonts w:ascii="微软雅黑" w:eastAsia="微软雅黑" w:hAnsi="微软雅黑" w:cs="微软雅黑" w:hint="eastAsia"/>
          <w:lang w:eastAsia="zh-CN"/>
        </w:rPr>
        <w:t>美分或</w:t>
      </w:r>
      <w:r w:rsidRPr="00D636F5">
        <w:rPr>
          <w:rFonts w:hint="eastAsia"/>
          <w:lang w:eastAsia="zh-CN"/>
        </w:rPr>
        <w:t>0.7%</w:t>
      </w:r>
      <w:r w:rsidRPr="00D636F5">
        <w:rPr>
          <w:rFonts w:ascii="微软雅黑" w:eastAsia="微软雅黑" w:hAnsi="微软雅黑" w:cs="微软雅黑" w:hint="eastAsia"/>
          <w:lang w:eastAsia="zh-CN"/>
        </w:rPr>
        <w:t>，结算价报每磅</w:t>
      </w:r>
      <w:r w:rsidRPr="00D636F5">
        <w:rPr>
          <w:rFonts w:hint="eastAsia"/>
          <w:lang w:eastAsia="zh-CN"/>
        </w:rPr>
        <w:t>68.59</w:t>
      </w:r>
      <w:r w:rsidRPr="00D636F5">
        <w:rPr>
          <w:rFonts w:ascii="微软雅黑" w:eastAsia="微软雅黑" w:hAnsi="微软雅黑" w:cs="微软雅黑" w:hint="eastAsia"/>
          <w:lang w:eastAsia="zh-CN"/>
        </w:rPr>
        <w:t>美分。</w:t>
      </w:r>
      <w:bookmarkEnd w:id="4"/>
      <w:r w:rsidRPr="00D636F5">
        <w:rPr>
          <w:rFonts w:ascii="微软雅黑" w:eastAsia="微软雅黑" w:hAnsi="微软雅黑" w:cs="微软雅黑" w:hint="eastAsia"/>
          <w:lang w:eastAsia="zh-CN"/>
        </w:rPr>
        <w:t>国际方面，</w:t>
      </w:r>
      <w:r w:rsidRPr="00D636F5">
        <w:rPr>
          <w:rFonts w:hint="eastAsia"/>
          <w:lang w:eastAsia="zh-CN"/>
        </w:rPr>
        <w:t>Varner Brokerage</w:t>
      </w:r>
      <w:r w:rsidRPr="00D636F5">
        <w:rPr>
          <w:rFonts w:ascii="微软雅黑" w:eastAsia="微软雅黑" w:hAnsi="微软雅黑" w:cs="微软雅黑" w:hint="eastAsia"/>
          <w:lang w:eastAsia="zh-CN"/>
        </w:rPr>
        <w:t>总裁称，</w:t>
      </w:r>
      <w:r w:rsidRPr="00D636F5">
        <w:rPr>
          <w:rFonts w:hint="eastAsia"/>
          <w:lang w:eastAsia="zh-CN"/>
        </w:rPr>
        <w:t>“</w:t>
      </w:r>
      <w:r w:rsidRPr="00D636F5">
        <w:rPr>
          <w:rFonts w:ascii="微软雅黑" w:eastAsia="微软雅黑" w:hAnsi="微软雅黑" w:cs="微软雅黑" w:hint="eastAsia"/>
          <w:lang w:eastAsia="zh-CN"/>
        </w:rPr>
        <w:t>德克萨斯州西部的天气在</w:t>
      </w:r>
      <w:r w:rsidRPr="00D636F5">
        <w:rPr>
          <w:rFonts w:hint="eastAsia"/>
          <w:lang w:eastAsia="zh-CN"/>
        </w:rPr>
        <w:t>7</w:t>
      </w:r>
      <w:r w:rsidRPr="00D636F5">
        <w:rPr>
          <w:rFonts w:ascii="微软雅黑" w:eastAsia="微软雅黑" w:hAnsi="微软雅黑" w:cs="微软雅黑" w:hint="eastAsia"/>
          <w:lang w:eastAsia="zh-CN"/>
        </w:rPr>
        <w:t>月</w:t>
      </w:r>
      <w:r w:rsidRPr="00D636F5">
        <w:rPr>
          <w:rFonts w:hint="eastAsia"/>
          <w:lang w:eastAsia="zh-CN"/>
        </w:rPr>
        <w:t>4</w:t>
      </w:r>
      <w:r w:rsidRPr="00D636F5">
        <w:rPr>
          <w:rFonts w:ascii="微软雅黑" w:eastAsia="微软雅黑" w:hAnsi="微软雅黑" w:cs="微软雅黑" w:hint="eastAsia"/>
          <w:lang w:eastAsia="zh-CN"/>
        </w:rPr>
        <w:t>日之前确实都非常好，之后天气变得干燥。未来</w:t>
      </w:r>
      <w:r w:rsidRPr="00D636F5">
        <w:rPr>
          <w:rFonts w:hint="eastAsia"/>
          <w:lang w:eastAsia="zh-CN"/>
        </w:rPr>
        <w:t>10</w:t>
      </w:r>
      <w:r w:rsidRPr="00D636F5">
        <w:rPr>
          <w:rFonts w:ascii="微软雅黑" w:eastAsia="微软雅黑" w:hAnsi="微软雅黑" w:cs="微软雅黑" w:hint="eastAsia"/>
          <w:lang w:eastAsia="zh-CN"/>
        </w:rPr>
        <w:t>天的天气预报显示非常干燥。</w:t>
      </w:r>
      <w:r w:rsidRPr="00D636F5">
        <w:rPr>
          <w:rFonts w:hint="eastAsia"/>
          <w:lang w:eastAsia="zh-CN"/>
        </w:rPr>
        <w:t>”</w:t>
      </w:r>
      <w:r w:rsidRPr="00D636F5">
        <w:rPr>
          <w:rFonts w:ascii="微软雅黑" w:eastAsia="微软雅黑" w:hAnsi="微软雅黑" w:cs="微软雅黑" w:hint="eastAsia"/>
          <w:lang w:eastAsia="zh-CN"/>
        </w:rPr>
        <w:t>美棉主力价格关注上方压力</w:t>
      </w:r>
      <w:r w:rsidRPr="00D636F5">
        <w:rPr>
          <w:rFonts w:hint="eastAsia"/>
          <w:lang w:eastAsia="zh-CN"/>
        </w:rPr>
        <w:t>74</w:t>
      </w:r>
      <w:r w:rsidRPr="00D636F5">
        <w:rPr>
          <w:rFonts w:ascii="微软雅黑" w:eastAsia="微软雅黑" w:hAnsi="微软雅黑" w:cs="微软雅黑" w:hint="eastAsia"/>
          <w:lang w:eastAsia="zh-CN"/>
        </w:rPr>
        <w:t>美分</w:t>
      </w:r>
      <w:r w:rsidRPr="00D636F5">
        <w:rPr>
          <w:rFonts w:hint="eastAsia"/>
          <w:lang w:eastAsia="zh-CN"/>
        </w:rPr>
        <w:t>/</w:t>
      </w:r>
      <w:r w:rsidRPr="00D636F5">
        <w:rPr>
          <w:rFonts w:ascii="微软雅黑" w:eastAsia="微软雅黑" w:hAnsi="微软雅黑" w:cs="微软雅黑" w:hint="eastAsia"/>
          <w:lang w:eastAsia="zh-CN"/>
        </w:rPr>
        <w:t>磅，下方支撑</w:t>
      </w:r>
      <w:r w:rsidRPr="00D636F5">
        <w:rPr>
          <w:rFonts w:hint="eastAsia"/>
          <w:lang w:eastAsia="zh-CN"/>
        </w:rPr>
        <w:t>65</w:t>
      </w:r>
      <w:r w:rsidRPr="00D636F5">
        <w:rPr>
          <w:rFonts w:ascii="微软雅黑" w:eastAsia="微软雅黑" w:hAnsi="微软雅黑" w:cs="微软雅黑" w:hint="eastAsia"/>
          <w:lang w:eastAsia="zh-CN"/>
        </w:rPr>
        <w:t>美分</w:t>
      </w:r>
      <w:r w:rsidRPr="00D636F5">
        <w:rPr>
          <w:rFonts w:hint="eastAsia"/>
          <w:lang w:eastAsia="zh-CN"/>
        </w:rPr>
        <w:t>/</w:t>
      </w:r>
      <w:r w:rsidRPr="00D636F5">
        <w:rPr>
          <w:rFonts w:ascii="微软雅黑" w:eastAsia="微软雅黑" w:hAnsi="微软雅黑" w:cs="微软雅黑" w:hint="eastAsia"/>
          <w:lang w:eastAsia="zh-CN"/>
        </w:rPr>
        <w:t>磅。建议</w:t>
      </w:r>
      <w:r w:rsidRPr="00D636F5">
        <w:rPr>
          <w:rFonts w:hint="eastAsia"/>
          <w:lang w:eastAsia="zh-CN"/>
        </w:rPr>
        <w:t xml:space="preserve"> ICE 12</w:t>
      </w:r>
      <w:r w:rsidRPr="00D636F5">
        <w:rPr>
          <w:rFonts w:ascii="微软雅黑" w:eastAsia="微软雅黑" w:hAnsi="微软雅黑" w:cs="微软雅黑" w:hint="eastAsia"/>
          <w:lang w:eastAsia="zh-CN"/>
        </w:rPr>
        <w:t>月期棉短期暂时观望。</w:t>
      </w:r>
    </w:p>
    <w:p w14:paraId="0A743224" w14:textId="77777777" w:rsidR="00421C0D" w:rsidRPr="00D636F5" w:rsidRDefault="00421C0D" w:rsidP="00D636F5">
      <w:pPr>
        <w:rPr>
          <w:lang w:eastAsia="zh-CN"/>
        </w:rPr>
      </w:pPr>
    </w:p>
    <w:p w14:paraId="7D3DBD43" w14:textId="036FE8B7" w:rsidR="00C24CC6" w:rsidRPr="00952FB6" w:rsidRDefault="00C1433E" w:rsidP="00D636F5">
      <w:pPr>
        <w:rPr>
          <w:rFonts w:eastAsia="宋体"/>
          <w:lang w:eastAsia="zh-CN"/>
        </w:rPr>
      </w:pPr>
      <w:r w:rsidRPr="00952FB6">
        <w:rPr>
          <w:rFonts w:ascii="微软雅黑" w:eastAsia="微软雅黑" w:hAnsi="微软雅黑" w:cs="微软雅黑" w:hint="eastAsia"/>
          <w:noProof/>
          <w:lang w:eastAsia="zh-CN"/>
        </w:rPr>
        <w:t>图表</w:t>
      </w:r>
      <w:r w:rsidRPr="00952FB6">
        <w:rPr>
          <w:rFonts w:hint="eastAsia"/>
          <w:noProof/>
          <w:lang w:eastAsia="zh-CN"/>
        </w:rPr>
        <w:t>7</w:t>
      </w:r>
      <w:r w:rsidRPr="00952FB6">
        <w:rPr>
          <w:rFonts w:ascii="微软雅黑" w:eastAsia="微软雅黑" w:hAnsi="微软雅黑" w:cs="微软雅黑" w:hint="eastAsia"/>
          <w:noProof/>
          <w:lang w:eastAsia="zh-CN"/>
        </w:rPr>
        <w:t>：</w:t>
      </w:r>
      <w:r w:rsidR="00C24CC6" w:rsidRPr="00952FB6">
        <w:rPr>
          <w:noProof/>
          <w:lang w:eastAsia="zh-CN"/>
        </w:rPr>
        <w:t>ICE</w:t>
      </w:r>
      <w:r w:rsidR="00C24CC6" w:rsidRPr="00952FB6">
        <w:rPr>
          <w:rFonts w:ascii="微软雅黑" w:eastAsia="微软雅黑" w:hAnsi="微软雅黑" w:cs="微软雅黑" w:hint="eastAsia"/>
          <w:noProof/>
          <w:lang w:eastAsia="zh-CN"/>
        </w:rPr>
        <w:t>美棉主力合约价格走势图</w:t>
      </w:r>
    </w:p>
    <w:p w14:paraId="12721ACE" w14:textId="3BCA9DF2" w:rsidR="00C24CC6" w:rsidRPr="00952FB6" w:rsidRDefault="00D636F5" w:rsidP="00D636F5">
      <w:pPr>
        <w:rPr>
          <w:rFonts w:ascii="微软雅黑" w:eastAsia="微软雅黑" w:hAnsi="微软雅黑" w:cs="微软雅黑"/>
          <w:noProof/>
          <w:spacing w:val="7"/>
          <w:lang w:eastAsia="zh-CN"/>
        </w:rPr>
      </w:pPr>
      <w:r>
        <w:rPr>
          <w:noProof/>
          <w:lang w:eastAsia="zh-CN"/>
        </w:rPr>
        <w:drawing>
          <wp:inline distT="0" distB="0" distL="0" distR="0" wp14:anchorId="671A101F" wp14:editId="7487A13C">
            <wp:extent cx="5264150" cy="1680210"/>
            <wp:effectExtent l="0" t="0" r="0" b="0"/>
            <wp:docPr id="2" name="图片 17" descr="图表,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7" descr="图表, 直方图&#10;&#10;描述已自动生成"/>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4150" cy="1680210"/>
                    </a:xfrm>
                    <a:prstGeom prst="rect">
                      <a:avLst/>
                    </a:prstGeom>
                    <a:noFill/>
                    <a:ln>
                      <a:noFill/>
                    </a:ln>
                  </pic:spPr>
                </pic:pic>
              </a:graphicData>
            </a:graphic>
          </wp:inline>
        </w:drawing>
      </w:r>
    </w:p>
    <w:p w14:paraId="603C6A61" w14:textId="77777777" w:rsidR="00C1433E" w:rsidRPr="00952FB6" w:rsidRDefault="00C1433E" w:rsidP="00D636F5">
      <w:pPr>
        <w:rPr>
          <w:lang w:eastAsia="zh-CN"/>
        </w:rPr>
      </w:pPr>
      <w:r w:rsidRPr="00952FB6">
        <w:rPr>
          <w:rFonts w:ascii="微软雅黑" w:eastAsia="微软雅黑" w:hAnsi="微软雅黑" w:cs="微软雅黑" w:hint="eastAsia"/>
          <w:lang w:eastAsia="zh-CN"/>
        </w:rPr>
        <w:t>资料来源：</w:t>
      </w:r>
      <w:r w:rsidRPr="00952FB6">
        <w:rPr>
          <w:rFonts w:hint="eastAsia"/>
          <w:lang w:eastAsia="zh-CN"/>
        </w:rPr>
        <w:t>Wind</w:t>
      </w:r>
      <w:r w:rsidRPr="00952FB6">
        <w:rPr>
          <w:rFonts w:ascii="微软雅黑" w:eastAsia="微软雅黑" w:hAnsi="微软雅黑" w:cs="微软雅黑" w:hint="eastAsia"/>
          <w:lang w:eastAsia="zh-CN"/>
        </w:rPr>
        <w:t>、瑞达国际</w:t>
      </w:r>
    </w:p>
    <w:p w14:paraId="4F7C5FB6" w14:textId="77777777" w:rsidR="00C1433E" w:rsidRPr="00C1433E" w:rsidRDefault="00C1433E" w:rsidP="00D636F5">
      <w:pPr>
        <w:rPr>
          <w:noProof/>
          <w:lang w:eastAsia="zh-CN"/>
        </w:rPr>
      </w:pPr>
    </w:p>
    <w:p w14:paraId="148BF074" w14:textId="17410838" w:rsidR="009372C5" w:rsidRDefault="00115A1A" w:rsidP="00D636F5">
      <w:pPr>
        <w:ind w:firstLine="560"/>
        <w:rPr>
          <w:lang w:eastAsia="zh-CN"/>
        </w:rPr>
      </w:pPr>
      <w:r>
        <w:rPr>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6"/>
                    <a:stretch>
                      <a:fillRect/>
                    </a:stretch>
                  </pic:blipFill>
                  <pic:spPr>
                    <a:xfrm>
                      <a:off x="0" y="0"/>
                      <a:ext cx="129197" cy="174370"/>
                    </a:xfrm>
                    <a:prstGeom prst="rect">
                      <a:avLst/>
                    </a:prstGeom>
                  </pic:spPr>
                </pic:pic>
              </a:graphicData>
            </a:graphic>
          </wp:inline>
        </w:drawing>
      </w:r>
      <w:r>
        <w:rPr>
          <w:b/>
          <w:bCs/>
          <w:color w:val="036EB8"/>
          <w:spacing w:val="19"/>
          <w:sz w:val="28"/>
          <w:szCs w:val="28"/>
          <w:lang w:eastAsia="zh-CN"/>
        </w:rPr>
        <w:t xml:space="preserve"> </w:t>
      </w:r>
      <w:r>
        <w:rPr>
          <w:rFonts w:ascii="Cambria Math" w:hAnsi="Cambria Math" w:cs="Cambria Math"/>
          <w:color w:val="CE393F"/>
          <w:sz w:val="40"/>
          <w:szCs w:val="40"/>
          <w:lang w:eastAsia="zh-CN"/>
        </w:rPr>
        <w:t>△</w:t>
      </w:r>
      <w:r>
        <w:rPr>
          <w:color w:val="CE393F"/>
          <w:spacing w:val="-38"/>
          <w:sz w:val="40"/>
          <w:szCs w:val="40"/>
          <w:lang w:eastAsia="zh-CN"/>
        </w:rPr>
        <w:t xml:space="preserve"> </w:t>
      </w:r>
      <w:r>
        <w:rPr>
          <w:rFonts w:ascii="微软雅黑" w:eastAsia="微软雅黑" w:hAnsi="微软雅黑" w:cs="微软雅黑" w:hint="eastAsia"/>
          <w:lang w:eastAsia="zh-CN"/>
        </w:rPr>
        <w:t>免责声明</w:t>
      </w:r>
    </w:p>
    <w:p w14:paraId="579454C0" w14:textId="77777777" w:rsidR="009372C5" w:rsidRDefault="00115A1A" w:rsidP="00D636F5">
      <w:pPr>
        <w:rPr>
          <w:spacing w:val="-8"/>
          <w:lang w:eastAsia="zh-CN"/>
        </w:rPr>
      </w:pPr>
      <w:r>
        <w:rPr>
          <w:rFonts w:ascii="微软雅黑" w:eastAsia="微软雅黑" w:hAnsi="微软雅黑" w:cs="微软雅黑" w:hint="eastAsia"/>
          <w:lang w:eastAsia="zh-CN"/>
        </w:rPr>
        <w:t>此报告由瑞达国际所编制。本报告采用之资料及意见均相信可靠及准确</w:t>
      </w:r>
      <w:r>
        <w:rPr>
          <w:rFonts w:ascii="微软雅黑" w:eastAsia="微软雅黑" w:hAnsi="微软雅黑" w:cs="微软雅黑" w:hint="eastAsia"/>
          <w:spacing w:val="2"/>
          <w:lang w:eastAsia="zh-CN"/>
        </w:rPr>
        <w:t>，但本公司并不对各分析或有关资料之可</w:t>
      </w:r>
      <w:r>
        <w:rPr>
          <w:rFonts w:ascii="微软雅黑" w:eastAsia="微软雅黑" w:hAnsi="微软雅黑" w:cs="微软雅黑" w:hint="eastAsia"/>
          <w:lang w:eastAsia="zh-CN"/>
        </w:rPr>
        <w:t>靠性及准确性作出全面性保证。本报告只供客户或读者作参考之用，客户或读者不应完全依靠本报告内容作为投</w:t>
      </w:r>
      <w:r>
        <w:rPr>
          <w:rFonts w:ascii="微软雅黑" w:eastAsia="微软雅黑" w:hAnsi="微软雅黑" w:cs="微软雅黑" w:hint="eastAsia"/>
          <w:spacing w:val="2"/>
          <w:lang w:eastAsia="zh-CN"/>
        </w:rPr>
        <w:t>资准</w:t>
      </w:r>
      <w:r>
        <w:rPr>
          <w:rFonts w:ascii="微软雅黑" w:eastAsia="微软雅黑" w:hAnsi="微软雅黑" w:cs="微软雅黑" w:hint="eastAsia"/>
          <w:spacing w:val="-8"/>
          <w:lang w:eastAsia="zh-CN"/>
        </w:rPr>
        <w:t>则。</w:t>
      </w:r>
    </w:p>
    <w:p w14:paraId="531BA545" w14:textId="757B3C4F" w:rsidR="009372C5" w:rsidRDefault="00115A1A" w:rsidP="00D636F5">
      <w:pPr>
        <w:ind w:firstLine="432"/>
        <w:rPr>
          <w:rFonts w:eastAsiaTheme="minorEastAsia"/>
          <w:lang w:eastAsia="zh-CN"/>
        </w:rPr>
      </w:pPr>
      <w:r>
        <w:rPr>
          <w:rFonts w:ascii="微软雅黑" w:eastAsia="微软雅黑" w:hAnsi="微软雅黑" w:cs="微软雅黑" w:hint="eastAsia"/>
          <w:spacing w:val="3"/>
          <w:lang w:eastAsia="zh-CN"/>
        </w:rPr>
        <w:t>本报告之资料及意见如有任何更改，恕不另行通知。本报告并非及并无意图</w:t>
      </w:r>
      <w:r>
        <w:rPr>
          <w:rFonts w:ascii="微软雅黑" w:eastAsia="微软雅黑" w:hAnsi="微软雅黑" w:cs="微软雅黑" w:hint="eastAsia"/>
          <w:lang w:eastAsia="zh-CN"/>
        </w:rPr>
        <w:t>构成任何作价或招揽进行买卖本报告</w:t>
      </w:r>
      <w:r>
        <w:rPr>
          <w:lang w:eastAsia="zh-CN"/>
        </w:rPr>
        <w:t xml:space="preserve"> </w:t>
      </w:r>
      <w:r>
        <w:rPr>
          <w:rFonts w:ascii="微软雅黑" w:eastAsia="微软雅黑" w:hAnsi="微软雅黑" w:cs="微软雅黑" w:hint="eastAsia"/>
          <w:lang w:eastAsia="zh-CN"/>
        </w:rPr>
        <w:t>提及的商品。本公司不会对任何因依靠本报告作出任何买卖而引致之任何损失承担任</w:t>
      </w:r>
      <w:r>
        <w:rPr>
          <w:rFonts w:ascii="微软雅黑" w:eastAsia="微软雅黑" w:hAnsi="微软雅黑" w:cs="微软雅黑" w:hint="eastAsia"/>
          <w:spacing w:val="1"/>
          <w:lang w:eastAsia="zh-CN"/>
        </w:rPr>
        <w:t>何责任。</w:t>
      </w:r>
    </w:p>
    <w:p w14:paraId="13C5956B" w14:textId="77777777" w:rsidR="00BE1666" w:rsidRPr="00BE1666" w:rsidRDefault="00BE1666" w:rsidP="00D636F5">
      <w:pPr>
        <w:rPr>
          <w:lang w:eastAsia="zh-CN"/>
        </w:rPr>
      </w:pPr>
    </w:p>
    <w:p w14:paraId="66A02414" w14:textId="77777777" w:rsidR="009372C5" w:rsidRDefault="00115A1A" w:rsidP="00D636F5">
      <w:r>
        <w:rPr>
          <w:noProof/>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14:paraId="2894EF34" w14:textId="77777777" w:rsidR="009372C5" w:rsidRDefault="009372C5" w:rsidP="00D636F5">
      <w:pPr>
        <w:pStyle w:val="a3"/>
      </w:pPr>
    </w:p>
    <w:p w14:paraId="74A972DB" w14:textId="77777777" w:rsidR="009372C5" w:rsidRDefault="00115A1A" w:rsidP="00D636F5">
      <w:pPr>
        <w:rPr>
          <w:lang w:eastAsia="zh-CN"/>
        </w:rPr>
      </w:pPr>
      <w:r>
        <w:rPr>
          <w:lang w:eastAsia="zh-CN"/>
        </w:rPr>
        <w:t>24</w:t>
      </w:r>
      <w:r>
        <w:rPr>
          <w:rFonts w:ascii="微软雅黑" w:eastAsia="微软雅黑" w:hAnsi="微软雅黑" w:cs="微软雅黑" w:hint="eastAsia"/>
          <w:lang w:eastAsia="zh-CN"/>
        </w:rPr>
        <w:t>小时客服电话：</w:t>
      </w:r>
      <w:r>
        <w:rPr>
          <w:lang w:eastAsia="zh-CN"/>
        </w:rPr>
        <w:t xml:space="preserve"> 00852</w:t>
      </w:r>
      <w:r>
        <w:rPr>
          <w:spacing w:val="-33"/>
          <w:lang w:eastAsia="zh-CN"/>
        </w:rPr>
        <w:t xml:space="preserve"> </w:t>
      </w:r>
      <w:r>
        <w:rPr>
          <w:lang w:eastAsia="zh-CN"/>
        </w:rPr>
        <w:t>-</w:t>
      </w:r>
      <w:r>
        <w:rPr>
          <w:spacing w:val="-37"/>
          <w:lang w:eastAsia="zh-CN"/>
        </w:rPr>
        <w:t xml:space="preserve"> </w:t>
      </w:r>
      <w:r>
        <w:rPr>
          <w:lang w:eastAsia="zh-CN"/>
        </w:rPr>
        <w:t>25342000/86</w:t>
      </w:r>
      <w:r>
        <w:rPr>
          <w:spacing w:val="-36"/>
          <w:lang w:eastAsia="zh-CN"/>
        </w:rPr>
        <w:t xml:space="preserve"> </w:t>
      </w:r>
      <w:r>
        <w:rPr>
          <w:lang w:eastAsia="zh-CN"/>
        </w:rPr>
        <w:t>-</w:t>
      </w:r>
      <w:r>
        <w:rPr>
          <w:spacing w:val="-26"/>
          <w:lang w:eastAsia="zh-CN"/>
        </w:rPr>
        <w:t xml:space="preserve"> </w:t>
      </w:r>
      <w:r>
        <w:rPr>
          <w:lang w:eastAsia="zh-CN"/>
        </w:rPr>
        <w:t>13603059885</w:t>
      </w:r>
    </w:p>
    <w:p w14:paraId="23A83B04" w14:textId="77777777" w:rsidR="009372C5" w:rsidRDefault="00115A1A" w:rsidP="00D636F5">
      <w:pPr>
        <w:rPr>
          <w:lang w:eastAsia="zh-CN"/>
        </w:rPr>
      </w:pPr>
      <w:r>
        <w:rPr>
          <w:lang w:eastAsia="zh-CN"/>
        </w:rPr>
        <w:t>24</w:t>
      </w:r>
      <w:r>
        <w:rPr>
          <w:rFonts w:ascii="微软雅黑" w:eastAsia="微软雅黑" w:hAnsi="微软雅黑" w:cs="微软雅黑" w:hint="eastAsia"/>
          <w:lang w:eastAsia="zh-CN"/>
        </w:rPr>
        <w:t>小时传真电话：</w:t>
      </w:r>
      <w:r>
        <w:rPr>
          <w:lang w:eastAsia="zh-CN"/>
        </w:rPr>
        <w:t xml:space="preserve"> 00852</w:t>
      </w:r>
      <w:r>
        <w:rPr>
          <w:spacing w:val="-32"/>
          <w:lang w:eastAsia="zh-CN"/>
        </w:rPr>
        <w:t xml:space="preserve"> </w:t>
      </w:r>
      <w:r>
        <w:rPr>
          <w:lang w:eastAsia="zh-CN"/>
        </w:rPr>
        <w:t>-</w:t>
      </w:r>
      <w:r>
        <w:rPr>
          <w:spacing w:val="-38"/>
          <w:lang w:eastAsia="zh-CN"/>
        </w:rPr>
        <w:t xml:space="preserve"> </w:t>
      </w:r>
      <w:r>
        <w:rPr>
          <w:lang w:eastAsia="zh-CN"/>
        </w:rPr>
        <w:t>25632368</w:t>
      </w:r>
    </w:p>
    <w:p w14:paraId="07ECBAE2" w14:textId="77777777" w:rsidR="009372C5" w:rsidRDefault="00115A1A" w:rsidP="00D636F5">
      <w:pPr>
        <w:ind w:firstLine="472"/>
      </w:pPr>
      <w:r>
        <w:rPr>
          <w:rFonts w:ascii="微软雅黑" w:eastAsia="微软雅黑" w:hAnsi="微软雅黑" w:cs="微软雅黑" w:hint="eastAsia"/>
          <w:spacing w:val="13"/>
        </w:rPr>
        <w:t>客服邮箱：</w:t>
      </w:r>
      <w:r>
        <w:rPr>
          <w:spacing w:val="13"/>
        </w:rPr>
        <w:t xml:space="preserve"> </w:t>
      </w:r>
      <w:r>
        <w:t>cs</w:t>
      </w:r>
      <w:r>
        <w:rPr>
          <w:spacing w:val="13"/>
        </w:rPr>
        <w:t>@</w:t>
      </w:r>
      <w:r>
        <w:t>ruida</w:t>
      </w:r>
      <w:r>
        <w:rPr>
          <w:spacing w:val="13"/>
        </w:rPr>
        <w:t>-</w:t>
      </w:r>
      <w:r>
        <w:rPr>
          <w:spacing w:val="-29"/>
        </w:rPr>
        <w:t xml:space="preserve"> </w:t>
      </w:r>
      <w:proofErr w:type="gramStart"/>
      <w:r>
        <w:t>int</w:t>
      </w:r>
      <w:r>
        <w:rPr>
          <w:spacing w:val="-28"/>
        </w:rPr>
        <w:t xml:space="preserve"> </w:t>
      </w:r>
      <w:r>
        <w:rPr>
          <w:spacing w:val="13"/>
        </w:rPr>
        <w:t>.</w:t>
      </w:r>
      <w:proofErr w:type="gramEnd"/>
      <w:r>
        <w:rPr>
          <w:spacing w:val="-38"/>
        </w:rPr>
        <w:t xml:space="preserve"> </w:t>
      </w:r>
      <w:r>
        <w:t>com</w:t>
      </w:r>
    </w:p>
    <w:p w14:paraId="1FCA2CF2" w14:textId="77777777" w:rsidR="009372C5" w:rsidRDefault="00115A1A" w:rsidP="00D636F5">
      <w:r>
        <w:rPr>
          <w:rFonts w:ascii="微软雅黑" w:eastAsia="微软雅黑" w:hAnsi="微软雅黑" w:cs="微软雅黑" w:hint="eastAsia"/>
        </w:rPr>
        <w:t>客服</w:t>
      </w:r>
      <w:r>
        <w:t>QQ</w:t>
      </w:r>
      <w:r>
        <w:rPr>
          <w:rFonts w:ascii="微软雅黑" w:eastAsia="微软雅黑" w:hAnsi="微软雅黑" w:cs="微软雅黑" w:hint="eastAsia"/>
        </w:rPr>
        <w:t>：</w:t>
      </w:r>
      <w:r>
        <w:t xml:space="preserve"> 203195058/29384</w:t>
      </w:r>
      <w:r>
        <w:rPr>
          <w:spacing w:val="7"/>
        </w:rPr>
        <w:t>72186</w:t>
      </w:r>
    </w:p>
    <w:p w14:paraId="2A2B0646" w14:textId="77777777" w:rsidR="009372C5" w:rsidRDefault="00115A1A" w:rsidP="00D636F5">
      <w:pPr>
        <w:ind w:firstLine="504"/>
      </w:pPr>
      <w:r>
        <w:rPr>
          <w:rFonts w:ascii="微软雅黑" w:eastAsia="微软雅黑" w:hAnsi="微软雅黑" w:cs="微软雅黑" w:hint="eastAsia"/>
          <w:spacing w:val="21"/>
        </w:rPr>
        <w:t>网址：</w:t>
      </w:r>
      <w:r>
        <w:t>www</w:t>
      </w:r>
      <w:r>
        <w:rPr>
          <w:spacing w:val="21"/>
        </w:rPr>
        <w:t>.</w:t>
      </w:r>
      <w:r>
        <w:rPr>
          <w:spacing w:val="-22"/>
        </w:rPr>
        <w:t xml:space="preserve"> </w:t>
      </w:r>
      <w:r>
        <w:t>ruida</w:t>
      </w:r>
      <w:r>
        <w:rPr>
          <w:spacing w:val="21"/>
        </w:rPr>
        <w:t>-</w:t>
      </w:r>
      <w:r>
        <w:rPr>
          <w:spacing w:val="-28"/>
        </w:rPr>
        <w:t xml:space="preserve"> </w:t>
      </w:r>
      <w:proofErr w:type="gramStart"/>
      <w:r>
        <w:t>int</w:t>
      </w:r>
      <w:r>
        <w:rPr>
          <w:spacing w:val="-28"/>
        </w:rPr>
        <w:t xml:space="preserve"> </w:t>
      </w:r>
      <w:r>
        <w:rPr>
          <w:spacing w:val="21"/>
        </w:rPr>
        <w:t>.</w:t>
      </w:r>
      <w:proofErr w:type="gramEnd"/>
      <w:r>
        <w:rPr>
          <w:spacing w:val="-38"/>
        </w:rPr>
        <w:t xml:space="preserve"> </w:t>
      </w:r>
      <w:r>
        <w:t>com</w:t>
      </w:r>
    </w:p>
    <w:p w14:paraId="4F9C7469" w14:textId="77777777" w:rsidR="009372C5" w:rsidRDefault="00115A1A" w:rsidP="00D636F5">
      <w:pPr>
        <w:rPr>
          <w:lang w:eastAsia="zh-CN"/>
        </w:rPr>
      </w:pPr>
      <w:r>
        <w:rPr>
          <w:rFonts w:ascii="微软雅黑" w:eastAsia="微软雅黑" w:hAnsi="微软雅黑" w:cs="微软雅黑" w:hint="eastAsia"/>
          <w:lang w:eastAsia="zh-CN"/>
        </w:rPr>
        <w:lastRenderedPageBreak/>
        <w:t>地址</w:t>
      </w:r>
      <w:r>
        <w:rPr>
          <w:lang w:eastAsia="zh-CN"/>
        </w:rPr>
        <w:t>:</w:t>
      </w:r>
      <w:r>
        <w:rPr>
          <w:spacing w:val="45"/>
          <w:w w:val="101"/>
          <w:lang w:eastAsia="zh-CN"/>
        </w:rPr>
        <w:t xml:space="preserve"> </w:t>
      </w:r>
      <w:r>
        <w:rPr>
          <w:rFonts w:ascii="微软雅黑" w:eastAsia="微软雅黑" w:hAnsi="微软雅黑" w:cs="微软雅黑" w:hint="eastAsia"/>
          <w:lang w:eastAsia="zh-CN"/>
        </w:rPr>
        <w:t>香港湾仔菲林明道</w:t>
      </w:r>
      <w:r>
        <w:rPr>
          <w:lang w:eastAsia="zh-CN"/>
        </w:rPr>
        <w:t>8</w:t>
      </w:r>
      <w:r>
        <w:rPr>
          <w:rFonts w:ascii="微软雅黑" w:eastAsia="微软雅黑" w:hAnsi="微软雅黑" w:cs="微软雅黑" w:hint="eastAsia"/>
          <w:lang w:eastAsia="zh-CN"/>
        </w:rPr>
        <w:t>号大同大厦</w:t>
      </w:r>
      <w:r>
        <w:rPr>
          <w:lang w:eastAsia="zh-CN"/>
        </w:rPr>
        <w:t>17</w:t>
      </w:r>
      <w:r>
        <w:rPr>
          <w:rFonts w:ascii="微软雅黑" w:eastAsia="微软雅黑" w:hAnsi="微软雅黑" w:cs="微软雅黑" w:hint="eastAsia"/>
          <w:lang w:eastAsia="zh-CN"/>
        </w:rPr>
        <w:t>楼</w:t>
      </w:r>
      <w:r>
        <w:rPr>
          <w:lang w:eastAsia="zh-CN"/>
        </w:rPr>
        <w:t>05</w:t>
      </w:r>
      <w:r>
        <w:rPr>
          <w:spacing w:val="-36"/>
          <w:lang w:eastAsia="zh-CN"/>
        </w:rPr>
        <w:t xml:space="preserve"> </w:t>
      </w:r>
      <w:r>
        <w:rPr>
          <w:lang w:eastAsia="zh-CN"/>
        </w:rPr>
        <w:t>-</w:t>
      </w:r>
      <w:r>
        <w:rPr>
          <w:spacing w:val="-36"/>
          <w:lang w:eastAsia="zh-CN"/>
        </w:rPr>
        <w:t xml:space="preserve"> </w:t>
      </w:r>
      <w:r>
        <w:rPr>
          <w:lang w:eastAsia="zh-CN"/>
        </w:rPr>
        <w:t>06</w:t>
      </w:r>
      <w:r>
        <w:rPr>
          <w:rFonts w:ascii="微软雅黑" w:eastAsia="微软雅黑" w:hAnsi="微软雅黑" w:cs="微软雅黑" w:hint="eastAsia"/>
          <w:lang w:eastAsia="zh-CN"/>
        </w:rPr>
        <w:t>室</w:t>
      </w:r>
    </w:p>
    <w:sectPr w:rsidR="009372C5">
      <w:headerReference w:type="default" r:id="rId28"/>
      <w:footerReference w:type="default" r:id="rId2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4C6CA" w14:textId="77777777" w:rsidR="00713A08" w:rsidRDefault="00713A08" w:rsidP="00D636F5">
      <w:r>
        <w:separator/>
      </w:r>
    </w:p>
  </w:endnote>
  <w:endnote w:type="continuationSeparator" w:id="0">
    <w:p w14:paraId="32172C16" w14:textId="77777777" w:rsidR="00713A08" w:rsidRDefault="00713A08" w:rsidP="00D63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A37B5" w14:textId="77777777" w:rsidR="0018635D" w:rsidRDefault="0018635D">
    <w:pPr>
      <w:pStyle w:val="a4"/>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EE19E" w14:textId="77777777" w:rsidR="0018635D" w:rsidRDefault="0018635D">
    <w:pPr>
      <w:pStyle w:val="a4"/>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6CC5F" w14:textId="77777777" w:rsidR="0018635D" w:rsidRDefault="0018635D">
    <w:pPr>
      <w:pStyle w:val="a4"/>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rsidP="00D636F5">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25BE8B9E" w:rsidR="009372C5" w:rsidRDefault="00115A1A" w:rsidP="00D636F5">
                          <w:pPr>
                            <w:pStyle w:val="a4"/>
                            <w:ind w:firstLine="360"/>
                          </w:pPr>
                          <w:r>
                            <w:fldChar w:fldCharType="begin"/>
                          </w:r>
                          <w:r>
                            <w:instrText xml:space="preserve"> PAGE  \* MERGEFORMAT </w:instrText>
                          </w:r>
                          <w:r>
                            <w:fldChar w:fldCharType="separate"/>
                          </w:r>
                          <w:r w:rsidR="0018635D">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25BE8B9E" w:rsidR="009372C5" w:rsidRDefault="00115A1A" w:rsidP="00D636F5">
                    <w:pPr>
                      <w:pStyle w:val="a4"/>
                      <w:ind w:firstLine="360"/>
                    </w:pPr>
                    <w:r>
                      <w:fldChar w:fldCharType="begin"/>
                    </w:r>
                    <w:r>
                      <w:instrText xml:space="preserve"> PAGE  \* MERGEFORMAT </w:instrText>
                    </w:r>
                    <w:r>
                      <w:fldChar w:fldCharType="separate"/>
                    </w:r>
                    <w:r w:rsidR="0018635D">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2B8A8" w14:textId="77777777" w:rsidR="00713A08" w:rsidRDefault="00713A08" w:rsidP="00D636F5">
      <w:r>
        <w:separator/>
      </w:r>
    </w:p>
  </w:footnote>
  <w:footnote w:type="continuationSeparator" w:id="0">
    <w:p w14:paraId="434AFFD2" w14:textId="77777777" w:rsidR="00713A08" w:rsidRDefault="00713A08" w:rsidP="00D636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E44A2" w14:textId="77777777" w:rsidR="0018635D" w:rsidRDefault="0018635D">
    <w:pPr>
      <w:pStyle w:val="a5"/>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rsidP="00D636F5">
    <w:pPr>
      <w:pStyle w:val="a3"/>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9695029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AC8FB" w14:textId="77777777" w:rsidR="0018635D" w:rsidRDefault="0018635D">
    <w:pPr>
      <w:pStyle w:val="a5"/>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rsidP="00D636F5">
    <w:pPr>
      <w:pStyle w:val="a3"/>
      <w:rPr>
        <w:lang w:eastAsia="zh-CN"/>
      </w:rPr>
    </w:pPr>
    <w:r>
      <w:rPr>
        <w:noProof/>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rsidP="00D636F5">
                          <w:pPr>
                            <w:pStyle w:val="a5"/>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" filled="f" stroked="f" strokeweight=".5pt">
              <v:textbox style="mso-fit-shape-to-text:t" inset="0,0,0,0">
                <w:txbxContent>
                  <w:p w14:paraId="7B389125" w14:textId="77777777" w:rsidR="009372C5" w:rsidRDefault="009372C5" w:rsidP="00D636F5">
                    <w:pPr>
                      <w:pStyle w:val="a5"/>
                      <w:ind w:firstLine="360"/>
                    </w:pPr>
                  </w:p>
                </w:txbxContent>
              </v:textbox>
              <w10:wrap anchorx="margin"/>
            </v:shape>
          </w:pict>
        </mc:Fallback>
      </mc:AlternateContent>
    </w:r>
    <w:r>
      <w:rPr>
        <w:rFonts w:hint="eastAsia"/>
        <w:noProof/>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rsidP="00D636F5">
    <w:pPr>
      <w:pStyle w:val="a3"/>
      <w:rPr>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3513"/>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35D"/>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3709"/>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5E0"/>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3A08"/>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6046"/>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36F5"/>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636F5"/>
    <w:pPr>
      <w:kinsoku w:val="0"/>
      <w:autoSpaceDE w:val="0"/>
      <w:autoSpaceDN w:val="0"/>
      <w:adjustRightInd w:val="0"/>
      <w:snapToGrid w:val="0"/>
      <w:ind w:firstLineChars="200" w:firstLine="42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F9A077-A180-4BD6-8BC6-D6EFBC05B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772</Words>
  <Characters>4407</Characters>
  <Application>Microsoft Office Word</Application>
  <DocSecurity>0</DocSecurity>
  <Lines>36</Lines>
  <Paragraphs>10</Paragraphs>
  <ScaleCrop>false</ScaleCrop>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MSI</cp:lastModifiedBy>
  <cp:revision>3</cp:revision>
  <cp:lastPrinted>2024-07-26T02:41:00Z</cp:lastPrinted>
  <dcterms:created xsi:type="dcterms:W3CDTF">2025-07-16T01:42:00Z</dcterms:created>
  <dcterms:modified xsi:type="dcterms:W3CDTF">2025-07-16T01:47:00Z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