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2DF86" w14:textId="77777777" w:rsidR="0087172E" w:rsidRDefault="005A3626">
      <w:pPr>
        <w:spacing w:line="720" w:lineRule="auto"/>
        <w:jc w:val="center"/>
        <w:outlineLvl w:val="0"/>
        <w:rPr>
          <w:rFonts w:ascii="宋体" w:hAnsi="宋体"/>
          <w:b/>
          <w:bCs/>
          <w:sz w:val="40"/>
          <w:szCs w:val="44"/>
        </w:rPr>
      </w:pPr>
      <w:r>
        <w:rPr>
          <w:rFonts w:ascii="宋体" w:hAnsi="宋体"/>
          <w:b/>
          <w:bCs/>
          <w:sz w:val="40"/>
          <w:szCs w:val="44"/>
        </w:rPr>
        <w:pict w14:anchorId="5AB74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6pt;height:180pt">
            <v:imagedata r:id="rId8" o:title="微信图片_20240814094509"/>
          </v:shape>
        </w:pict>
      </w:r>
    </w:p>
    <w:p w14:paraId="16430FB9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上周行情回顾</w:t>
      </w:r>
    </w:p>
    <w:p w14:paraId="25BEF9E9" w14:textId="5784D413" w:rsidR="00CA7296" w:rsidRPr="00AA5ABE" w:rsidRDefault="00CA7296" w:rsidP="00CA7296">
      <w:pPr>
        <w:spacing w:line="312" w:lineRule="auto"/>
        <w:ind w:firstLine="420"/>
        <w:rPr>
          <w:rFonts w:ascii="宋体" w:hAnsi="宋体"/>
        </w:rPr>
      </w:pPr>
      <w:r>
        <w:t>周</w:t>
      </w:r>
      <w:r w:rsidR="00E1301A">
        <w:rPr>
          <w:rFonts w:hint="eastAsia"/>
        </w:rPr>
        <w:t>五</w:t>
      </w:r>
      <w:r>
        <w:rPr>
          <w:rFonts w:hint="eastAsia"/>
        </w:rPr>
        <w:t>（</w:t>
      </w:r>
      <w:r w:rsidR="00C74CBC">
        <w:t>1</w:t>
      </w:r>
      <w:r w:rsidR="003D49D3">
        <w:t>2</w:t>
      </w:r>
      <w:r>
        <w:rPr>
          <w:rFonts w:hint="eastAsia"/>
        </w:rPr>
        <w:t>月</w:t>
      </w:r>
      <w:r w:rsidR="008C14BE">
        <w:t>26</w:t>
      </w:r>
      <w:r>
        <w:rPr>
          <w:rFonts w:hint="eastAsia"/>
        </w:rPr>
        <w:t>日）</w:t>
      </w:r>
      <w:r>
        <w:t>美元兑人民币</w:t>
      </w:r>
      <w:proofErr w:type="gramStart"/>
      <w:r>
        <w:t>中间价</w:t>
      </w:r>
      <w:r>
        <w:rPr>
          <w:rFonts w:ascii="宋体" w:hAnsi="宋体" w:cs="宋体"/>
        </w:rPr>
        <w:t>报</w:t>
      </w:r>
      <w:proofErr w:type="gramEnd"/>
      <w:r w:rsidRPr="00076C89">
        <w:rPr>
          <w:rFonts w:ascii="宋体" w:hAnsi="宋体" w:cs="宋体"/>
        </w:rPr>
        <w:t>7.</w:t>
      </w:r>
      <w:r w:rsidR="005A3626">
        <w:rPr>
          <w:rFonts w:ascii="宋体" w:hAnsi="宋体" w:cs="宋体"/>
        </w:rPr>
        <w:t>0358</w:t>
      </w:r>
      <w:r>
        <w:rPr>
          <w:rFonts w:ascii="宋体" w:hAnsi="宋体" w:cs="宋体"/>
        </w:rPr>
        <w:t>，</w:t>
      </w:r>
      <w:r w:rsidR="00A70BD1">
        <w:rPr>
          <w:rFonts w:ascii="宋体" w:hAnsi="宋体" w:cs="宋体" w:hint="eastAsia"/>
        </w:rPr>
        <w:t>调</w:t>
      </w:r>
      <w:r w:rsidR="009E53EE">
        <w:rPr>
          <w:rFonts w:ascii="宋体" w:hAnsi="宋体" w:cs="宋体" w:hint="eastAsia"/>
        </w:rPr>
        <w:t>降</w:t>
      </w:r>
      <w:r w:rsidR="005A3626">
        <w:rPr>
          <w:rFonts w:ascii="宋体" w:hAnsi="宋体" w:cs="宋体" w:hint="eastAsia"/>
        </w:rPr>
        <w:t>3</w:t>
      </w:r>
      <w:r w:rsidR="005A3626">
        <w:rPr>
          <w:rFonts w:ascii="宋体" w:hAnsi="宋体" w:cs="宋体"/>
        </w:rPr>
        <w:t>4</w:t>
      </w:r>
      <w:r>
        <w:rPr>
          <w:rFonts w:ascii="宋体" w:hAnsi="宋体" w:cs="宋体" w:hint="eastAsia"/>
        </w:rPr>
        <w:t>基点，上周累计调</w:t>
      </w:r>
      <w:r w:rsidR="00503735">
        <w:rPr>
          <w:rFonts w:ascii="宋体" w:hAnsi="宋体" w:cs="宋体" w:hint="eastAsia"/>
        </w:rPr>
        <w:t>降</w:t>
      </w:r>
      <w:r w:rsidR="005A3626">
        <w:rPr>
          <w:rFonts w:ascii="宋体" w:hAnsi="宋体" w:cs="宋体" w:hint="eastAsia"/>
        </w:rPr>
        <w:t>1</w:t>
      </w:r>
      <w:r w:rsidR="005A3626">
        <w:rPr>
          <w:rFonts w:ascii="宋体" w:hAnsi="宋体" w:cs="宋体"/>
        </w:rPr>
        <w:t>92</w:t>
      </w:r>
      <w:r>
        <w:rPr>
          <w:rFonts w:ascii="宋体" w:hAnsi="宋体" w:cs="宋体" w:hint="eastAsia"/>
        </w:rPr>
        <w:t>个基点。</w:t>
      </w:r>
      <w:proofErr w:type="gramStart"/>
      <w:r>
        <w:rPr>
          <w:rFonts w:ascii="宋体" w:hAnsi="宋体" w:cs="宋体" w:hint="eastAsia"/>
        </w:rPr>
        <w:t>港交所</w:t>
      </w:r>
      <w:proofErr w:type="gramEnd"/>
      <w:r>
        <w:rPr>
          <w:rFonts w:ascii="宋体" w:hAnsi="宋体" w:cs="宋体" w:hint="eastAsia"/>
        </w:rPr>
        <w:t>美元兑人</w:t>
      </w:r>
      <w:r w:rsidRPr="00AA5ABE">
        <w:rPr>
          <w:rFonts w:hint="eastAsia"/>
        </w:rPr>
        <w:t>民币期货主力合约</w:t>
      </w:r>
      <w:r w:rsidRPr="00AA5ABE">
        <w:rPr>
          <w:rFonts w:ascii="宋体" w:hAnsi="宋体" w:hint="eastAsia"/>
        </w:rPr>
        <w:t>C</w:t>
      </w:r>
      <w:r w:rsidRPr="00AA5ABE">
        <w:rPr>
          <w:rFonts w:ascii="宋体" w:hAnsi="宋体"/>
        </w:rPr>
        <w:t>USF2</w:t>
      </w:r>
      <w:r w:rsidR="00AA5ABE" w:rsidRPr="00AA5ABE">
        <w:rPr>
          <w:rFonts w:ascii="宋体" w:hAnsi="宋体"/>
        </w:rPr>
        <w:t>603</w:t>
      </w:r>
      <w:proofErr w:type="gramStart"/>
      <w:r w:rsidRPr="00AA5ABE">
        <w:rPr>
          <w:rFonts w:ascii="宋体" w:hAnsi="宋体" w:hint="eastAsia"/>
        </w:rPr>
        <w:t>收</w:t>
      </w:r>
      <w:r w:rsidR="00503735" w:rsidRPr="00AA5ABE">
        <w:rPr>
          <w:rFonts w:ascii="宋体" w:hAnsi="宋体" w:hint="eastAsia"/>
        </w:rPr>
        <w:t>跌</w:t>
      </w:r>
      <w:proofErr w:type="gramEnd"/>
      <w:r w:rsidR="00503735" w:rsidRPr="00AA5ABE">
        <w:rPr>
          <w:rFonts w:ascii="宋体" w:hAnsi="宋体" w:hint="eastAsia"/>
        </w:rPr>
        <w:t>0</w:t>
      </w:r>
      <w:r w:rsidR="00503735" w:rsidRPr="00AA5ABE">
        <w:rPr>
          <w:rFonts w:ascii="宋体" w:hAnsi="宋体"/>
        </w:rPr>
        <w:t>.</w:t>
      </w:r>
      <w:r w:rsidR="005A3626">
        <w:rPr>
          <w:rFonts w:ascii="宋体" w:hAnsi="宋体"/>
        </w:rPr>
        <w:t>37</w:t>
      </w:r>
      <w:r w:rsidRPr="00AA5ABE">
        <w:rPr>
          <w:rFonts w:ascii="宋体" w:hAnsi="宋体" w:hint="eastAsia"/>
        </w:rPr>
        <w:t>%。新交所美元兑离岸人民币期货主力合约</w:t>
      </w:r>
      <w:r w:rsidRPr="00AA5ABE">
        <w:rPr>
          <w:rFonts w:ascii="宋体" w:hAnsi="宋体"/>
        </w:rPr>
        <w:t>UC</w:t>
      </w:r>
      <w:r w:rsidR="00AA5ABE" w:rsidRPr="00AA5ABE">
        <w:rPr>
          <w:rFonts w:ascii="宋体" w:hAnsi="宋体"/>
        </w:rPr>
        <w:t>H26</w:t>
      </w:r>
      <w:proofErr w:type="gramStart"/>
      <w:r w:rsidRPr="00AA5ABE">
        <w:rPr>
          <w:rFonts w:ascii="宋体" w:hAnsi="宋体" w:hint="eastAsia"/>
        </w:rPr>
        <w:t>收</w:t>
      </w:r>
      <w:r w:rsidR="00AF77DE" w:rsidRPr="00AA5ABE">
        <w:rPr>
          <w:rFonts w:ascii="宋体" w:hAnsi="宋体" w:hint="eastAsia"/>
        </w:rPr>
        <w:t>跌</w:t>
      </w:r>
      <w:proofErr w:type="gramEnd"/>
      <w:r w:rsidR="002D0542" w:rsidRPr="00AA5ABE">
        <w:rPr>
          <w:rFonts w:ascii="宋体" w:hAnsi="宋体" w:hint="eastAsia"/>
        </w:rPr>
        <w:t>0</w:t>
      </w:r>
      <w:r w:rsidR="002D0542" w:rsidRPr="00AA5ABE">
        <w:rPr>
          <w:rFonts w:ascii="宋体" w:hAnsi="宋体"/>
        </w:rPr>
        <w:t>.</w:t>
      </w:r>
      <w:r w:rsidR="005A3626">
        <w:rPr>
          <w:rFonts w:ascii="宋体" w:hAnsi="宋体"/>
        </w:rPr>
        <w:t>37</w:t>
      </w:r>
      <w:r w:rsidR="007844B4" w:rsidRPr="00AA5ABE">
        <w:rPr>
          <w:rFonts w:ascii="宋体" w:hAnsi="宋体"/>
        </w:rPr>
        <w:t>%</w:t>
      </w:r>
      <w:r w:rsidRPr="00AA5ABE">
        <w:rPr>
          <w:rFonts w:ascii="宋体" w:hAnsi="宋体" w:hint="eastAsia"/>
        </w:rPr>
        <w:t>。</w:t>
      </w:r>
    </w:p>
    <w:p w14:paraId="2A8620FC" w14:textId="4BE29E75" w:rsidR="00CA7296" w:rsidRDefault="00CA7296" w:rsidP="00CA7296">
      <w:pPr>
        <w:spacing w:line="312" w:lineRule="auto"/>
        <w:ind w:firstLine="420"/>
      </w:pPr>
      <w:r>
        <w:rPr>
          <w:rFonts w:ascii="宋体" w:hAnsi="宋体" w:cs="宋体" w:hint="eastAsia"/>
        </w:rPr>
        <w:t>美元兑在岸人民币</w:t>
      </w:r>
      <w:r>
        <w:t>收报</w:t>
      </w:r>
      <w:r w:rsidR="00AD25D1">
        <w:t>7.</w:t>
      </w:r>
      <w:r w:rsidR="008B325C" w:rsidRPr="008B325C">
        <w:t xml:space="preserve"> </w:t>
      </w:r>
      <w:r w:rsidR="00503735">
        <w:t>0</w:t>
      </w:r>
      <w:r w:rsidR="005A3626">
        <w:t>085</w:t>
      </w:r>
      <w:r>
        <w:t>，</w:t>
      </w:r>
      <w:r>
        <w:rPr>
          <w:rFonts w:hint="eastAsia"/>
        </w:rPr>
        <w:t>美元兑离岸人民币收报</w:t>
      </w:r>
      <w:r>
        <w:rPr>
          <w:rFonts w:hint="eastAsia"/>
        </w:rPr>
        <w:t>7</w:t>
      </w:r>
      <w:r>
        <w:t>.</w:t>
      </w:r>
      <w:r w:rsidR="00503735">
        <w:t>0</w:t>
      </w:r>
      <w:r w:rsidR="005A3626">
        <w:t>042</w:t>
      </w:r>
      <w:r>
        <w:rPr>
          <w:rFonts w:hint="eastAsia"/>
        </w:rPr>
        <w:t>，在当周</w:t>
      </w:r>
      <w:r>
        <w:t>分别</w:t>
      </w:r>
      <w:r w:rsidR="00503735">
        <w:rPr>
          <w:rFonts w:hint="eastAsia"/>
        </w:rPr>
        <w:t>下</w:t>
      </w:r>
      <w:r w:rsidR="00F76960">
        <w:rPr>
          <w:rFonts w:hint="eastAsia"/>
        </w:rPr>
        <w:t>调</w:t>
      </w:r>
      <w:r w:rsidR="005A3626">
        <w:t>325</w:t>
      </w:r>
      <w:r>
        <w:t>和</w:t>
      </w:r>
      <w:r w:rsidR="00503735">
        <w:rPr>
          <w:rFonts w:hint="eastAsia"/>
        </w:rPr>
        <w:t>下</w:t>
      </w:r>
      <w:r w:rsidR="003576ED">
        <w:rPr>
          <w:rFonts w:hint="eastAsia"/>
        </w:rPr>
        <w:t>调</w:t>
      </w:r>
      <w:r w:rsidR="005A3626">
        <w:t>294</w:t>
      </w:r>
      <w:r>
        <w:rPr>
          <w:rFonts w:hint="eastAsia"/>
        </w:rPr>
        <w:t>个基点</w:t>
      </w:r>
      <w:r>
        <w:t>。欧元兑人民币报</w:t>
      </w:r>
      <w:r w:rsidR="00F64EF4">
        <w:t>8</w:t>
      </w:r>
      <w:r w:rsidR="00905A62">
        <w:t>.</w:t>
      </w:r>
      <w:r w:rsidR="008B4D2B">
        <w:t>2</w:t>
      </w:r>
      <w:r w:rsidR="005A3626">
        <w:t>541</w:t>
      </w:r>
      <w:r>
        <w:t>、英镑兑人民币报</w:t>
      </w:r>
      <w:r w:rsidR="00C66DB1">
        <w:t>9</w:t>
      </w:r>
      <w:r w:rsidR="00635BA5">
        <w:t>.</w:t>
      </w:r>
      <w:r w:rsidR="008B4D2B">
        <w:t>4</w:t>
      </w:r>
      <w:r w:rsidR="005A3626">
        <w:t>497</w:t>
      </w:r>
      <w:r w:rsidR="00787BFA">
        <w:rPr>
          <w:rFonts w:hint="eastAsia"/>
        </w:rPr>
        <w:t>、</w:t>
      </w:r>
      <w:r w:rsidR="000959E1">
        <w:rPr>
          <w:rFonts w:hint="eastAsia"/>
        </w:rPr>
        <w:t>日元</w:t>
      </w:r>
      <w:r>
        <w:t>兑</w:t>
      </w:r>
      <w:r w:rsidR="000959E1">
        <w:rPr>
          <w:rFonts w:hint="eastAsia"/>
        </w:rPr>
        <w:t>人民币</w:t>
      </w:r>
      <w:r>
        <w:t>报</w:t>
      </w:r>
      <w:r w:rsidR="001938CF">
        <w:t>4</w:t>
      </w:r>
      <w:r w:rsidR="00905A62">
        <w:t>.</w:t>
      </w:r>
      <w:r w:rsidR="00330541">
        <w:t>4</w:t>
      </w:r>
      <w:r w:rsidR="005A3626">
        <w:t>79</w:t>
      </w:r>
      <w:r w:rsidR="00330541">
        <w:t>6</w:t>
      </w:r>
      <w:r w:rsidR="000959E1">
        <w:rPr>
          <w:rFonts w:hint="eastAsia"/>
        </w:rPr>
        <w:t>、</w:t>
      </w:r>
      <w:r>
        <w:t>澳元兑人民币报</w:t>
      </w:r>
      <w:r>
        <w:t>4</w:t>
      </w:r>
      <w:r w:rsidR="006B50D4">
        <w:t>.</w:t>
      </w:r>
      <w:r w:rsidR="00330541">
        <w:t>6</w:t>
      </w:r>
      <w:r w:rsidR="005A3626">
        <w:t>945</w:t>
      </w:r>
      <w:r>
        <w:rPr>
          <w:rFonts w:hint="eastAsia"/>
        </w:rPr>
        <w:t>，在当</w:t>
      </w:r>
      <w:r>
        <w:t>周分别</w:t>
      </w:r>
      <w:r w:rsidR="00330541">
        <w:rPr>
          <w:rFonts w:hint="eastAsia"/>
        </w:rPr>
        <w:t>降</w:t>
      </w:r>
      <w:r w:rsidR="005A3626">
        <w:t>69</w:t>
      </w:r>
      <w:r>
        <w:t>、</w:t>
      </w:r>
      <w:r w:rsidR="005A3626">
        <w:rPr>
          <w:rFonts w:hint="eastAsia"/>
        </w:rPr>
        <w:t>升</w:t>
      </w:r>
      <w:r w:rsidR="005A3626">
        <w:rPr>
          <w:rFonts w:hint="eastAsia"/>
        </w:rPr>
        <w:t>3</w:t>
      </w:r>
      <w:r w:rsidR="005A3626">
        <w:t>28</w:t>
      </w:r>
      <w:r>
        <w:rPr>
          <w:rFonts w:hint="eastAsia"/>
        </w:rPr>
        <w:t>、</w:t>
      </w:r>
      <w:r w:rsidR="00201728">
        <w:rPr>
          <w:rFonts w:hint="eastAsia"/>
        </w:rPr>
        <w:t>降</w:t>
      </w:r>
      <w:r w:rsidR="005A3626">
        <w:t>10</w:t>
      </w:r>
      <w:r>
        <w:t>和</w:t>
      </w:r>
      <w:r w:rsidR="005A3626">
        <w:rPr>
          <w:rFonts w:hint="eastAsia"/>
        </w:rPr>
        <w:t>升</w:t>
      </w:r>
      <w:r w:rsidR="005A3626">
        <w:rPr>
          <w:rFonts w:hint="eastAsia"/>
        </w:rPr>
        <w:t>4</w:t>
      </w:r>
      <w:r w:rsidR="005A3626">
        <w:t>37</w:t>
      </w:r>
      <w:r>
        <w:rPr>
          <w:rFonts w:hint="eastAsia"/>
        </w:rPr>
        <w:t>个基点</w:t>
      </w:r>
      <w:r>
        <w:t>。</w:t>
      </w:r>
    </w:p>
    <w:p w14:paraId="76AC2601" w14:textId="53F38292" w:rsidR="00CA7296" w:rsidRDefault="007E1257" w:rsidP="00CA7296">
      <w:pPr>
        <w:spacing w:line="312" w:lineRule="auto"/>
        <w:ind w:firstLine="420"/>
      </w:pPr>
      <w:r>
        <w:rPr>
          <w:rFonts w:hint="eastAsia"/>
        </w:rPr>
        <w:t>上周</w:t>
      </w:r>
      <w:r w:rsidRPr="007E1257">
        <w:rPr>
          <w:rFonts w:hint="eastAsia"/>
        </w:rPr>
        <w:t>央行公开市场累计进行了</w:t>
      </w:r>
      <w:r w:rsidR="007236CA" w:rsidRPr="007236CA">
        <w:rPr>
          <w:rFonts w:hint="eastAsia"/>
        </w:rPr>
        <w:t>4227</w:t>
      </w:r>
      <w:r w:rsidR="007236CA" w:rsidRPr="007236CA">
        <w:rPr>
          <w:rFonts w:hint="eastAsia"/>
        </w:rPr>
        <w:t>亿元</w:t>
      </w:r>
      <w:r w:rsidR="007236CA" w:rsidRPr="007236CA">
        <w:rPr>
          <w:rFonts w:hint="eastAsia"/>
        </w:rPr>
        <w:t>7</w:t>
      </w:r>
      <w:r w:rsidR="007236CA" w:rsidRPr="007236CA">
        <w:rPr>
          <w:rFonts w:hint="eastAsia"/>
        </w:rPr>
        <w:t>天期逆回购操作，</w:t>
      </w:r>
      <w:r w:rsidR="007236CA">
        <w:rPr>
          <w:rFonts w:hint="eastAsia"/>
        </w:rPr>
        <w:t>当</w:t>
      </w:r>
      <w:r w:rsidR="007236CA" w:rsidRPr="007236CA">
        <w:rPr>
          <w:rFonts w:hint="eastAsia"/>
        </w:rPr>
        <w:t>周央行公开市场有</w:t>
      </w:r>
      <w:r w:rsidR="007236CA" w:rsidRPr="007236CA">
        <w:rPr>
          <w:rFonts w:hint="eastAsia"/>
        </w:rPr>
        <w:t>4575</w:t>
      </w:r>
      <w:r w:rsidR="007236CA" w:rsidRPr="007236CA">
        <w:rPr>
          <w:rFonts w:hint="eastAsia"/>
        </w:rPr>
        <w:t>亿元逆回购和</w:t>
      </w:r>
      <w:r w:rsidR="007236CA" w:rsidRPr="007236CA">
        <w:rPr>
          <w:rFonts w:hint="eastAsia"/>
        </w:rPr>
        <w:t>3000</w:t>
      </w:r>
      <w:r w:rsidR="007236CA" w:rsidRPr="007236CA">
        <w:rPr>
          <w:rFonts w:hint="eastAsia"/>
        </w:rPr>
        <w:t>亿元</w:t>
      </w:r>
      <w:r w:rsidR="007236CA" w:rsidRPr="007236CA">
        <w:rPr>
          <w:rFonts w:hint="eastAsia"/>
        </w:rPr>
        <w:t>MLF</w:t>
      </w:r>
      <w:r w:rsidR="007236CA" w:rsidRPr="007236CA">
        <w:rPr>
          <w:rFonts w:hint="eastAsia"/>
        </w:rPr>
        <w:t>到期，因此净回笼</w:t>
      </w:r>
      <w:r w:rsidR="007236CA" w:rsidRPr="007236CA">
        <w:rPr>
          <w:rFonts w:hint="eastAsia"/>
        </w:rPr>
        <w:t>3348</w:t>
      </w:r>
      <w:r w:rsidR="007236CA" w:rsidRPr="007236CA">
        <w:rPr>
          <w:rFonts w:hint="eastAsia"/>
        </w:rPr>
        <w:t>亿元。</w:t>
      </w:r>
    </w:p>
    <w:p w14:paraId="453AF8FD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消息回顾</w:t>
      </w:r>
    </w:p>
    <w:p w14:paraId="036A5755" w14:textId="08259138" w:rsidR="003265E6" w:rsidRPr="00D07670" w:rsidRDefault="00CA7296" w:rsidP="0011314B">
      <w:pPr>
        <w:spacing w:line="312" w:lineRule="auto"/>
        <w:ind w:firstLine="420"/>
        <w:rPr>
          <w:rFonts w:ascii="宋体" w:hAnsi="宋体"/>
        </w:rPr>
      </w:pPr>
      <w:r w:rsidRPr="0086476E">
        <w:rPr>
          <w:rFonts w:ascii="宋体" w:hAnsi="宋体"/>
        </w:rPr>
        <w:t>1</w:t>
      </w:r>
      <w:r w:rsidR="00626AF8">
        <w:rPr>
          <w:rFonts w:ascii="宋体" w:hAnsi="宋体" w:hint="eastAsia"/>
        </w:rPr>
        <w:t>、</w:t>
      </w:r>
      <w:r w:rsidR="00394B23" w:rsidRPr="00394B23">
        <w:rPr>
          <w:rFonts w:ascii="宋体" w:hAnsi="宋体" w:hint="eastAsia"/>
        </w:rPr>
        <w:t>全国财政工作会议在北京召开。会议指出，2026年继续实施更加积极的财政政策；扩大财政支出盘子，确保必要支出力度；优化政府债券工具组合，更好发挥债券效益。会议要求，2026年财政工作抓好六项重点任务，包括坚持内需主导，大力提振消费，加大对新质生产力、人的全面发展等重点领域投入；加快培育壮大新动能，进一步增加财政科技投入；进一步强化保基本、兜底线，促进居民就业增收等。</w:t>
      </w:r>
    </w:p>
    <w:p w14:paraId="3316BE34" w14:textId="2DCA1AE1" w:rsidR="00785749" w:rsidRPr="0011314B" w:rsidRDefault="00CA7296" w:rsidP="0011314B">
      <w:pPr>
        <w:spacing w:line="312" w:lineRule="auto"/>
        <w:ind w:firstLine="420"/>
        <w:rPr>
          <w:rFonts w:ascii="宋体" w:hAnsi="宋体"/>
        </w:rPr>
      </w:pPr>
      <w:r w:rsidRPr="0086476E">
        <w:rPr>
          <w:rFonts w:ascii="宋体" w:hAnsi="宋体" w:hint="eastAsia"/>
        </w:rPr>
        <w:t>2、</w:t>
      </w:r>
      <w:r w:rsidR="00394B23" w:rsidRPr="00394B23">
        <w:rPr>
          <w:rFonts w:ascii="宋体" w:hAnsi="宋体" w:hint="eastAsia"/>
        </w:rPr>
        <w:t>商务部召开例行新闻发布会表示，坚决反对美对华半导体产品加征301关税，已通过中美经贸磋商机制向美方提出严正交涉。对于稀土磁体出口限制相关问题，中方积极促进、便利合</w:t>
      </w:r>
      <w:proofErr w:type="gramStart"/>
      <w:r w:rsidR="00394B23" w:rsidRPr="00394B23">
        <w:rPr>
          <w:rFonts w:ascii="宋体" w:hAnsi="宋体" w:hint="eastAsia"/>
        </w:rPr>
        <w:t>规</w:t>
      </w:r>
      <w:proofErr w:type="gramEnd"/>
      <w:r w:rsidR="00394B23" w:rsidRPr="00394B23">
        <w:rPr>
          <w:rFonts w:ascii="宋体" w:hAnsi="宋体" w:hint="eastAsia"/>
        </w:rPr>
        <w:t>贸易。针对</w:t>
      </w:r>
      <w:proofErr w:type="spellStart"/>
      <w:r w:rsidR="00394B23" w:rsidRPr="00394B23">
        <w:rPr>
          <w:rFonts w:ascii="宋体" w:hAnsi="宋体" w:hint="eastAsia"/>
        </w:rPr>
        <w:t>TikTok</w:t>
      </w:r>
      <w:proofErr w:type="spellEnd"/>
      <w:r w:rsidR="00394B23" w:rsidRPr="00394B23">
        <w:rPr>
          <w:rFonts w:ascii="宋体" w:hAnsi="宋体" w:hint="eastAsia"/>
        </w:rPr>
        <w:t>与投资者签署协议，中国政府希望企业达成符合中国法律法规、利益平衡的解决方案。</w:t>
      </w:r>
    </w:p>
    <w:p w14:paraId="0E3CF4D4" w14:textId="7B10C4F4" w:rsidR="006F775F" w:rsidRDefault="00BC01B8" w:rsidP="001F0839">
      <w:pPr>
        <w:spacing w:line="312" w:lineRule="auto"/>
        <w:ind w:firstLine="420"/>
        <w:rPr>
          <w:rFonts w:ascii="宋体" w:hAnsi="宋体"/>
        </w:rPr>
      </w:pPr>
      <w:r w:rsidRPr="00CA1C69">
        <w:rPr>
          <w:rFonts w:ascii="宋体" w:hAnsi="宋体"/>
        </w:rPr>
        <w:t>3</w:t>
      </w:r>
      <w:r w:rsidRPr="00CA1C69">
        <w:rPr>
          <w:rFonts w:ascii="宋体" w:hAnsi="宋体" w:hint="eastAsia"/>
        </w:rPr>
        <w:t>、</w:t>
      </w:r>
      <w:r w:rsidR="00394B23" w:rsidRPr="00394B23">
        <w:rPr>
          <w:rFonts w:ascii="宋体" w:hAnsi="宋体" w:hint="eastAsia"/>
        </w:rPr>
        <w:t>一项重塑全球贸易规则的新公约在第80届联合国大会上获得正式通过。这份名为《联合国可转让货物单证公约》的国际文件，填补了困扰陆路贸易百年的法律空白，铁路、公路运输中从此有了具备“物权凭证”属性的可转让货物单证（NCD），可以像海运提单一样用于银行融资和货物转让。</w:t>
      </w:r>
    </w:p>
    <w:p w14:paraId="630B9579" w14:textId="59E021D3" w:rsidR="00BC01B8" w:rsidRPr="00F44D25" w:rsidRDefault="00BC01B8" w:rsidP="001F0839">
      <w:pPr>
        <w:spacing w:line="312" w:lineRule="auto"/>
        <w:ind w:firstLine="420"/>
        <w:rPr>
          <w:rFonts w:ascii="宋体" w:hAnsi="宋体"/>
        </w:rPr>
      </w:pPr>
      <w:r w:rsidRPr="0086476E">
        <w:rPr>
          <w:rFonts w:ascii="宋体" w:hAnsi="宋体" w:hint="eastAsia"/>
        </w:rPr>
        <w:lastRenderedPageBreak/>
        <w:t>4、</w:t>
      </w:r>
      <w:r w:rsidR="00394B23" w:rsidRPr="00394B23">
        <w:rPr>
          <w:rFonts w:ascii="宋体" w:hAnsi="宋体" w:hint="eastAsia"/>
        </w:rPr>
        <w:t>乌克兰总统泽连斯基公布俄乌“和平计划”草案20点细节，包括乌克兰加入欧盟、向乌克兰提供类似北约第五条集体防御条款的保障、乌克兰将尽快举行选举等。但关键的领土问题仍未解决，目前的方案包括“维持现状”、在顿巴斯地区建立潜在的“自由经济区”等。</w:t>
      </w:r>
      <w:proofErr w:type="gramStart"/>
      <w:r w:rsidR="00394B23" w:rsidRPr="00394B23">
        <w:rPr>
          <w:rFonts w:ascii="宋体" w:hAnsi="宋体" w:hint="eastAsia"/>
        </w:rPr>
        <w:t>泽连斯</w:t>
      </w:r>
      <w:proofErr w:type="gramEnd"/>
      <w:r w:rsidR="00394B23" w:rsidRPr="00394B23">
        <w:rPr>
          <w:rFonts w:ascii="宋体" w:hAnsi="宋体" w:hint="eastAsia"/>
        </w:rPr>
        <w:t>基表示，不同意草案中提出的要求乌克兰放弃加入北约的要求，乌方不会放弃加入北约。</w:t>
      </w:r>
    </w:p>
    <w:p w14:paraId="0C5E6DC3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相关图表</w:t>
      </w:r>
    </w:p>
    <w:p w14:paraId="1DA585C4" w14:textId="77777777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1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美元兑人民币中间价</w:t>
      </w:r>
    </w:p>
    <w:p w14:paraId="72098552" w14:textId="3247D958" w:rsidR="00CA7296" w:rsidRDefault="005A3626" w:rsidP="00CA7296">
      <w:pPr>
        <w:spacing w:beforeLines="50" w:before="156" w:line="312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969CC88" wp14:editId="57D319BE">
            <wp:extent cx="3809209" cy="194310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38428" cy="19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C81D0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7C1CFF78" w14:textId="73D905C4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2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proofErr w:type="gramStart"/>
      <w:r>
        <w:rPr>
          <w:rFonts w:ascii="宋体" w:eastAsia="宋体" w:hAnsi="宋体" w:hint="eastAsia"/>
          <w:b/>
        </w:rPr>
        <w:t>港交所</w:t>
      </w:r>
      <w:proofErr w:type="gramEnd"/>
      <w:r>
        <w:rPr>
          <w:rFonts w:ascii="宋体" w:eastAsia="宋体" w:hAnsi="宋体" w:hint="eastAsia"/>
          <w:b/>
        </w:rPr>
        <w:t>美元兑人民币期货</w:t>
      </w:r>
      <w:r>
        <w:rPr>
          <w:rFonts w:ascii="宋体" w:eastAsia="宋体" w:hAnsi="宋体"/>
          <w:b/>
        </w:rPr>
        <w:t>CUSF</w:t>
      </w:r>
      <w:r w:rsidR="00433DAC">
        <w:rPr>
          <w:rFonts w:ascii="宋体" w:eastAsia="宋体" w:hAnsi="宋体" w:hint="eastAsia"/>
          <w:b/>
        </w:rPr>
        <w:t>主</w:t>
      </w:r>
      <w:r w:rsidR="00EE0ABC">
        <w:rPr>
          <w:rFonts w:ascii="宋体" w:eastAsia="宋体" w:hAnsi="宋体" w:hint="eastAsia"/>
          <w:b/>
        </w:rPr>
        <w:t>连</w:t>
      </w:r>
      <w:r>
        <w:rPr>
          <w:rFonts w:ascii="宋体" w:eastAsia="宋体" w:hAnsi="宋体" w:hint="eastAsia"/>
          <w:b/>
        </w:rPr>
        <w:t>收盘价</w:t>
      </w:r>
    </w:p>
    <w:p w14:paraId="7F81A8FC" w14:textId="10A044FE" w:rsidR="00CA7296" w:rsidRDefault="005A3626" w:rsidP="00CA7296">
      <w:pPr>
        <w:spacing w:line="360" w:lineRule="auto"/>
        <w:jc w:val="center"/>
        <w:rPr>
          <w:rFonts w:ascii="宋体" w:hAnsi="宋体"/>
          <w:sz w:val="18"/>
          <w:szCs w:val="18"/>
        </w:rPr>
      </w:pPr>
      <w:r>
        <w:rPr>
          <w:noProof/>
        </w:rPr>
        <w:drawing>
          <wp:inline distT="0" distB="0" distL="0" distR="0" wp14:anchorId="6F838981" wp14:editId="330EF6AE">
            <wp:extent cx="4838315" cy="2486025"/>
            <wp:effectExtent l="0" t="0" r="6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4725" cy="249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CB845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3075F81F" w14:textId="13881BAB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lastRenderedPageBreak/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3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proofErr w:type="gramStart"/>
      <w:r>
        <w:rPr>
          <w:rFonts w:ascii="宋体" w:eastAsia="宋体" w:hAnsi="宋体" w:hint="eastAsia"/>
          <w:b/>
        </w:rPr>
        <w:t>港交所</w:t>
      </w:r>
      <w:proofErr w:type="gramEnd"/>
      <w:r>
        <w:rPr>
          <w:rFonts w:ascii="宋体" w:eastAsia="宋体" w:hAnsi="宋体" w:hint="eastAsia"/>
          <w:b/>
        </w:rPr>
        <w:t>美元兑人民币期货</w:t>
      </w:r>
      <w:r>
        <w:rPr>
          <w:rFonts w:ascii="宋体" w:eastAsia="宋体" w:hAnsi="宋体"/>
          <w:b/>
        </w:rPr>
        <w:t>CUSF</w:t>
      </w:r>
      <w:r>
        <w:rPr>
          <w:rFonts w:ascii="宋体" w:eastAsia="宋体" w:hAnsi="宋体" w:hint="eastAsia"/>
          <w:b/>
        </w:rPr>
        <w:t>涨跌幅（%）</w:t>
      </w:r>
    </w:p>
    <w:p w14:paraId="38BC9AEC" w14:textId="4AACB130" w:rsidR="00CA7296" w:rsidRPr="00AB4AA6" w:rsidRDefault="005A3626" w:rsidP="00AB4AA6">
      <w:pPr>
        <w:jc w:val="center"/>
      </w:pPr>
      <w:r>
        <w:rPr>
          <w:noProof/>
        </w:rPr>
        <w:drawing>
          <wp:inline distT="0" distB="0" distL="0" distR="0" wp14:anchorId="5E164F95" wp14:editId="31C62986">
            <wp:extent cx="3162300" cy="18893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0458" cy="190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2B86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53E27AB6" w14:textId="68D8CEDE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4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新交所美元兑人民币期货</w:t>
      </w:r>
      <w:r>
        <w:rPr>
          <w:rFonts w:ascii="宋体" w:eastAsia="宋体" w:hAnsi="宋体"/>
          <w:b/>
        </w:rPr>
        <w:t>UC</w:t>
      </w:r>
      <w:r w:rsidR="00EE0ABC">
        <w:rPr>
          <w:rFonts w:ascii="宋体" w:eastAsia="宋体" w:hAnsi="宋体" w:hint="eastAsia"/>
          <w:b/>
        </w:rPr>
        <w:t>主连</w:t>
      </w:r>
      <w:r>
        <w:rPr>
          <w:rFonts w:ascii="宋体" w:eastAsia="宋体" w:hAnsi="宋体" w:hint="eastAsia"/>
          <w:b/>
        </w:rPr>
        <w:t>收盘价</w:t>
      </w:r>
    </w:p>
    <w:p w14:paraId="328A7973" w14:textId="465A0FBF" w:rsidR="00CA7296" w:rsidRDefault="005A3626" w:rsidP="00CA7296">
      <w:pPr>
        <w:jc w:val="center"/>
      </w:pPr>
      <w:r>
        <w:rPr>
          <w:noProof/>
        </w:rPr>
        <w:drawing>
          <wp:inline distT="0" distB="0" distL="0" distR="0" wp14:anchorId="081ADE5E" wp14:editId="63F95030">
            <wp:extent cx="4743205" cy="2352675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63763" cy="236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208BF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1CF6444E" w14:textId="77777777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5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新交所美元兑人民币期货</w:t>
      </w:r>
      <w:r>
        <w:rPr>
          <w:rFonts w:ascii="宋体" w:eastAsia="宋体" w:hAnsi="宋体"/>
          <w:b/>
        </w:rPr>
        <w:t>UC</w:t>
      </w:r>
      <w:r>
        <w:rPr>
          <w:rFonts w:ascii="宋体" w:eastAsia="宋体" w:hAnsi="宋体" w:hint="eastAsia"/>
          <w:b/>
        </w:rPr>
        <w:t>涨跌幅（%）</w:t>
      </w:r>
    </w:p>
    <w:p w14:paraId="2EA731AA" w14:textId="6F7E4719" w:rsidR="00CA7296" w:rsidRDefault="005A3626" w:rsidP="00CA7296">
      <w:pPr>
        <w:jc w:val="center"/>
      </w:pPr>
      <w:r>
        <w:rPr>
          <w:noProof/>
        </w:rPr>
        <w:drawing>
          <wp:inline distT="0" distB="0" distL="0" distR="0" wp14:anchorId="5A7A6E8F" wp14:editId="0840B49F">
            <wp:extent cx="3200400" cy="193257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22094" cy="194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90B9E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44AF8377" w14:textId="77777777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lastRenderedPageBreak/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6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在岸、离岸人民币及价差</w:t>
      </w:r>
    </w:p>
    <w:p w14:paraId="1C53489F" w14:textId="1A2C51A7" w:rsidR="00CA7296" w:rsidRDefault="002D0542" w:rsidP="00CA7296">
      <w:pPr>
        <w:spacing w:beforeLines="50" w:before="156" w:line="312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1453A54" wp14:editId="355DEE89">
            <wp:extent cx="4400550" cy="2486025"/>
            <wp:effectExtent l="0" t="0" r="0" b="0"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215ADD0" w14:textId="19FC090B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54B9EB4A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后市展望</w:t>
      </w:r>
    </w:p>
    <w:p w14:paraId="2650954A" w14:textId="41076BC3" w:rsidR="00871BD0" w:rsidRPr="00871BD0" w:rsidRDefault="005A3626" w:rsidP="00871BD0">
      <w:pPr>
        <w:spacing w:line="312" w:lineRule="auto"/>
        <w:ind w:firstLine="420"/>
        <w:rPr>
          <w:rFonts w:ascii="宋体" w:hAnsi="宋体" w:cs="宋体"/>
        </w:rPr>
      </w:pPr>
      <w:bookmarkStart w:id="0" w:name="_GoBack"/>
      <w:r w:rsidRPr="005A3626">
        <w:rPr>
          <w:rFonts w:ascii="宋体" w:hAnsi="宋体" w:cs="宋体" w:hint="eastAsia"/>
        </w:rPr>
        <w:t>最新数据显示，美国第三季度GDP</w:t>
      </w:r>
      <w:proofErr w:type="gramStart"/>
      <w:r w:rsidRPr="005A3626">
        <w:rPr>
          <w:rFonts w:ascii="宋体" w:hAnsi="宋体" w:cs="宋体" w:hint="eastAsia"/>
        </w:rPr>
        <w:t>年化增长率</w:t>
      </w:r>
      <w:proofErr w:type="gramEnd"/>
      <w:r w:rsidRPr="005A3626">
        <w:rPr>
          <w:rFonts w:ascii="宋体" w:hAnsi="宋体" w:cs="宋体" w:hint="eastAsia"/>
        </w:rPr>
        <w:t>达4.3%，显著超出市场预期，并创下两年来的最快增速。这一强劲表现缓解了市场对经济放缓的担忧，同时也削弱了对美联储在2024年实施多次降息的预期。同期核心PCE物价指数符合市场预期，通胀走势趋于平缓。特朗普近期反复强调，希望下</w:t>
      </w:r>
      <w:proofErr w:type="gramStart"/>
      <w:r w:rsidRPr="005A3626">
        <w:rPr>
          <w:rFonts w:ascii="宋体" w:hAnsi="宋体" w:cs="宋体" w:hint="eastAsia"/>
        </w:rPr>
        <w:t>一任美</w:t>
      </w:r>
      <w:proofErr w:type="gramEnd"/>
      <w:r w:rsidRPr="005A3626">
        <w:rPr>
          <w:rFonts w:ascii="宋体" w:hAnsi="宋体" w:cs="宋体" w:hint="eastAsia"/>
        </w:rPr>
        <w:t>联储主席将大幅降息，提</w:t>
      </w:r>
      <w:proofErr w:type="gramStart"/>
      <w:r w:rsidRPr="005A3626">
        <w:rPr>
          <w:rFonts w:ascii="宋体" w:hAnsi="宋体" w:cs="宋体" w:hint="eastAsia"/>
        </w:rPr>
        <w:t>振市场</w:t>
      </w:r>
      <w:proofErr w:type="gramEnd"/>
      <w:r w:rsidRPr="005A3626">
        <w:rPr>
          <w:rFonts w:ascii="宋体" w:hAnsi="宋体" w:cs="宋体" w:hint="eastAsia"/>
        </w:rPr>
        <w:t>“流动性宽松”预期。偏软的非农就业报告、低于预期的CPI通胀数据以及前期FOMC</w:t>
      </w:r>
      <w:proofErr w:type="gramStart"/>
      <w:r w:rsidRPr="005A3626">
        <w:rPr>
          <w:rFonts w:ascii="宋体" w:hAnsi="宋体" w:cs="宋体" w:hint="eastAsia"/>
        </w:rPr>
        <w:t>官员偏鸽立场</w:t>
      </w:r>
      <w:proofErr w:type="gramEnd"/>
      <w:r w:rsidRPr="005A3626">
        <w:rPr>
          <w:rFonts w:ascii="宋体" w:hAnsi="宋体" w:cs="宋体" w:hint="eastAsia"/>
        </w:rPr>
        <w:t>，均支持联储宽松路径</w:t>
      </w:r>
      <w:r>
        <w:rPr>
          <w:rFonts w:ascii="宋体" w:hAnsi="宋体" w:cs="宋体" w:hint="eastAsia"/>
        </w:rPr>
        <w:t>。</w:t>
      </w:r>
    </w:p>
    <w:p w14:paraId="16FCB4C1" w14:textId="753FFE4E" w:rsidR="00F954EA" w:rsidRPr="00AA5ABE" w:rsidRDefault="00871BD0" w:rsidP="00871BD0">
      <w:pPr>
        <w:spacing w:line="312" w:lineRule="auto"/>
        <w:ind w:firstLine="420"/>
        <w:rPr>
          <w:rFonts w:ascii="宋体" w:hAnsi="宋体"/>
        </w:rPr>
      </w:pPr>
      <w:r w:rsidRPr="00871BD0">
        <w:rPr>
          <w:rFonts w:ascii="宋体" w:hAnsi="宋体" w:cs="宋体" w:hint="eastAsia"/>
        </w:rPr>
        <w:t>国内端，11月出口同比5.9%，较前值-1.1%以及预期3.8%有了显著改善；货物进出口总额38987亿元，同比增长4.1%，比上月加快4.0个百分点，亦反映外贸层面改善。此外，</w:t>
      </w:r>
      <w:r w:rsidR="00394B23" w:rsidRPr="00394B23">
        <w:rPr>
          <w:rFonts w:ascii="宋体" w:hAnsi="宋体" w:cs="宋体" w:hint="eastAsia"/>
        </w:rPr>
        <w:t>国务院关税税则委员会发布《2026年关税调整方案》，将自2026年1月1日起实施。根据方案，为增强国内国际两个市场两种资源的联动效应，扩大优质商品供给，明年我国将对935项商品实施低于最惠国税率的进口暂定税率。优化关税税目及本国子目注释，税则税目总数增加至8972个。</w:t>
      </w:r>
      <w:r w:rsidR="00394B23">
        <w:rPr>
          <w:rFonts w:ascii="宋体" w:hAnsi="宋体" w:cs="宋体" w:hint="eastAsia"/>
        </w:rPr>
        <w:t>关税政策的进一步宽松，</w:t>
      </w:r>
      <w:r w:rsidRPr="00871BD0">
        <w:rPr>
          <w:rFonts w:ascii="宋体" w:hAnsi="宋体" w:cs="宋体" w:hint="eastAsia"/>
        </w:rPr>
        <w:t>反映我国对外开放持续推进，有助于人民币币值走强。2025年中央经济工作会议将内需问题放在重点</w:t>
      </w:r>
      <w:proofErr w:type="gramStart"/>
      <w:r w:rsidRPr="00871BD0">
        <w:rPr>
          <w:rFonts w:ascii="宋体" w:hAnsi="宋体" w:cs="宋体" w:hint="eastAsia"/>
        </w:rPr>
        <w:t>任务第</w:t>
      </w:r>
      <w:proofErr w:type="gramEnd"/>
      <w:r w:rsidRPr="00871BD0">
        <w:rPr>
          <w:rFonts w:ascii="宋体" w:hAnsi="宋体" w:cs="宋体" w:hint="eastAsia"/>
        </w:rPr>
        <w:t>一顺位，凸显其重要性，明年预计扩内需政策将持续加码，范围、品类料进一步扩大。在此背景下，需求端有望持续改善，带动外贸好转。短期内美国经济摇摆不定，人民币汇率大概率将区间波动，长期料稳中向上。</w:t>
      </w:r>
      <w:bookmarkEnd w:id="0"/>
    </w:p>
    <w:p w14:paraId="125A1050" w14:textId="77777777" w:rsidR="00F954EA" w:rsidRDefault="00F954EA" w:rsidP="00194A13">
      <w:pPr>
        <w:spacing w:line="312" w:lineRule="auto"/>
        <w:ind w:firstLine="420"/>
        <w:rPr>
          <w:rFonts w:ascii="宋体" w:hAnsi="宋体" w:cs="宋体"/>
        </w:rPr>
      </w:pPr>
    </w:p>
    <w:p w14:paraId="0DF1DEA0" w14:textId="3E14F735" w:rsidR="0087172E" w:rsidRDefault="00BB7F54">
      <w:pPr>
        <w:spacing w:before="172" w:line="417" w:lineRule="exact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/>
          <w:b/>
          <w:bCs/>
          <w:color w:val="036EB8"/>
          <w:spacing w:val="19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color w:val="CE393F"/>
          <w:spacing w:val="8"/>
          <w:position w:val="2"/>
          <w:sz w:val="40"/>
          <w:szCs w:val="40"/>
        </w:rPr>
        <w:t>△</w:t>
      </w:r>
      <w:r>
        <w:rPr>
          <w:rFonts w:ascii="微软雅黑" w:eastAsia="微软雅黑" w:hAnsi="微软雅黑" w:cs="微软雅黑"/>
          <w:color w:val="CE393F"/>
          <w:spacing w:val="-38"/>
          <w:position w:val="2"/>
          <w:sz w:val="40"/>
          <w:szCs w:val="40"/>
        </w:rPr>
        <w:t xml:space="preserve"> </w:t>
      </w:r>
      <w:r>
        <w:rPr>
          <w:rFonts w:ascii="微软雅黑" w:eastAsia="微软雅黑" w:hAnsi="微软雅黑" w:cs="微软雅黑"/>
          <w:spacing w:val="8"/>
          <w:position w:val="2"/>
          <w:sz w:val="20"/>
        </w:rPr>
        <w:t>免责声明</w:t>
      </w:r>
    </w:p>
    <w:p w14:paraId="12F65015" w14:textId="77777777" w:rsidR="0087172E" w:rsidRDefault="00BB7F54">
      <w:pPr>
        <w:spacing w:before="63" w:line="193" w:lineRule="auto"/>
        <w:ind w:left="340" w:right="706" w:firstLine="379"/>
        <w:rPr>
          <w:rFonts w:ascii="微软雅黑" w:eastAsia="微软雅黑" w:hAnsi="微软雅黑" w:cs="微软雅黑"/>
          <w:color w:val="898989"/>
          <w:spacing w:val="-8"/>
          <w:sz w:val="18"/>
          <w:szCs w:val="18"/>
        </w:rPr>
      </w:pPr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此报告由瑞达国际所编制。本报告采用之资料及意见</w:t>
      </w:r>
      <w:proofErr w:type="gramStart"/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均相信</w:t>
      </w:r>
      <w:proofErr w:type="gramEnd"/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可靠及准确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，但本公司并不对</w:t>
      </w:r>
      <w:proofErr w:type="gramStart"/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各分析</w:t>
      </w:r>
      <w:proofErr w:type="gramEnd"/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或有关资料之可</w:t>
      </w:r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靠性及准确性</w:t>
      </w:r>
      <w:proofErr w:type="gramStart"/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作出</w:t>
      </w:r>
      <w:proofErr w:type="gramEnd"/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全面性保证。本报告只供客户或读者作参考之用，客户或读者不应完全依靠本报告内容作为投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资准</w:t>
      </w:r>
      <w:r>
        <w:rPr>
          <w:rFonts w:ascii="微软雅黑" w:eastAsia="微软雅黑" w:hAnsi="微软雅黑" w:cs="微软雅黑"/>
          <w:color w:val="898989"/>
          <w:spacing w:val="-8"/>
          <w:sz w:val="18"/>
          <w:szCs w:val="18"/>
        </w:rPr>
        <w:t>则。</w:t>
      </w:r>
    </w:p>
    <w:p w14:paraId="0E6AF2B3" w14:textId="77777777" w:rsidR="0087172E" w:rsidRDefault="00BB7F54">
      <w:pPr>
        <w:spacing w:before="63" w:line="193" w:lineRule="auto"/>
        <w:ind w:left="340" w:right="706" w:firstLine="379"/>
      </w:pPr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lastRenderedPageBreak/>
        <w:t>本报告之资料及意见如有任何更改，恕不另行通知。本报告并非及并无意</w:t>
      </w:r>
      <w:proofErr w:type="gramStart"/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图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构成</w:t>
      </w:r>
      <w:proofErr w:type="gramEnd"/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任何作价或招揽进行买卖本报告</w:t>
      </w:r>
      <w:r>
        <w:rPr>
          <w:rFonts w:ascii="微软雅黑" w:eastAsia="微软雅黑" w:hAnsi="微软雅黑" w:cs="微软雅黑"/>
          <w:color w:val="898989"/>
          <w:sz w:val="18"/>
          <w:szCs w:val="18"/>
        </w:rPr>
        <w:t xml:space="preserve"> 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提及的商品。本公司不会对任何因依靠本报告</w:t>
      </w:r>
      <w:proofErr w:type="gramStart"/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作出</w:t>
      </w:r>
      <w:proofErr w:type="gramEnd"/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任何买卖而引致之任何损失承担任</w:t>
      </w:r>
      <w:r>
        <w:rPr>
          <w:rFonts w:ascii="微软雅黑" w:eastAsia="微软雅黑" w:hAnsi="微软雅黑" w:cs="微软雅黑"/>
          <w:color w:val="898989"/>
          <w:spacing w:val="1"/>
          <w:sz w:val="18"/>
          <w:szCs w:val="18"/>
        </w:rPr>
        <w:t>何责任。</w:t>
      </w:r>
    </w:p>
    <w:p w14:paraId="37ED71ED" w14:textId="77777777" w:rsidR="0087172E" w:rsidRDefault="0087172E">
      <w:pPr>
        <w:spacing w:before="34" w:line="569" w:lineRule="exact"/>
        <w:ind w:firstLine="6421"/>
      </w:pPr>
    </w:p>
    <w:p w14:paraId="2B387414" w14:textId="77777777" w:rsidR="0087172E" w:rsidRDefault="0087172E">
      <w:pPr>
        <w:spacing w:before="34" w:line="569" w:lineRule="exact"/>
      </w:pPr>
    </w:p>
    <w:p w14:paraId="2FC9FB15" w14:textId="77777777" w:rsidR="0087172E" w:rsidRDefault="00BB7F54">
      <w:pPr>
        <w:spacing w:line="3052" w:lineRule="exact"/>
        <w:jc w:val="center"/>
      </w:pPr>
      <w:r>
        <w:rPr>
          <w:noProof/>
          <w:position w:val="-61"/>
        </w:rPr>
        <w:drawing>
          <wp:inline distT="0" distB="0" distL="0" distR="0" wp14:anchorId="2C0B5275" wp14:editId="49672526">
            <wp:extent cx="1936115" cy="1938020"/>
            <wp:effectExtent l="0" t="0" r="6985" b="508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36488" cy="193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229F8" w14:textId="77777777" w:rsidR="0087172E" w:rsidRDefault="0087172E">
      <w:pPr>
        <w:pStyle w:val="a4"/>
        <w:spacing w:line="371" w:lineRule="auto"/>
        <w:jc w:val="center"/>
      </w:pPr>
    </w:p>
    <w:p w14:paraId="38010B07" w14:textId="77777777" w:rsidR="0087172E" w:rsidRDefault="00BB7F54">
      <w:pPr>
        <w:spacing w:before="103" w:line="191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7"/>
          <w:sz w:val="24"/>
          <w:szCs w:val="24"/>
        </w:rPr>
        <w:t>24小时客服电话： 00852</w:t>
      </w:r>
      <w:r>
        <w:rPr>
          <w:rFonts w:ascii="微软雅黑" w:eastAsia="微软雅黑" w:hAnsi="微软雅黑" w:cs="微软雅黑"/>
          <w:spacing w:val="-33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37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25342000/86</w:t>
      </w:r>
      <w:r>
        <w:rPr>
          <w:rFonts w:ascii="微软雅黑" w:eastAsia="微软雅黑" w:hAnsi="微软雅黑" w:cs="微软雅黑"/>
          <w:spacing w:val="-3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2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13603059885</w:t>
      </w:r>
    </w:p>
    <w:p w14:paraId="1B10CFCE" w14:textId="77777777" w:rsidR="0087172E" w:rsidRDefault="00BB7F54">
      <w:pPr>
        <w:spacing w:before="233" w:line="175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5"/>
          <w:sz w:val="24"/>
          <w:szCs w:val="24"/>
        </w:rPr>
        <w:t>24小时传真电话： 00852</w:t>
      </w:r>
      <w:r>
        <w:rPr>
          <w:rFonts w:ascii="微软雅黑" w:eastAsia="微软雅黑" w:hAnsi="微软雅黑" w:cs="微软雅黑"/>
          <w:spacing w:val="-32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5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3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5"/>
          <w:sz w:val="24"/>
          <w:szCs w:val="24"/>
        </w:rPr>
        <w:t>25632368</w:t>
      </w:r>
    </w:p>
    <w:p w14:paraId="6F00D784" w14:textId="77777777" w:rsidR="0087172E" w:rsidRDefault="00BB7F54">
      <w:pPr>
        <w:spacing w:before="258" w:line="19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13"/>
          <w:sz w:val="24"/>
          <w:szCs w:val="24"/>
        </w:rPr>
        <w:t xml:space="preserve">客服邮箱： </w:t>
      </w:r>
      <w:proofErr w:type="spellStart"/>
      <w:r>
        <w:rPr>
          <w:rFonts w:ascii="微软雅黑" w:eastAsia="微软雅黑" w:hAnsi="微软雅黑" w:cs="微软雅黑"/>
          <w:sz w:val="24"/>
          <w:szCs w:val="24"/>
        </w:rPr>
        <w:t>cs</w:t>
      </w:r>
      <w:r>
        <w:rPr>
          <w:rFonts w:ascii="微软雅黑" w:eastAsia="微软雅黑" w:hAnsi="微软雅黑" w:cs="微软雅黑"/>
          <w:spacing w:val="13"/>
          <w:sz w:val="24"/>
          <w:szCs w:val="24"/>
        </w:rPr>
        <w:t>@</w:t>
      </w:r>
      <w:r>
        <w:rPr>
          <w:rFonts w:ascii="微软雅黑" w:eastAsia="微软雅黑" w:hAnsi="微软雅黑" w:cs="微软雅黑"/>
          <w:sz w:val="24"/>
          <w:szCs w:val="24"/>
        </w:rPr>
        <w:t>ruida</w:t>
      </w:r>
      <w:proofErr w:type="spellEnd"/>
      <w:r>
        <w:rPr>
          <w:rFonts w:ascii="微软雅黑" w:eastAsia="微软雅黑" w:hAnsi="微软雅黑" w:cs="微软雅黑"/>
          <w:spacing w:val="13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29"/>
          <w:sz w:val="24"/>
          <w:szCs w:val="24"/>
        </w:rPr>
        <w:t xml:space="preserve"> </w:t>
      </w:r>
      <w:proofErr w:type="spellStart"/>
      <w:proofErr w:type="gramStart"/>
      <w:r>
        <w:rPr>
          <w:rFonts w:ascii="微软雅黑" w:eastAsia="微软雅黑" w:hAnsi="微软雅黑" w:cs="微软雅黑"/>
          <w:sz w:val="24"/>
          <w:szCs w:val="24"/>
        </w:rPr>
        <w:t>int</w:t>
      </w:r>
      <w:proofErr w:type="spellEnd"/>
      <w:r>
        <w:rPr>
          <w:rFonts w:ascii="微软雅黑" w:eastAsia="微软雅黑" w:hAnsi="微软雅黑" w:cs="微软雅黑"/>
          <w:spacing w:val="-2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3"/>
          <w:sz w:val="24"/>
          <w:szCs w:val="24"/>
        </w:rPr>
        <w:t>.</w:t>
      </w:r>
      <w:proofErr w:type="gramEnd"/>
      <w:r>
        <w:rPr>
          <w:rFonts w:ascii="微软雅黑" w:eastAsia="微软雅黑" w:hAnsi="微软雅黑" w:cs="微软雅黑"/>
          <w:spacing w:val="-3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com</w:t>
      </w:r>
    </w:p>
    <w:p w14:paraId="0E58E050" w14:textId="77777777" w:rsidR="0087172E" w:rsidRDefault="00BB7F54">
      <w:pPr>
        <w:spacing w:before="234" w:line="192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8"/>
          <w:sz w:val="24"/>
          <w:szCs w:val="24"/>
        </w:rPr>
        <w:t>客服</w:t>
      </w:r>
      <w:r>
        <w:rPr>
          <w:rFonts w:ascii="微软雅黑" w:eastAsia="微软雅黑" w:hAnsi="微软雅黑" w:cs="微软雅黑"/>
          <w:sz w:val="24"/>
          <w:szCs w:val="24"/>
        </w:rPr>
        <w:t>QQ</w:t>
      </w:r>
      <w:r>
        <w:rPr>
          <w:rFonts w:ascii="微软雅黑" w:eastAsia="微软雅黑" w:hAnsi="微软雅黑" w:cs="微软雅黑"/>
          <w:spacing w:val="8"/>
          <w:sz w:val="24"/>
          <w:szCs w:val="24"/>
        </w:rPr>
        <w:t>： 203195058/29384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72186</w:t>
      </w:r>
    </w:p>
    <w:p w14:paraId="02A20C32" w14:textId="77777777" w:rsidR="0087172E" w:rsidRDefault="00BB7F54">
      <w:pPr>
        <w:spacing w:before="234" w:line="176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21"/>
          <w:sz w:val="24"/>
          <w:szCs w:val="24"/>
        </w:rPr>
        <w:t>网址：</w:t>
      </w:r>
      <w:r>
        <w:rPr>
          <w:rFonts w:ascii="微软雅黑" w:eastAsia="微软雅黑" w:hAnsi="微软雅黑" w:cs="微软雅黑"/>
          <w:sz w:val="24"/>
          <w:szCs w:val="24"/>
        </w:rPr>
        <w:t>www</w:t>
      </w:r>
      <w:r>
        <w:rPr>
          <w:rFonts w:ascii="微软雅黑" w:eastAsia="微软雅黑" w:hAnsi="微软雅黑" w:cs="微软雅黑"/>
          <w:spacing w:val="21"/>
          <w:sz w:val="24"/>
          <w:szCs w:val="24"/>
        </w:rPr>
        <w:t>.</w:t>
      </w:r>
      <w:r>
        <w:rPr>
          <w:rFonts w:ascii="微软雅黑" w:eastAsia="微软雅黑" w:hAnsi="微软雅黑" w:cs="微软雅黑"/>
          <w:spacing w:val="-22"/>
          <w:sz w:val="24"/>
          <w:szCs w:val="24"/>
        </w:rPr>
        <w:t xml:space="preserve"> </w:t>
      </w:r>
      <w:proofErr w:type="spellStart"/>
      <w:r>
        <w:rPr>
          <w:rFonts w:ascii="微软雅黑" w:eastAsia="微软雅黑" w:hAnsi="微软雅黑" w:cs="微软雅黑"/>
          <w:sz w:val="24"/>
          <w:szCs w:val="24"/>
        </w:rPr>
        <w:t>ruida</w:t>
      </w:r>
      <w:proofErr w:type="spellEnd"/>
      <w:r>
        <w:rPr>
          <w:rFonts w:ascii="微软雅黑" w:eastAsia="微软雅黑" w:hAnsi="微软雅黑" w:cs="微软雅黑"/>
          <w:spacing w:val="21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28"/>
          <w:sz w:val="24"/>
          <w:szCs w:val="24"/>
        </w:rPr>
        <w:t xml:space="preserve"> </w:t>
      </w:r>
      <w:proofErr w:type="spellStart"/>
      <w:proofErr w:type="gramStart"/>
      <w:r>
        <w:rPr>
          <w:rFonts w:ascii="微软雅黑" w:eastAsia="微软雅黑" w:hAnsi="微软雅黑" w:cs="微软雅黑"/>
          <w:sz w:val="24"/>
          <w:szCs w:val="24"/>
        </w:rPr>
        <w:t>int</w:t>
      </w:r>
      <w:proofErr w:type="spellEnd"/>
      <w:r>
        <w:rPr>
          <w:rFonts w:ascii="微软雅黑" w:eastAsia="微软雅黑" w:hAnsi="微软雅黑" w:cs="微软雅黑"/>
          <w:spacing w:val="-2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21"/>
          <w:sz w:val="24"/>
          <w:szCs w:val="24"/>
        </w:rPr>
        <w:t>.</w:t>
      </w:r>
      <w:proofErr w:type="gramEnd"/>
      <w:r>
        <w:rPr>
          <w:rFonts w:ascii="微软雅黑" w:eastAsia="微软雅黑" w:hAnsi="微软雅黑" w:cs="微软雅黑"/>
          <w:spacing w:val="-3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com</w:t>
      </w:r>
    </w:p>
    <w:p w14:paraId="1DBA974F" w14:textId="77777777" w:rsidR="0087172E" w:rsidRDefault="00BB7F54">
      <w:pPr>
        <w:spacing w:before="253" w:line="177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16"/>
          <w:sz w:val="24"/>
          <w:szCs w:val="24"/>
        </w:rPr>
        <w:t>地址:</w:t>
      </w:r>
      <w:r>
        <w:rPr>
          <w:rFonts w:ascii="微软雅黑" w:eastAsia="微软雅黑" w:hAnsi="微软雅黑" w:cs="微软雅黑"/>
          <w:spacing w:val="45"/>
          <w:w w:val="101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6"/>
          <w:sz w:val="24"/>
          <w:szCs w:val="24"/>
        </w:rPr>
        <w:t>香港湾仔菲林明道8号大同大厦17楼05</w:t>
      </w:r>
      <w:r>
        <w:rPr>
          <w:rFonts w:ascii="微软雅黑" w:eastAsia="微软雅黑" w:hAnsi="微软雅黑" w:cs="微软雅黑"/>
          <w:spacing w:val="-3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6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3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6"/>
          <w:sz w:val="24"/>
          <w:szCs w:val="24"/>
        </w:rPr>
        <w:t>06室</w:t>
      </w:r>
    </w:p>
    <w:p w14:paraId="1A4B6D92" w14:textId="77777777" w:rsidR="0087172E" w:rsidRDefault="0087172E">
      <w:pPr>
        <w:spacing w:line="312" w:lineRule="auto"/>
        <w:ind w:firstLine="420"/>
      </w:pPr>
    </w:p>
    <w:sectPr w:rsidR="00871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27339" w14:textId="77777777" w:rsidR="00F74D1D" w:rsidRDefault="00F74D1D" w:rsidP="00127060">
      <w:r>
        <w:separator/>
      </w:r>
    </w:p>
  </w:endnote>
  <w:endnote w:type="continuationSeparator" w:id="0">
    <w:p w14:paraId="0D9039B4" w14:textId="77777777" w:rsidR="00F74D1D" w:rsidRDefault="00F74D1D" w:rsidP="0012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E4660" w14:textId="77777777" w:rsidR="00F74D1D" w:rsidRDefault="00F74D1D" w:rsidP="00127060">
      <w:r>
        <w:separator/>
      </w:r>
    </w:p>
  </w:footnote>
  <w:footnote w:type="continuationSeparator" w:id="0">
    <w:p w14:paraId="5A884CC5" w14:textId="77777777" w:rsidR="00F74D1D" w:rsidRDefault="00F74D1D" w:rsidP="00127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4574F"/>
    <w:multiLevelType w:val="multilevel"/>
    <w:tmpl w:val="5EC4574F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08"/>
    <w:rsid w:val="000038D2"/>
    <w:rsid w:val="00003F49"/>
    <w:rsid w:val="0000618D"/>
    <w:rsid w:val="00007BCC"/>
    <w:rsid w:val="0001127E"/>
    <w:rsid w:val="00011E90"/>
    <w:rsid w:val="00015ABA"/>
    <w:rsid w:val="00015CEB"/>
    <w:rsid w:val="00016329"/>
    <w:rsid w:val="00017E90"/>
    <w:rsid w:val="00021789"/>
    <w:rsid w:val="000218EC"/>
    <w:rsid w:val="00023083"/>
    <w:rsid w:val="0002357D"/>
    <w:rsid w:val="00027E72"/>
    <w:rsid w:val="000301E2"/>
    <w:rsid w:val="000328C5"/>
    <w:rsid w:val="00032F98"/>
    <w:rsid w:val="00033A0F"/>
    <w:rsid w:val="000447DD"/>
    <w:rsid w:val="0004620E"/>
    <w:rsid w:val="00046EC5"/>
    <w:rsid w:val="0005052B"/>
    <w:rsid w:val="00052952"/>
    <w:rsid w:val="000540B3"/>
    <w:rsid w:val="00054D2E"/>
    <w:rsid w:val="00055C18"/>
    <w:rsid w:val="0005615C"/>
    <w:rsid w:val="00056C00"/>
    <w:rsid w:val="00057586"/>
    <w:rsid w:val="00061E07"/>
    <w:rsid w:val="000649D8"/>
    <w:rsid w:val="000658CB"/>
    <w:rsid w:val="00066060"/>
    <w:rsid w:val="00067183"/>
    <w:rsid w:val="00072AF7"/>
    <w:rsid w:val="0007552B"/>
    <w:rsid w:val="00083FCF"/>
    <w:rsid w:val="000902C1"/>
    <w:rsid w:val="00094A69"/>
    <w:rsid w:val="0009578B"/>
    <w:rsid w:val="000959E1"/>
    <w:rsid w:val="00096C6B"/>
    <w:rsid w:val="000A0A52"/>
    <w:rsid w:val="000A1B52"/>
    <w:rsid w:val="000A1C34"/>
    <w:rsid w:val="000A1E80"/>
    <w:rsid w:val="000A5DB1"/>
    <w:rsid w:val="000A6E63"/>
    <w:rsid w:val="000A70FC"/>
    <w:rsid w:val="000B3BF6"/>
    <w:rsid w:val="000B4160"/>
    <w:rsid w:val="000B45D7"/>
    <w:rsid w:val="000B4D30"/>
    <w:rsid w:val="000B6102"/>
    <w:rsid w:val="000B7B1E"/>
    <w:rsid w:val="000C405D"/>
    <w:rsid w:val="000D138F"/>
    <w:rsid w:val="000D41B5"/>
    <w:rsid w:val="000D41E0"/>
    <w:rsid w:val="000D4E7F"/>
    <w:rsid w:val="000D5473"/>
    <w:rsid w:val="000D59E5"/>
    <w:rsid w:val="000E6617"/>
    <w:rsid w:val="000F6721"/>
    <w:rsid w:val="000F6A0B"/>
    <w:rsid w:val="000F72AD"/>
    <w:rsid w:val="00100296"/>
    <w:rsid w:val="0011314B"/>
    <w:rsid w:val="00113D9E"/>
    <w:rsid w:val="00115730"/>
    <w:rsid w:val="0012070F"/>
    <w:rsid w:val="00125BEA"/>
    <w:rsid w:val="00127060"/>
    <w:rsid w:val="001359F0"/>
    <w:rsid w:val="001470E8"/>
    <w:rsid w:val="00150521"/>
    <w:rsid w:val="00153427"/>
    <w:rsid w:val="001564E1"/>
    <w:rsid w:val="0015671A"/>
    <w:rsid w:val="001573DE"/>
    <w:rsid w:val="00182FB2"/>
    <w:rsid w:val="001847B0"/>
    <w:rsid w:val="001848CA"/>
    <w:rsid w:val="001869F4"/>
    <w:rsid w:val="001938CF"/>
    <w:rsid w:val="00194A13"/>
    <w:rsid w:val="00195C4D"/>
    <w:rsid w:val="00197E1F"/>
    <w:rsid w:val="00197E3E"/>
    <w:rsid w:val="001A59DE"/>
    <w:rsid w:val="001B6505"/>
    <w:rsid w:val="001C598E"/>
    <w:rsid w:val="001C7A4C"/>
    <w:rsid w:val="001C7CB7"/>
    <w:rsid w:val="001D1EE7"/>
    <w:rsid w:val="001D5BF6"/>
    <w:rsid w:val="001F0839"/>
    <w:rsid w:val="001F0B8B"/>
    <w:rsid w:val="001F3157"/>
    <w:rsid w:val="001F4E90"/>
    <w:rsid w:val="001F6D4B"/>
    <w:rsid w:val="00201728"/>
    <w:rsid w:val="0020319F"/>
    <w:rsid w:val="002041D1"/>
    <w:rsid w:val="0020501F"/>
    <w:rsid w:val="0020541A"/>
    <w:rsid w:val="00212B3D"/>
    <w:rsid w:val="00215D99"/>
    <w:rsid w:val="0021694A"/>
    <w:rsid w:val="00216CC4"/>
    <w:rsid w:val="00220075"/>
    <w:rsid w:val="00220B10"/>
    <w:rsid w:val="00220C9B"/>
    <w:rsid w:val="002221A8"/>
    <w:rsid w:val="00223E72"/>
    <w:rsid w:val="00227DE4"/>
    <w:rsid w:val="002348D9"/>
    <w:rsid w:val="002348FA"/>
    <w:rsid w:val="00242AD4"/>
    <w:rsid w:val="00244509"/>
    <w:rsid w:val="00247EFC"/>
    <w:rsid w:val="00253827"/>
    <w:rsid w:val="00254A2B"/>
    <w:rsid w:val="00257436"/>
    <w:rsid w:val="0026035D"/>
    <w:rsid w:val="002617AF"/>
    <w:rsid w:val="00263BE6"/>
    <w:rsid w:val="00266134"/>
    <w:rsid w:val="0027103D"/>
    <w:rsid w:val="00273827"/>
    <w:rsid w:val="00276F3C"/>
    <w:rsid w:val="002779DB"/>
    <w:rsid w:val="0028510B"/>
    <w:rsid w:val="0028572C"/>
    <w:rsid w:val="00290F42"/>
    <w:rsid w:val="00296492"/>
    <w:rsid w:val="002A359F"/>
    <w:rsid w:val="002A79EF"/>
    <w:rsid w:val="002C2324"/>
    <w:rsid w:val="002C346F"/>
    <w:rsid w:val="002C4410"/>
    <w:rsid w:val="002C6293"/>
    <w:rsid w:val="002C7B4F"/>
    <w:rsid w:val="002D0542"/>
    <w:rsid w:val="002D1AA3"/>
    <w:rsid w:val="002D2D54"/>
    <w:rsid w:val="002D49D0"/>
    <w:rsid w:val="002D4E21"/>
    <w:rsid w:val="002D62A9"/>
    <w:rsid w:val="002E0B93"/>
    <w:rsid w:val="002E39E8"/>
    <w:rsid w:val="002E48D7"/>
    <w:rsid w:val="002E48FF"/>
    <w:rsid w:val="002F5F01"/>
    <w:rsid w:val="002F6580"/>
    <w:rsid w:val="002F719A"/>
    <w:rsid w:val="00300223"/>
    <w:rsid w:val="00301549"/>
    <w:rsid w:val="003041AA"/>
    <w:rsid w:val="00304D86"/>
    <w:rsid w:val="00304DF8"/>
    <w:rsid w:val="003066A3"/>
    <w:rsid w:val="003070DC"/>
    <w:rsid w:val="00310347"/>
    <w:rsid w:val="00311DD7"/>
    <w:rsid w:val="00312B57"/>
    <w:rsid w:val="00324293"/>
    <w:rsid w:val="003265E6"/>
    <w:rsid w:val="00326BE8"/>
    <w:rsid w:val="00330541"/>
    <w:rsid w:val="00336209"/>
    <w:rsid w:val="00341353"/>
    <w:rsid w:val="00343540"/>
    <w:rsid w:val="00343C8A"/>
    <w:rsid w:val="00350819"/>
    <w:rsid w:val="00351614"/>
    <w:rsid w:val="0035301A"/>
    <w:rsid w:val="003576ED"/>
    <w:rsid w:val="00357828"/>
    <w:rsid w:val="00363129"/>
    <w:rsid w:val="0036506F"/>
    <w:rsid w:val="003665FF"/>
    <w:rsid w:val="0036685A"/>
    <w:rsid w:val="00371BC0"/>
    <w:rsid w:val="00377B85"/>
    <w:rsid w:val="003903E1"/>
    <w:rsid w:val="00392306"/>
    <w:rsid w:val="00394B23"/>
    <w:rsid w:val="00397D8C"/>
    <w:rsid w:val="003A2616"/>
    <w:rsid w:val="003A4CF3"/>
    <w:rsid w:val="003A7F2C"/>
    <w:rsid w:val="003B2BD3"/>
    <w:rsid w:val="003B49D5"/>
    <w:rsid w:val="003C55CB"/>
    <w:rsid w:val="003D2210"/>
    <w:rsid w:val="003D3AF3"/>
    <w:rsid w:val="003D3DB8"/>
    <w:rsid w:val="003D49D3"/>
    <w:rsid w:val="003D7161"/>
    <w:rsid w:val="003D7A03"/>
    <w:rsid w:val="003E0E92"/>
    <w:rsid w:val="003E1D2F"/>
    <w:rsid w:val="003E2D6E"/>
    <w:rsid w:val="003E5930"/>
    <w:rsid w:val="003F0F9E"/>
    <w:rsid w:val="003F2BF1"/>
    <w:rsid w:val="003F3205"/>
    <w:rsid w:val="004012E4"/>
    <w:rsid w:val="004023AC"/>
    <w:rsid w:val="00405DD6"/>
    <w:rsid w:val="0040735B"/>
    <w:rsid w:val="00407F4C"/>
    <w:rsid w:val="00413A6A"/>
    <w:rsid w:val="00414D5B"/>
    <w:rsid w:val="00416F99"/>
    <w:rsid w:val="00420D11"/>
    <w:rsid w:val="00431962"/>
    <w:rsid w:val="00431FCF"/>
    <w:rsid w:val="00433DAC"/>
    <w:rsid w:val="00434A8A"/>
    <w:rsid w:val="004428AC"/>
    <w:rsid w:val="00444051"/>
    <w:rsid w:val="004445D6"/>
    <w:rsid w:val="00447802"/>
    <w:rsid w:val="0045019A"/>
    <w:rsid w:val="004521D8"/>
    <w:rsid w:val="00456C36"/>
    <w:rsid w:val="00456F4B"/>
    <w:rsid w:val="00456F6E"/>
    <w:rsid w:val="00462568"/>
    <w:rsid w:val="00464902"/>
    <w:rsid w:val="00472C1A"/>
    <w:rsid w:val="0048255E"/>
    <w:rsid w:val="00482C6C"/>
    <w:rsid w:val="004855D9"/>
    <w:rsid w:val="004A483B"/>
    <w:rsid w:val="004A5DEA"/>
    <w:rsid w:val="004A618A"/>
    <w:rsid w:val="004B1822"/>
    <w:rsid w:val="004B3117"/>
    <w:rsid w:val="004B4636"/>
    <w:rsid w:val="004B569D"/>
    <w:rsid w:val="004B6B0F"/>
    <w:rsid w:val="004C0BD3"/>
    <w:rsid w:val="004C131F"/>
    <w:rsid w:val="004C243D"/>
    <w:rsid w:val="004D283C"/>
    <w:rsid w:val="004D75A9"/>
    <w:rsid w:val="004E10AA"/>
    <w:rsid w:val="004E22E6"/>
    <w:rsid w:val="004E332D"/>
    <w:rsid w:val="004F0C55"/>
    <w:rsid w:val="004F16E7"/>
    <w:rsid w:val="0050173E"/>
    <w:rsid w:val="00503735"/>
    <w:rsid w:val="00505961"/>
    <w:rsid w:val="00505DD6"/>
    <w:rsid w:val="00506D2A"/>
    <w:rsid w:val="00511152"/>
    <w:rsid w:val="00512646"/>
    <w:rsid w:val="0051618C"/>
    <w:rsid w:val="00537CF9"/>
    <w:rsid w:val="0055205C"/>
    <w:rsid w:val="00571EBF"/>
    <w:rsid w:val="00574E1F"/>
    <w:rsid w:val="00583AD9"/>
    <w:rsid w:val="00585144"/>
    <w:rsid w:val="005A3626"/>
    <w:rsid w:val="005B0999"/>
    <w:rsid w:val="005B127B"/>
    <w:rsid w:val="005B4337"/>
    <w:rsid w:val="005B6BB0"/>
    <w:rsid w:val="005D4042"/>
    <w:rsid w:val="005D591B"/>
    <w:rsid w:val="005D6040"/>
    <w:rsid w:val="005E4D72"/>
    <w:rsid w:val="005E791A"/>
    <w:rsid w:val="005F55A3"/>
    <w:rsid w:val="005F7439"/>
    <w:rsid w:val="00600382"/>
    <w:rsid w:val="006104BA"/>
    <w:rsid w:val="006206E8"/>
    <w:rsid w:val="00621D14"/>
    <w:rsid w:val="00621FB3"/>
    <w:rsid w:val="00624E74"/>
    <w:rsid w:val="00626AF8"/>
    <w:rsid w:val="00626F9A"/>
    <w:rsid w:val="00635BA5"/>
    <w:rsid w:val="00637EE4"/>
    <w:rsid w:val="006466A9"/>
    <w:rsid w:val="00646D9C"/>
    <w:rsid w:val="00647B32"/>
    <w:rsid w:val="0065442E"/>
    <w:rsid w:val="00655606"/>
    <w:rsid w:val="00655FE4"/>
    <w:rsid w:val="006603DF"/>
    <w:rsid w:val="0066318A"/>
    <w:rsid w:val="00671429"/>
    <w:rsid w:val="00671C9F"/>
    <w:rsid w:val="00673FAC"/>
    <w:rsid w:val="006938C5"/>
    <w:rsid w:val="006A2C2A"/>
    <w:rsid w:val="006A35D1"/>
    <w:rsid w:val="006A3F5D"/>
    <w:rsid w:val="006A584F"/>
    <w:rsid w:val="006B50D4"/>
    <w:rsid w:val="006B685C"/>
    <w:rsid w:val="006C158F"/>
    <w:rsid w:val="006C1898"/>
    <w:rsid w:val="006D339B"/>
    <w:rsid w:val="006E2C2D"/>
    <w:rsid w:val="006E5C84"/>
    <w:rsid w:val="006E7ABA"/>
    <w:rsid w:val="006F53BF"/>
    <w:rsid w:val="006F54F0"/>
    <w:rsid w:val="006F775F"/>
    <w:rsid w:val="00710E4C"/>
    <w:rsid w:val="0071470E"/>
    <w:rsid w:val="00715E21"/>
    <w:rsid w:val="00716E5A"/>
    <w:rsid w:val="0072196A"/>
    <w:rsid w:val="007236CA"/>
    <w:rsid w:val="0072465D"/>
    <w:rsid w:val="00724724"/>
    <w:rsid w:val="0072673E"/>
    <w:rsid w:val="00730110"/>
    <w:rsid w:val="007348A2"/>
    <w:rsid w:val="00737678"/>
    <w:rsid w:val="00746E5A"/>
    <w:rsid w:val="00762458"/>
    <w:rsid w:val="00762BC0"/>
    <w:rsid w:val="00763B4A"/>
    <w:rsid w:val="00772ADA"/>
    <w:rsid w:val="00776BB4"/>
    <w:rsid w:val="00777880"/>
    <w:rsid w:val="00781600"/>
    <w:rsid w:val="007844B4"/>
    <w:rsid w:val="00785749"/>
    <w:rsid w:val="0078583C"/>
    <w:rsid w:val="00786FC0"/>
    <w:rsid w:val="00787BFA"/>
    <w:rsid w:val="00792957"/>
    <w:rsid w:val="00792E03"/>
    <w:rsid w:val="0079373C"/>
    <w:rsid w:val="007A5815"/>
    <w:rsid w:val="007B10D1"/>
    <w:rsid w:val="007B3FE4"/>
    <w:rsid w:val="007B677E"/>
    <w:rsid w:val="007B746D"/>
    <w:rsid w:val="007C0CD5"/>
    <w:rsid w:val="007C4700"/>
    <w:rsid w:val="007C5819"/>
    <w:rsid w:val="007C648F"/>
    <w:rsid w:val="007C7C58"/>
    <w:rsid w:val="007D3E5A"/>
    <w:rsid w:val="007D4B15"/>
    <w:rsid w:val="007D5617"/>
    <w:rsid w:val="007D60FF"/>
    <w:rsid w:val="007E1257"/>
    <w:rsid w:val="007E4414"/>
    <w:rsid w:val="007F0835"/>
    <w:rsid w:val="007F2A98"/>
    <w:rsid w:val="007F6420"/>
    <w:rsid w:val="00800E28"/>
    <w:rsid w:val="008043B5"/>
    <w:rsid w:val="00804540"/>
    <w:rsid w:val="00813A5E"/>
    <w:rsid w:val="008306EA"/>
    <w:rsid w:val="0083623C"/>
    <w:rsid w:val="00844DA7"/>
    <w:rsid w:val="008461BD"/>
    <w:rsid w:val="00847CAE"/>
    <w:rsid w:val="00852D32"/>
    <w:rsid w:val="00852FAF"/>
    <w:rsid w:val="00853402"/>
    <w:rsid w:val="00854449"/>
    <w:rsid w:val="008575F1"/>
    <w:rsid w:val="0086476E"/>
    <w:rsid w:val="008663E7"/>
    <w:rsid w:val="0087172E"/>
    <w:rsid w:val="00871BD0"/>
    <w:rsid w:val="00881976"/>
    <w:rsid w:val="00882F85"/>
    <w:rsid w:val="00886C14"/>
    <w:rsid w:val="00887911"/>
    <w:rsid w:val="00891116"/>
    <w:rsid w:val="008A1FB2"/>
    <w:rsid w:val="008A2B9D"/>
    <w:rsid w:val="008A4C3C"/>
    <w:rsid w:val="008B0DD1"/>
    <w:rsid w:val="008B325C"/>
    <w:rsid w:val="008B334F"/>
    <w:rsid w:val="008B4D2B"/>
    <w:rsid w:val="008B5B8F"/>
    <w:rsid w:val="008B5D1D"/>
    <w:rsid w:val="008B7950"/>
    <w:rsid w:val="008C13E8"/>
    <w:rsid w:val="008C1403"/>
    <w:rsid w:val="008C14BE"/>
    <w:rsid w:val="008C1856"/>
    <w:rsid w:val="008C2303"/>
    <w:rsid w:val="008C495E"/>
    <w:rsid w:val="008C55B1"/>
    <w:rsid w:val="008C58A9"/>
    <w:rsid w:val="008C70C0"/>
    <w:rsid w:val="008E52D9"/>
    <w:rsid w:val="008E5841"/>
    <w:rsid w:val="0090054A"/>
    <w:rsid w:val="00905A62"/>
    <w:rsid w:val="009078F0"/>
    <w:rsid w:val="00912158"/>
    <w:rsid w:val="00915D99"/>
    <w:rsid w:val="00916155"/>
    <w:rsid w:val="00916F88"/>
    <w:rsid w:val="00921AD3"/>
    <w:rsid w:val="00922740"/>
    <w:rsid w:val="00930998"/>
    <w:rsid w:val="0093171E"/>
    <w:rsid w:val="00934D76"/>
    <w:rsid w:val="00941B7A"/>
    <w:rsid w:val="009425B7"/>
    <w:rsid w:val="00947831"/>
    <w:rsid w:val="00950AA4"/>
    <w:rsid w:val="0095193C"/>
    <w:rsid w:val="009528D9"/>
    <w:rsid w:val="009615A9"/>
    <w:rsid w:val="009624AE"/>
    <w:rsid w:val="00964904"/>
    <w:rsid w:val="00965238"/>
    <w:rsid w:val="0097610B"/>
    <w:rsid w:val="0097639B"/>
    <w:rsid w:val="009807E3"/>
    <w:rsid w:val="009821C1"/>
    <w:rsid w:val="00982EB3"/>
    <w:rsid w:val="00984FF0"/>
    <w:rsid w:val="009866FF"/>
    <w:rsid w:val="009927F3"/>
    <w:rsid w:val="0099372E"/>
    <w:rsid w:val="00994228"/>
    <w:rsid w:val="009A27BC"/>
    <w:rsid w:val="009A75FC"/>
    <w:rsid w:val="009B25EF"/>
    <w:rsid w:val="009B6944"/>
    <w:rsid w:val="009C0381"/>
    <w:rsid w:val="009C0504"/>
    <w:rsid w:val="009C3D02"/>
    <w:rsid w:val="009C7D4B"/>
    <w:rsid w:val="009C7EF3"/>
    <w:rsid w:val="009D128B"/>
    <w:rsid w:val="009D18C0"/>
    <w:rsid w:val="009D1C60"/>
    <w:rsid w:val="009D2952"/>
    <w:rsid w:val="009D30D7"/>
    <w:rsid w:val="009D3BE6"/>
    <w:rsid w:val="009D4FD7"/>
    <w:rsid w:val="009D594C"/>
    <w:rsid w:val="009E0B4C"/>
    <w:rsid w:val="009E53EE"/>
    <w:rsid w:val="009E58E4"/>
    <w:rsid w:val="009F2447"/>
    <w:rsid w:val="009F3358"/>
    <w:rsid w:val="009F417E"/>
    <w:rsid w:val="009F6AC7"/>
    <w:rsid w:val="00A00F94"/>
    <w:rsid w:val="00A10A17"/>
    <w:rsid w:val="00A11272"/>
    <w:rsid w:val="00A12E97"/>
    <w:rsid w:val="00A234E0"/>
    <w:rsid w:val="00A26326"/>
    <w:rsid w:val="00A3024E"/>
    <w:rsid w:val="00A31FA7"/>
    <w:rsid w:val="00A32364"/>
    <w:rsid w:val="00A33EC9"/>
    <w:rsid w:val="00A3670A"/>
    <w:rsid w:val="00A3724E"/>
    <w:rsid w:val="00A37796"/>
    <w:rsid w:val="00A37AF9"/>
    <w:rsid w:val="00A4147F"/>
    <w:rsid w:val="00A46DE2"/>
    <w:rsid w:val="00A53530"/>
    <w:rsid w:val="00A568F0"/>
    <w:rsid w:val="00A618F2"/>
    <w:rsid w:val="00A70404"/>
    <w:rsid w:val="00A70BD1"/>
    <w:rsid w:val="00A71812"/>
    <w:rsid w:val="00A74769"/>
    <w:rsid w:val="00A77350"/>
    <w:rsid w:val="00A81118"/>
    <w:rsid w:val="00A84ED5"/>
    <w:rsid w:val="00A861CF"/>
    <w:rsid w:val="00A867D6"/>
    <w:rsid w:val="00A87B55"/>
    <w:rsid w:val="00A959A4"/>
    <w:rsid w:val="00AA5486"/>
    <w:rsid w:val="00AA5ABE"/>
    <w:rsid w:val="00AA73C1"/>
    <w:rsid w:val="00AA7E59"/>
    <w:rsid w:val="00AB2476"/>
    <w:rsid w:val="00AB2BF2"/>
    <w:rsid w:val="00AB35EA"/>
    <w:rsid w:val="00AB4AA6"/>
    <w:rsid w:val="00AB77E4"/>
    <w:rsid w:val="00AB7FCB"/>
    <w:rsid w:val="00AC09FC"/>
    <w:rsid w:val="00AC23F7"/>
    <w:rsid w:val="00AD25D1"/>
    <w:rsid w:val="00AD468C"/>
    <w:rsid w:val="00AE352D"/>
    <w:rsid w:val="00AE3D5D"/>
    <w:rsid w:val="00AE4401"/>
    <w:rsid w:val="00AE5D02"/>
    <w:rsid w:val="00AE61BD"/>
    <w:rsid w:val="00AF4AA5"/>
    <w:rsid w:val="00AF77DE"/>
    <w:rsid w:val="00B158F9"/>
    <w:rsid w:val="00B17CED"/>
    <w:rsid w:val="00B20497"/>
    <w:rsid w:val="00B21983"/>
    <w:rsid w:val="00B25A83"/>
    <w:rsid w:val="00B26225"/>
    <w:rsid w:val="00B45667"/>
    <w:rsid w:val="00B45C18"/>
    <w:rsid w:val="00B53C41"/>
    <w:rsid w:val="00B6015F"/>
    <w:rsid w:val="00B61147"/>
    <w:rsid w:val="00B62125"/>
    <w:rsid w:val="00B62126"/>
    <w:rsid w:val="00B62713"/>
    <w:rsid w:val="00B64891"/>
    <w:rsid w:val="00B67586"/>
    <w:rsid w:val="00B715B9"/>
    <w:rsid w:val="00B71877"/>
    <w:rsid w:val="00B73B17"/>
    <w:rsid w:val="00B73C28"/>
    <w:rsid w:val="00B74234"/>
    <w:rsid w:val="00B7440D"/>
    <w:rsid w:val="00B770FE"/>
    <w:rsid w:val="00B85DFF"/>
    <w:rsid w:val="00B874B7"/>
    <w:rsid w:val="00B87C9E"/>
    <w:rsid w:val="00B91814"/>
    <w:rsid w:val="00BA0B26"/>
    <w:rsid w:val="00BA6CC1"/>
    <w:rsid w:val="00BA7B2C"/>
    <w:rsid w:val="00BA7C59"/>
    <w:rsid w:val="00BB52D1"/>
    <w:rsid w:val="00BB573D"/>
    <w:rsid w:val="00BB7F54"/>
    <w:rsid w:val="00BC01B8"/>
    <w:rsid w:val="00BC2F10"/>
    <w:rsid w:val="00BC610A"/>
    <w:rsid w:val="00BD0804"/>
    <w:rsid w:val="00BD65EE"/>
    <w:rsid w:val="00BD7EBC"/>
    <w:rsid w:val="00BE2780"/>
    <w:rsid w:val="00BE728D"/>
    <w:rsid w:val="00BE7495"/>
    <w:rsid w:val="00BF0672"/>
    <w:rsid w:val="00BF1550"/>
    <w:rsid w:val="00BF21E2"/>
    <w:rsid w:val="00BF4F9A"/>
    <w:rsid w:val="00BF7D0E"/>
    <w:rsid w:val="00C10509"/>
    <w:rsid w:val="00C11B0E"/>
    <w:rsid w:val="00C12E3E"/>
    <w:rsid w:val="00C15A00"/>
    <w:rsid w:val="00C21A4B"/>
    <w:rsid w:val="00C25AC5"/>
    <w:rsid w:val="00C3478E"/>
    <w:rsid w:val="00C34E83"/>
    <w:rsid w:val="00C37583"/>
    <w:rsid w:val="00C42CD6"/>
    <w:rsid w:val="00C45349"/>
    <w:rsid w:val="00C454EA"/>
    <w:rsid w:val="00C46066"/>
    <w:rsid w:val="00C46144"/>
    <w:rsid w:val="00C47469"/>
    <w:rsid w:val="00C505AE"/>
    <w:rsid w:val="00C624E3"/>
    <w:rsid w:val="00C62AC4"/>
    <w:rsid w:val="00C66DB1"/>
    <w:rsid w:val="00C670BC"/>
    <w:rsid w:val="00C70EDE"/>
    <w:rsid w:val="00C7140E"/>
    <w:rsid w:val="00C71E51"/>
    <w:rsid w:val="00C74CBC"/>
    <w:rsid w:val="00C77777"/>
    <w:rsid w:val="00C85ECA"/>
    <w:rsid w:val="00C861A9"/>
    <w:rsid w:val="00CA1C69"/>
    <w:rsid w:val="00CA2893"/>
    <w:rsid w:val="00CA393B"/>
    <w:rsid w:val="00CA3BCB"/>
    <w:rsid w:val="00CA7296"/>
    <w:rsid w:val="00CB2110"/>
    <w:rsid w:val="00CB6E2B"/>
    <w:rsid w:val="00CC28AB"/>
    <w:rsid w:val="00CC2C53"/>
    <w:rsid w:val="00CD3D78"/>
    <w:rsid w:val="00CD65B1"/>
    <w:rsid w:val="00CD7080"/>
    <w:rsid w:val="00CD788A"/>
    <w:rsid w:val="00CE4FC7"/>
    <w:rsid w:val="00CE5ABB"/>
    <w:rsid w:val="00CE6F7F"/>
    <w:rsid w:val="00CF35A8"/>
    <w:rsid w:val="00CF5574"/>
    <w:rsid w:val="00CF65DD"/>
    <w:rsid w:val="00D0319E"/>
    <w:rsid w:val="00D03363"/>
    <w:rsid w:val="00D06CB0"/>
    <w:rsid w:val="00D07670"/>
    <w:rsid w:val="00D104E8"/>
    <w:rsid w:val="00D12EAC"/>
    <w:rsid w:val="00D13805"/>
    <w:rsid w:val="00D143D7"/>
    <w:rsid w:val="00D22BF7"/>
    <w:rsid w:val="00D276C0"/>
    <w:rsid w:val="00D276C9"/>
    <w:rsid w:val="00D27DFE"/>
    <w:rsid w:val="00D3039F"/>
    <w:rsid w:val="00D32B08"/>
    <w:rsid w:val="00D37130"/>
    <w:rsid w:val="00D42C23"/>
    <w:rsid w:val="00D435DB"/>
    <w:rsid w:val="00D43B13"/>
    <w:rsid w:val="00D447B2"/>
    <w:rsid w:val="00D46F69"/>
    <w:rsid w:val="00D47035"/>
    <w:rsid w:val="00D5198D"/>
    <w:rsid w:val="00D521AE"/>
    <w:rsid w:val="00D63942"/>
    <w:rsid w:val="00D63AF2"/>
    <w:rsid w:val="00D6473B"/>
    <w:rsid w:val="00D65132"/>
    <w:rsid w:val="00D66980"/>
    <w:rsid w:val="00D66AEE"/>
    <w:rsid w:val="00D710D7"/>
    <w:rsid w:val="00D72D1D"/>
    <w:rsid w:val="00D7687B"/>
    <w:rsid w:val="00D80111"/>
    <w:rsid w:val="00D87535"/>
    <w:rsid w:val="00D906DE"/>
    <w:rsid w:val="00D96A08"/>
    <w:rsid w:val="00DA3C42"/>
    <w:rsid w:val="00DA6F42"/>
    <w:rsid w:val="00DB06A2"/>
    <w:rsid w:val="00DB11FD"/>
    <w:rsid w:val="00DB2849"/>
    <w:rsid w:val="00DB58B5"/>
    <w:rsid w:val="00DB70AE"/>
    <w:rsid w:val="00DC342B"/>
    <w:rsid w:val="00DC373F"/>
    <w:rsid w:val="00DD3375"/>
    <w:rsid w:val="00DE437F"/>
    <w:rsid w:val="00DE5BCE"/>
    <w:rsid w:val="00DF74BC"/>
    <w:rsid w:val="00E0471F"/>
    <w:rsid w:val="00E07DDD"/>
    <w:rsid w:val="00E1301A"/>
    <w:rsid w:val="00E136F7"/>
    <w:rsid w:val="00E151DA"/>
    <w:rsid w:val="00E23901"/>
    <w:rsid w:val="00E2570F"/>
    <w:rsid w:val="00E31C1C"/>
    <w:rsid w:val="00E32A50"/>
    <w:rsid w:val="00E342E5"/>
    <w:rsid w:val="00E37F6F"/>
    <w:rsid w:val="00E41E86"/>
    <w:rsid w:val="00E4628F"/>
    <w:rsid w:val="00E53E08"/>
    <w:rsid w:val="00E55191"/>
    <w:rsid w:val="00E57438"/>
    <w:rsid w:val="00E600C5"/>
    <w:rsid w:val="00E615E8"/>
    <w:rsid w:val="00E62C39"/>
    <w:rsid w:val="00E70ABA"/>
    <w:rsid w:val="00E7114D"/>
    <w:rsid w:val="00E72351"/>
    <w:rsid w:val="00E72BE2"/>
    <w:rsid w:val="00E75382"/>
    <w:rsid w:val="00E777EC"/>
    <w:rsid w:val="00E8384B"/>
    <w:rsid w:val="00E83E98"/>
    <w:rsid w:val="00E8480F"/>
    <w:rsid w:val="00EA1A14"/>
    <w:rsid w:val="00EB0DF5"/>
    <w:rsid w:val="00EC0693"/>
    <w:rsid w:val="00EC0D08"/>
    <w:rsid w:val="00EC4A9B"/>
    <w:rsid w:val="00EC5267"/>
    <w:rsid w:val="00EC5EE6"/>
    <w:rsid w:val="00EC7330"/>
    <w:rsid w:val="00ED03AD"/>
    <w:rsid w:val="00ED0C59"/>
    <w:rsid w:val="00ED2B5E"/>
    <w:rsid w:val="00ED4D3A"/>
    <w:rsid w:val="00ED78EE"/>
    <w:rsid w:val="00EE0ABC"/>
    <w:rsid w:val="00EE0BF0"/>
    <w:rsid w:val="00EE3CE0"/>
    <w:rsid w:val="00EE449D"/>
    <w:rsid w:val="00EE4951"/>
    <w:rsid w:val="00EE517B"/>
    <w:rsid w:val="00EE7345"/>
    <w:rsid w:val="00EF044D"/>
    <w:rsid w:val="00EF470E"/>
    <w:rsid w:val="00EF4EA3"/>
    <w:rsid w:val="00EF6715"/>
    <w:rsid w:val="00F0560A"/>
    <w:rsid w:val="00F13C7E"/>
    <w:rsid w:val="00F141D0"/>
    <w:rsid w:val="00F15BF4"/>
    <w:rsid w:val="00F16626"/>
    <w:rsid w:val="00F20434"/>
    <w:rsid w:val="00F2284B"/>
    <w:rsid w:val="00F33261"/>
    <w:rsid w:val="00F33658"/>
    <w:rsid w:val="00F35CCE"/>
    <w:rsid w:val="00F36CBD"/>
    <w:rsid w:val="00F40887"/>
    <w:rsid w:val="00F4119E"/>
    <w:rsid w:val="00F414F7"/>
    <w:rsid w:val="00F42487"/>
    <w:rsid w:val="00F443E3"/>
    <w:rsid w:val="00F44D25"/>
    <w:rsid w:val="00F5017A"/>
    <w:rsid w:val="00F56F48"/>
    <w:rsid w:val="00F64EF4"/>
    <w:rsid w:val="00F65DDC"/>
    <w:rsid w:val="00F7091A"/>
    <w:rsid w:val="00F73349"/>
    <w:rsid w:val="00F74D1D"/>
    <w:rsid w:val="00F75322"/>
    <w:rsid w:val="00F759FA"/>
    <w:rsid w:val="00F75A3D"/>
    <w:rsid w:val="00F76960"/>
    <w:rsid w:val="00F772C1"/>
    <w:rsid w:val="00F810DB"/>
    <w:rsid w:val="00F858FD"/>
    <w:rsid w:val="00F868F7"/>
    <w:rsid w:val="00F94497"/>
    <w:rsid w:val="00F954EA"/>
    <w:rsid w:val="00F95B17"/>
    <w:rsid w:val="00FA206D"/>
    <w:rsid w:val="00FA6D95"/>
    <w:rsid w:val="00FB693A"/>
    <w:rsid w:val="00FB7024"/>
    <w:rsid w:val="00FB72A5"/>
    <w:rsid w:val="00FC30F3"/>
    <w:rsid w:val="00FD29C8"/>
    <w:rsid w:val="00FD467E"/>
    <w:rsid w:val="00FD78AF"/>
    <w:rsid w:val="00FE13DF"/>
    <w:rsid w:val="00FF4A95"/>
    <w:rsid w:val="1C782A98"/>
    <w:rsid w:val="29B670DF"/>
    <w:rsid w:val="2AC5334C"/>
    <w:rsid w:val="42BF647C"/>
    <w:rsid w:val="4C575977"/>
    <w:rsid w:val="642A77A1"/>
    <w:rsid w:val="729D3834"/>
    <w:rsid w:val="72D6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BFC5DA"/>
  <w15:docId w15:val="{8884AC53-4006-4A7C-A7B9-649060A5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</w:rPr>
  </w:style>
  <w:style w:type="paragraph" w:styleId="a4">
    <w:name w:val="Body Text"/>
    <w:basedOn w:val="a"/>
    <w:link w:val="a5"/>
    <w:autoRedefine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正文文本 字符"/>
    <w:basedOn w:val="a0"/>
    <w:link w:val="a4"/>
    <w:semiHidden/>
    <w:qFormat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w-text-emphasis">
    <w:name w:val="w-text-emphasis"/>
    <w:basedOn w:val="a0"/>
  </w:style>
  <w:style w:type="paragraph" w:styleId="ad">
    <w:name w:val="Normal (Web)"/>
    <w:basedOn w:val="a"/>
    <w:uiPriority w:val="99"/>
    <w:semiHidden/>
    <w:unhideWhenUsed/>
    <w:rsid w:val="00FA20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0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36825;&#25165;&#26159;&#30495;&#26700;&#38754;\&#20154;&#27665;&#24065;&#21608;&#25253;\&#30456;&#20851;&#22270;&#3492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042528774812241"/>
          <c:y val="6.6411238825031929E-2"/>
          <c:w val="0.68381974980400173"/>
          <c:h val="0.57054132601240937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价差!$D$4</c:f>
              <c:strCache>
                <c:ptCount val="1"/>
                <c:pt idx="0">
                  <c:v>价差(右轴）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价差!$A$7:$A$12</c:f>
              <c:numCache>
                <c:formatCode>yyyy\-mm\-dd</c:formatCode>
                <c:ptCount val="6"/>
                <c:pt idx="0">
                  <c:v>46020</c:v>
                </c:pt>
                <c:pt idx="1">
                  <c:v>46017</c:v>
                </c:pt>
                <c:pt idx="2">
                  <c:v>46016</c:v>
                </c:pt>
                <c:pt idx="3">
                  <c:v>46015</c:v>
                </c:pt>
                <c:pt idx="4">
                  <c:v>46014</c:v>
                </c:pt>
                <c:pt idx="5">
                  <c:v>46013</c:v>
                </c:pt>
              </c:numCache>
            </c:numRef>
          </c:cat>
          <c:val>
            <c:numRef>
              <c:f>价差!$D$7:$D$12</c:f>
              <c:numCache>
                <c:formatCode>0.0000_ </c:formatCode>
                <c:ptCount val="6"/>
                <c:pt idx="0">
                  <c:v>1.1800000000000033E-2</c:v>
                </c:pt>
                <c:pt idx="1">
                  <c:v>4.2999999999997485E-3</c:v>
                </c:pt>
                <c:pt idx="2">
                  <c:v>5.5999999999993832E-3</c:v>
                </c:pt>
                <c:pt idx="3">
                  <c:v>8.49999999999973E-3</c:v>
                </c:pt>
                <c:pt idx="4">
                  <c:v>9.2999999999996419E-3</c:v>
                </c:pt>
                <c:pt idx="5">
                  <c:v>6.8999999999999062E-3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05-4EE0-B2CE-EE016158B5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082741807"/>
        <c:axId val="1082752623"/>
      </c:barChart>
      <c:lineChart>
        <c:grouping val="standard"/>
        <c:varyColors val="0"/>
        <c:ser>
          <c:idx val="0"/>
          <c:order val="0"/>
          <c:tx>
            <c:strRef>
              <c:f>价差!$B$4</c:f>
              <c:strCache>
                <c:ptCount val="1"/>
                <c:pt idx="0">
                  <c:v>美元兑人民币(CFETS)</c:v>
                </c:pt>
              </c:strCache>
            </c:strRef>
          </c:tx>
          <c:spPr>
            <a:ln w="28575" cap="rnd">
              <a:solidFill>
                <a:schemeClr val="accent5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价差!$A$7:$A$12</c:f>
              <c:numCache>
                <c:formatCode>yyyy\-mm\-dd</c:formatCode>
                <c:ptCount val="6"/>
                <c:pt idx="0">
                  <c:v>46020</c:v>
                </c:pt>
                <c:pt idx="1">
                  <c:v>46017</c:v>
                </c:pt>
                <c:pt idx="2">
                  <c:v>46016</c:v>
                </c:pt>
                <c:pt idx="3">
                  <c:v>46015</c:v>
                </c:pt>
                <c:pt idx="4">
                  <c:v>46014</c:v>
                </c:pt>
                <c:pt idx="5">
                  <c:v>46013</c:v>
                </c:pt>
              </c:numCache>
            </c:numRef>
          </c:cat>
          <c:val>
            <c:numRef>
              <c:f>价差!$B$7:$B$12</c:f>
              <c:numCache>
                <c:formatCode>0.0000</c:formatCode>
                <c:ptCount val="6"/>
                <c:pt idx="0">
                  <c:v>7.0098000000000003</c:v>
                </c:pt>
                <c:pt idx="1">
                  <c:v>7.0084999999999997</c:v>
                </c:pt>
                <c:pt idx="2">
                  <c:v>7.0065999999999997</c:v>
                </c:pt>
                <c:pt idx="3">
                  <c:v>7.0160999999999998</c:v>
                </c:pt>
                <c:pt idx="4">
                  <c:v>7.0286999999999997</c:v>
                </c:pt>
                <c:pt idx="5">
                  <c:v>7.0381999999999998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B05-4EE0-B2CE-EE016158B51E}"/>
            </c:ext>
          </c:extLst>
        </c:ser>
        <c:ser>
          <c:idx val="1"/>
          <c:order val="1"/>
          <c:tx>
            <c:strRef>
              <c:f>价差!$C$4</c:f>
              <c:strCache>
                <c:ptCount val="1"/>
                <c:pt idx="0">
                  <c:v>美元兑离岸人民币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价差!$A$7:$A$12</c:f>
              <c:numCache>
                <c:formatCode>yyyy\-mm\-dd</c:formatCode>
                <c:ptCount val="6"/>
                <c:pt idx="0">
                  <c:v>46020</c:v>
                </c:pt>
                <c:pt idx="1">
                  <c:v>46017</c:v>
                </c:pt>
                <c:pt idx="2">
                  <c:v>46016</c:v>
                </c:pt>
                <c:pt idx="3">
                  <c:v>46015</c:v>
                </c:pt>
                <c:pt idx="4">
                  <c:v>46014</c:v>
                </c:pt>
                <c:pt idx="5">
                  <c:v>46013</c:v>
                </c:pt>
              </c:numCache>
            </c:numRef>
          </c:cat>
          <c:val>
            <c:numRef>
              <c:f>价差!$C$7:$C$12</c:f>
              <c:numCache>
                <c:formatCode>0.0000</c:formatCode>
                <c:ptCount val="6"/>
                <c:pt idx="0">
                  <c:v>6.9980000000000002</c:v>
                </c:pt>
                <c:pt idx="1">
                  <c:v>7.0042</c:v>
                </c:pt>
                <c:pt idx="2">
                  <c:v>7.0010000000000003</c:v>
                </c:pt>
                <c:pt idx="3">
                  <c:v>7.0076000000000001</c:v>
                </c:pt>
                <c:pt idx="4">
                  <c:v>7.0194000000000001</c:v>
                </c:pt>
                <c:pt idx="5">
                  <c:v>7.0312999999999999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B05-4EE0-B2CE-EE016158B5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2696879"/>
        <c:axId val="1082683151"/>
      </c:lineChart>
      <c:catAx>
        <c:axId val="1082696879"/>
        <c:scaling>
          <c:orientation val="maxMin"/>
        </c:scaling>
        <c:delete val="0"/>
        <c:axPos val="b"/>
        <c:numFmt formatCode="yyyy\-mm\-dd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82683151"/>
        <c:crosses val="autoZero"/>
        <c:auto val="0"/>
        <c:lblAlgn val="ctr"/>
        <c:lblOffset val="100"/>
        <c:noMultiLvlLbl val="0"/>
      </c:catAx>
      <c:valAx>
        <c:axId val="1082683151"/>
        <c:scaling>
          <c:orientation val="minMax"/>
        </c:scaling>
        <c:delete val="0"/>
        <c:axPos val="r"/>
        <c:numFmt formatCode="0.0000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82696879"/>
        <c:crosses val="autoZero"/>
        <c:crossBetween val="between"/>
      </c:valAx>
      <c:valAx>
        <c:axId val="1082752623"/>
        <c:scaling>
          <c:orientation val="minMax"/>
        </c:scaling>
        <c:delete val="0"/>
        <c:axPos val="r"/>
        <c:numFmt formatCode="0.0000_ " sourceLinked="1"/>
        <c:majorTickMark val="out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82741807"/>
        <c:crosses val="max"/>
        <c:crossBetween val="between"/>
      </c:valAx>
      <c:dateAx>
        <c:axId val="1082741807"/>
        <c:scaling>
          <c:orientation val="minMax"/>
        </c:scaling>
        <c:delete val="1"/>
        <c:axPos val="b"/>
        <c:numFmt formatCode="yyyy\-mm\-dd" sourceLinked="1"/>
        <c:majorTickMark val="out"/>
        <c:minorTickMark val="none"/>
        <c:tickLblPos val="nextTo"/>
        <c:crossAx val="1082752623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宋体" panose="02010600030101010101" pitchFamily="2" charset="-122"/>
                <a:ea typeface="宋体" panose="02010600030101010101" pitchFamily="2" charset="-122"/>
                <a:cs typeface="+mn-cs"/>
              </a:defRPr>
            </a:pPr>
            <a:endParaRPr lang="zh-CN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宋体" panose="02010600030101010101" pitchFamily="2" charset="-122"/>
              <a:ea typeface="宋体" panose="02010600030101010101" pitchFamily="2" charset="-122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77076-C2E2-4B4E-9FFD-6313F97D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</cp:revision>
  <cp:lastPrinted>2024-12-24T02:37:00Z</cp:lastPrinted>
  <dcterms:created xsi:type="dcterms:W3CDTF">2025-12-23T01:36:00Z</dcterms:created>
  <dcterms:modified xsi:type="dcterms:W3CDTF">2025-12-30T00:36:00Z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0916914D11034FEA980AFD71C0947664_12</vt:lpwstr>
  </property>
</Properties>
</file>