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2DF86" w14:textId="77777777" w:rsidR="0087172E" w:rsidRDefault="00B11E90">
      <w:pPr>
        <w:spacing w:line="720" w:lineRule="auto"/>
        <w:jc w:val="center"/>
        <w:outlineLvl w:val="0"/>
        <w:rPr>
          <w:rFonts w:ascii="宋体" w:hAnsi="宋体"/>
          <w:b/>
          <w:bCs/>
          <w:sz w:val="40"/>
          <w:szCs w:val="44"/>
        </w:rPr>
      </w:pPr>
      <w:r>
        <w:rPr>
          <w:rFonts w:ascii="宋体" w:hAnsi="宋体"/>
          <w:b/>
          <w:bCs/>
          <w:sz w:val="40"/>
          <w:szCs w:val="44"/>
        </w:rPr>
        <w:pict w14:anchorId="5AB74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180pt">
            <v:imagedata r:id="rId8" o:title="微信图片_20240814094509"/>
          </v:shape>
        </w:pict>
      </w:r>
    </w:p>
    <w:p w14:paraId="16430FB9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上周行情回顾</w:t>
      </w:r>
    </w:p>
    <w:p w14:paraId="25BEF9E9" w14:textId="39AFEBA2" w:rsidR="00CA7296" w:rsidRPr="00AA5ABE" w:rsidRDefault="00CA7296" w:rsidP="00CA7296">
      <w:pPr>
        <w:spacing w:line="312" w:lineRule="auto"/>
        <w:ind w:firstLine="420"/>
        <w:rPr>
          <w:rFonts w:ascii="宋体" w:hAnsi="宋体"/>
        </w:rPr>
      </w:pPr>
      <w:r>
        <w:t>周</w:t>
      </w:r>
      <w:r w:rsidR="00221714">
        <w:rPr>
          <w:rFonts w:hint="eastAsia"/>
        </w:rPr>
        <w:t>五</w:t>
      </w:r>
      <w:r>
        <w:rPr>
          <w:rFonts w:hint="eastAsia"/>
        </w:rPr>
        <w:t>（</w:t>
      </w:r>
      <w:r w:rsidR="00A95FCB">
        <w:t>4</w:t>
      </w:r>
      <w:r>
        <w:rPr>
          <w:rFonts w:hint="eastAsia"/>
        </w:rPr>
        <w:t>月</w:t>
      </w:r>
      <w:r w:rsidR="00C42001">
        <w:t>10</w:t>
      </w:r>
      <w:r>
        <w:rPr>
          <w:rFonts w:hint="eastAsia"/>
        </w:rPr>
        <w:t>日）</w:t>
      </w:r>
      <w:r>
        <w:t>美元兑人民币中间价</w:t>
      </w:r>
      <w:r>
        <w:rPr>
          <w:rFonts w:ascii="宋体" w:hAnsi="宋体" w:cs="宋体"/>
        </w:rPr>
        <w:t>报</w:t>
      </w:r>
      <w:r w:rsidR="002D37D1">
        <w:rPr>
          <w:rFonts w:ascii="宋体" w:hAnsi="宋体" w:cs="宋体"/>
        </w:rPr>
        <w:t>6.</w:t>
      </w:r>
      <w:r w:rsidR="00EF1A60">
        <w:rPr>
          <w:rFonts w:ascii="宋体" w:hAnsi="宋体" w:cs="宋体"/>
        </w:rPr>
        <w:t>8</w:t>
      </w:r>
      <w:r w:rsidR="00C442CC">
        <w:rPr>
          <w:rFonts w:ascii="宋体" w:hAnsi="宋体" w:cs="宋体"/>
        </w:rPr>
        <w:t>654</w:t>
      </w:r>
      <w:r>
        <w:rPr>
          <w:rFonts w:ascii="宋体" w:hAnsi="宋体" w:cs="宋体"/>
        </w:rPr>
        <w:t>，</w:t>
      </w:r>
      <w:r w:rsidR="00E648F1">
        <w:rPr>
          <w:rFonts w:ascii="宋体" w:hAnsi="宋体" w:cs="宋体" w:hint="eastAsia"/>
        </w:rPr>
        <w:t>调</w:t>
      </w:r>
      <w:r w:rsidR="00B43AEB">
        <w:rPr>
          <w:rFonts w:ascii="宋体" w:hAnsi="宋体" w:cs="宋体" w:hint="eastAsia"/>
        </w:rPr>
        <w:t>升</w:t>
      </w:r>
      <w:r w:rsidR="00C442CC">
        <w:rPr>
          <w:rFonts w:ascii="宋体" w:hAnsi="宋体" w:cs="宋体"/>
        </w:rPr>
        <w:t>5</w:t>
      </w:r>
      <w:r w:rsidR="00E648F1">
        <w:rPr>
          <w:rFonts w:ascii="宋体" w:hAnsi="宋体" w:cs="宋体" w:hint="eastAsia"/>
        </w:rPr>
        <w:t>个基点</w:t>
      </w:r>
      <w:r>
        <w:rPr>
          <w:rFonts w:ascii="宋体" w:hAnsi="宋体" w:cs="宋体" w:hint="eastAsia"/>
        </w:rPr>
        <w:t>，累计调</w:t>
      </w:r>
      <w:r w:rsidR="00EF1A60">
        <w:rPr>
          <w:rFonts w:ascii="宋体" w:hAnsi="宋体" w:cs="宋体" w:hint="eastAsia"/>
        </w:rPr>
        <w:t>降</w:t>
      </w:r>
      <w:r w:rsidR="00C442CC">
        <w:rPr>
          <w:rFonts w:ascii="宋体" w:hAnsi="宋体" w:cs="宋体"/>
        </w:rPr>
        <w:t>226</w:t>
      </w:r>
      <w:r>
        <w:rPr>
          <w:rFonts w:ascii="宋体" w:hAnsi="宋体" w:cs="宋体" w:hint="eastAsia"/>
        </w:rPr>
        <w:t>个基点。港交所美元兑人</w:t>
      </w:r>
      <w:r w:rsidRPr="00AA5ABE">
        <w:rPr>
          <w:rFonts w:hint="eastAsia"/>
        </w:rPr>
        <w:t>民币期货主力合约</w:t>
      </w:r>
      <w:r w:rsidRPr="00AA5ABE">
        <w:rPr>
          <w:rFonts w:ascii="宋体" w:hAnsi="宋体" w:hint="eastAsia"/>
        </w:rPr>
        <w:t>C</w:t>
      </w:r>
      <w:r w:rsidRPr="00AA5ABE">
        <w:rPr>
          <w:rFonts w:ascii="宋体" w:hAnsi="宋体"/>
        </w:rPr>
        <w:t>USF2</w:t>
      </w:r>
      <w:r w:rsidR="00AA5ABE" w:rsidRPr="00AA5ABE">
        <w:rPr>
          <w:rFonts w:ascii="宋体" w:hAnsi="宋体"/>
        </w:rPr>
        <w:t>60</w:t>
      </w:r>
      <w:r w:rsidR="00DA57EA">
        <w:rPr>
          <w:rFonts w:ascii="宋体" w:hAnsi="宋体"/>
        </w:rPr>
        <w:t>6</w:t>
      </w:r>
      <w:r w:rsidRPr="00AA5ABE">
        <w:rPr>
          <w:rFonts w:ascii="宋体" w:hAnsi="宋体" w:hint="eastAsia"/>
        </w:rPr>
        <w:t>收</w:t>
      </w:r>
      <w:r w:rsidR="00EF1A60">
        <w:rPr>
          <w:rFonts w:ascii="宋体" w:hAnsi="宋体" w:hint="eastAsia"/>
        </w:rPr>
        <w:t>跌</w:t>
      </w:r>
      <w:r w:rsidR="004D1771">
        <w:rPr>
          <w:rFonts w:ascii="宋体" w:hAnsi="宋体" w:hint="eastAsia"/>
        </w:rPr>
        <w:t>0</w:t>
      </w:r>
      <w:r w:rsidR="00FB6956">
        <w:rPr>
          <w:rFonts w:ascii="宋体" w:hAnsi="宋体"/>
        </w:rPr>
        <w:t>.</w:t>
      </w:r>
      <w:r w:rsidR="00BE058D">
        <w:rPr>
          <w:rFonts w:ascii="宋体" w:hAnsi="宋体"/>
        </w:rPr>
        <w:t>94</w:t>
      </w:r>
      <w:r w:rsidR="00FB6956">
        <w:rPr>
          <w:rFonts w:ascii="宋体" w:hAnsi="宋体"/>
        </w:rPr>
        <w:t>%</w:t>
      </w:r>
      <w:r w:rsidR="00EF1A60">
        <w:rPr>
          <w:rFonts w:ascii="宋体" w:hAnsi="宋体" w:hint="eastAsia"/>
        </w:rPr>
        <w:t>，</w:t>
      </w:r>
      <w:r w:rsidRPr="00AA5ABE">
        <w:rPr>
          <w:rFonts w:ascii="宋体" w:hAnsi="宋体" w:hint="eastAsia"/>
        </w:rPr>
        <w:t>新交所美元兑离岸人民币期货主力合约</w:t>
      </w:r>
      <w:r w:rsidRPr="00AA5ABE">
        <w:rPr>
          <w:rFonts w:ascii="宋体" w:hAnsi="宋体"/>
        </w:rPr>
        <w:t>UC</w:t>
      </w:r>
      <w:r w:rsidR="00DA57EA">
        <w:rPr>
          <w:rFonts w:ascii="宋体" w:hAnsi="宋体"/>
        </w:rPr>
        <w:t>M</w:t>
      </w:r>
      <w:r w:rsidR="00AA5ABE" w:rsidRPr="00AA5ABE">
        <w:rPr>
          <w:rFonts w:ascii="宋体" w:hAnsi="宋体"/>
        </w:rPr>
        <w:t>26</w:t>
      </w:r>
      <w:r w:rsidRPr="00AA5ABE">
        <w:rPr>
          <w:rFonts w:ascii="宋体" w:hAnsi="宋体" w:hint="eastAsia"/>
        </w:rPr>
        <w:t>收</w:t>
      </w:r>
      <w:r w:rsidR="00EF1A60">
        <w:rPr>
          <w:rFonts w:ascii="宋体" w:hAnsi="宋体" w:hint="eastAsia"/>
        </w:rPr>
        <w:t>跌</w:t>
      </w:r>
      <w:r w:rsidR="00BE058D">
        <w:rPr>
          <w:rFonts w:ascii="宋体" w:hAnsi="宋体"/>
        </w:rPr>
        <w:t>1.00</w:t>
      </w:r>
      <w:r w:rsidR="007844B4" w:rsidRPr="00AA5ABE">
        <w:rPr>
          <w:rFonts w:ascii="宋体" w:hAnsi="宋体"/>
        </w:rPr>
        <w:t>%</w:t>
      </w:r>
      <w:r w:rsidRPr="00AA5ABE">
        <w:rPr>
          <w:rFonts w:ascii="宋体" w:hAnsi="宋体" w:hint="eastAsia"/>
        </w:rPr>
        <w:t>。</w:t>
      </w:r>
    </w:p>
    <w:p w14:paraId="2A8620FC" w14:textId="1A6A3761" w:rsidR="00CA7296" w:rsidRDefault="00CA7296" w:rsidP="00CA7296">
      <w:pPr>
        <w:spacing w:line="312" w:lineRule="auto"/>
        <w:ind w:firstLine="420"/>
      </w:pPr>
      <w:r>
        <w:rPr>
          <w:rFonts w:ascii="宋体" w:hAnsi="宋体" w:cs="宋体" w:hint="eastAsia"/>
        </w:rPr>
        <w:t>美元兑在岸人民币</w:t>
      </w:r>
      <w:r>
        <w:t>收报</w:t>
      </w:r>
      <w:r w:rsidR="003A699C">
        <w:t>6</w:t>
      </w:r>
      <w:r w:rsidR="006A0016">
        <w:t>.</w:t>
      </w:r>
      <w:r w:rsidR="00B43AEB">
        <w:rPr>
          <w:rFonts w:ascii="宋体" w:hAnsi="宋体" w:cs="宋体"/>
        </w:rPr>
        <w:t>8</w:t>
      </w:r>
      <w:r w:rsidR="00BE058D">
        <w:rPr>
          <w:rFonts w:ascii="宋体" w:hAnsi="宋体" w:cs="宋体"/>
        </w:rPr>
        <w:t>333</w:t>
      </w:r>
      <w:r>
        <w:t>，</w:t>
      </w:r>
      <w:r>
        <w:rPr>
          <w:rFonts w:hint="eastAsia"/>
        </w:rPr>
        <w:t>美元兑离岸人民币收报</w:t>
      </w:r>
      <w:r w:rsidR="003A699C">
        <w:t>6.</w:t>
      </w:r>
      <w:r w:rsidR="001F6F76">
        <w:t>8</w:t>
      </w:r>
      <w:r w:rsidR="002A6475">
        <w:t>255</w:t>
      </w:r>
      <w:r>
        <w:rPr>
          <w:rFonts w:hint="eastAsia"/>
        </w:rPr>
        <w:t>，在当周</w:t>
      </w:r>
      <w:r>
        <w:t>分别</w:t>
      </w:r>
      <w:r w:rsidR="00B43AEB">
        <w:rPr>
          <w:rFonts w:hint="eastAsia"/>
        </w:rPr>
        <w:t>下</w:t>
      </w:r>
      <w:r w:rsidR="002A6475">
        <w:rPr>
          <w:rFonts w:hint="eastAsia"/>
        </w:rPr>
        <w:t>跌</w:t>
      </w:r>
      <w:r w:rsidR="002A6475">
        <w:rPr>
          <w:rFonts w:hint="eastAsia"/>
        </w:rPr>
        <w:t>0</w:t>
      </w:r>
      <w:r w:rsidR="002A6475">
        <w:t>.80%</w:t>
      </w:r>
      <w:r>
        <w:t>和</w:t>
      </w:r>
      <w:r w:rsidR="001F6F76">
        <w:rPr>
          <w:rFonts w:hint="eastAsia"/>
        </w:rPr>
        <w:t>下</w:t>
      </w:r>
      <w:r w:rsidR="002A6475">
        <w:rPr>
          <w:rFonts w:hint="eastAsia"/>
        </w:rPr>
        <w:t>跌</w:t>
      </w:r>
      <w:r w:rsidR="002A6475">
        <w:t>0.88%</w:t>
      </w:r>
      <w:r>
        <w:t>。欧元兑人民币报</w:t>
      </w:r>
      <w:r w:rsidR="002A6475">
        <w:t>8.0126</w:t>
      </w:r>
      <w:r>
        <w:t>、英镑兑人民币报</w:t>
      </w:r>
      <w:r w:rsidR="00C66DB1">
        <w:t>9</w:t>
      </w:r>
      <w:r w:rsidR="002D37D1">
        <w:t>.</w:t>
      </w:r>
      <w:r w:rsidR="00C77E4C">
        <w:t>1</w:t>
      </w:r>
      <w:r w:rsidR="002A6475">
        <w:t>673</w:t>
      </w:r>
      <w:r w:rsidR="00787BFA">
        <w:rPr>
          <w:rFonts w:hint="eastAsia"/>
        </w:rPr>
        <w:t>、</w:t>
      </w:r>
      <w:r w:rsidR="000959E1">
        <w:rPr>
          <w:rFonts w:hint="eastAsia"/>
        </w:rPr>
        <w:t>日元</w:t>
      </w:r>
      <w:r>
        <w:t>兑</w:t>
      </w:r>
      <w:r w:rsidR="000959E1">
        <w:rPr>
          <w:rFonts w:hint="eastAsia"/>
        </w:rPr>
        <w:t>人民币</w:t>
      </w:r>
      <w:r>
        <w:t>报</w:t>
      </w:r>
      <w:r w:rsidR="001938CF">
        <w:t>4</w:t>
      </w:r>
      <w:r w:rsidR="00103A47">
        <w:t>.</w:t>
      </w:r>
      <w:r w:rsidR="002A6475">
        <w:t>2894</w:t>
      </w:r>
      <w:r w:rsidR="000959E1">
        <w:rPr>
          <w:rFonts w:hint="eastAsia"/>
        </w:rPr>
        <w:t>、</w:t>
      </w:r>
      <w:r>
        <w:t>澳元兑人民币报</w:t>
      </w:r>
      <w:r>
        <w:t>4</w:t>
      </w:r>
      <w:r w:rsidR="006B50D4">
        <w:t>.</w:t>
      </w:r>
      <w:r w:rsidR="002A6475">
        <w:t>8228</w:t>
      </w:r>
      <w:r>
        <w:rPr>
          <w:rFonts w:hint="eastAsia"/>
        </w:rPr>
        <w:t>，在当</w:t>
      </w:r>
      <w:r>
        <w:t>周分别</w:t>
      </w:r>
      <w:r w:rsidR="002A6475">
        <w:rPr>
          <w:rFonts w:hint="eastAsia"/>
        </w:rPr>
        <w:t>涨</w:t>
      </w:r>
      <w:r w:rsidR="002A6475">
        <w:rPr>
          <w:rFonts w:hint="eastAsia"/>
        </w:rPr>
        <w:t>0</w:t>
      </w:r>
      <w:r w:rsidR="002A6475">
        <w:t>.90%</w:t>
      </w:r>
      <w:r>
        <w:t>、</w:t>
      </w:r>
      <w:r w:rsidR="002A6475">
        <w:rPr>
          <w:rFonts w:hint="eastAsia"/>
        </w:rPr>
        <w:t>涨</w:t>
      </w:r>
      <w:r w:rsidR="002A6475">
        <w:rPr>
          <w:rFonts w:hint="eastAsia"/>
        </w:rPr>
        <w:t>0</w:t>
      </w:r>
      <w:r w:rsidR="002A6475">
        <w:t>.64</w:t>
      </w:r>
      <w:r>
        <w:rPr>
          <w:rFonts w:hint="eastAsia"/>
        </w:rPr>
        <w:t>、</w:t>
      </w:r>
      <w:r w:rsidR="002A6475">
        <w:rPr>
          <w:rFonts w:hint="eastAsia"/>
        </w:rPr>
        <w:t>跌</w:t>
      </w:r>
      <w:r w:rsidR="002A6475">
        <w:rPr>
          <w:rFonts w:hint="eastAsia"/>
        </w:rPr>
        <w:t>0</w:t>
      </w:r>
      <w:r w:rsidR="002A6475">
        <w:t>.50%</w:t>
      </w:r>
      <w:r>
        <w:t>和</w:t>
      </w:r>
      <w:r w:rsidR="002A6475">
        <w:rPr>
          <w:rFonts w:hint="eastAsia"/>
        </w:rPr>
        <w:t>涨</w:t>
      </w:r>
      <w:r w:rsidR="002A6475">
        <w:rPr>
          <w:rFonts w:hint="eastAsia"/>
        </w:rPr>
        <w:t>1</w:t>
      </w:r>
      <w:r w:rsidR="002A6475">
        <w:t>.46</w:t>
      </w:r>
      <w:r>
        <w:rPr>
          <w:rFonts w:hint="eastAsia"/>
        </w:rPr>
        <w:t>个基点</w:t>
      </w:r>
      <w:r>
        <w:t>。</w:t>
      </w:r>
    </w:p>
    <w:p w14:paraId="76AC2601" w14:textId="1172A998" w:rsidR="00CA7296" w:rsidRDefault="001431CC" w:rsidP="00CA7296">
      <w:pPr>
        <w:spacing w:line="312" w:lineRule="auto"/>
        <w:ind w:firstLine="420"/>
      </w:pPr>
      <w:r>
        <w:rPr>
          <w:rFonts w:hint="eastAsia"/>
        </w:rPr>
        <w:t>上</w:t>
      </w:r>
      <w:r w:rsidR="007E1257">
        <w:rPr>
          <w:rFonts w:hint="eastAsia"/>
        </w:rPr>
        <w:t>周</w:t>
      </w:r>
      <w:r w:rsidR="007E1257" w:rsidRPr="007E1257">
        <w:rPr>
          <w:rFonts w:hint="eastAsia"/>
        </w:rPr>
        <w:t>央行公开市场累计进行了</w:t>
      </w:r>
      <w:r w:rsidR="0047158A" w:rsidRPr="0047158A">
        <w:rPr>
          <w:rFonts w:hint="eastAsia"/>
        </w:rPr>
        <w:t>35</w:t>
      </w:r>
      <w:r w:rsidR="0047158A" w:rsidRPr="0047158A">
        <w:rPr>
          <w:rFonts w:hint="eastAsia"/>
        </w:rPr>
        <w:t>亿元</w:t>
      </w:r>
      <w:r w:rsidR="0047158A" w:rsidRPr="0047158A">
        <w:rPr>
          <w:rFonts w:hint="eastAsia"/>
        </w:rPr>
        <w:t>7</w:t>
      </w:r>
      <w:r w:rsidR="0047158A" w:rsidRPr="0047158A">
        <w:rPr>
          <w:rFonts w:hint="eastAsia"/>
        </w:rPr>
        <w:t>天期逆回购操作，</w:t>
      </w:r>
      <w:r w:rsidR="0047158A">
        <w:rPr>
          <w:rFonts w:hint="eastAsia"/>
        </w:rPr>
        <w:t>当</w:t>
      </w:r>
      <w:r w:rsidR="0047158A" w:rsidRPr="0047158A">
        <w:rPr>
          <w:rFonts w:hint="eastAsia"/>
        </w:rPr>
        <w:t>周央行公开市场有</w:t>
      </w:r>
      <w:r w:rsidR="0047158A" w:rsidRPr="0047158A">
        <w:rPr>
          <w:rFonts w:hint="eastAsia"/>
        </w:rPr>
        <w:t>3040</w:t>
      </w:r>
      <w:r w:rsidR="0047158A" w:rsidRPr="0047158A">
        <w:rPr>
          <w:rFonts w:hint="eastAsia"/>
        </w:rPr>
        <w:t>亿元逆回购到期，因此净回笼</w:t>
      </w:r>
      <w:r w:rsidR="0047158A" w:rsidRPr="0047158A">
        <w:rPr>
          <w:rFonts w:hint="eastAsia"/>
        </w:rPr>
        <w:t>3005</w:t>
      </w:r>
      <w:r w:rsidR="0047158A" w:rsidRPr="0047158A">
        <w:rPr>
          <w:rFonts w:hint="eastAsia"/>
        </w:rPr>
        <w:t>亿元。</w:t>
      </w:r>
    </w:p>
    <w:p w14:paraId="453AF8FD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消息回顾</w:t>
      </w:r>
    </w:p>
    <w:p w14:paraId="036A5755" w14:textId="0A2899D5" w:rsidR="003265E6" w:rsidRPr="00D07670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/>
        </w:rPr>
        <w:t>1</w:t>
      </w:r>
      <w:r w:rsidR="00626AF8">
        <w:rPr>
          <w:rFonts w:ascii="宋体" w:hAnsi="宋体" w:hint="eastAsia"/>
        </w:rPr>
        <w:t>、</w:t>
      </w:r>
      <w:r w:rsidR="002A6475" w:rsidRPr="002A6475">
        <w:rPr>
          <w:rFonts w:ascii="宋体" w:hAnsi="宋体" w:hint="eastAsia"/>
        </w:rPr>
        <w:t>中共中央办公厅、国务院办公厅发文推动行业协会商会深化改革，支持在战略性新兴产业、未来产业、绿色低碳产业等领域设立行业协会商会；加大对全国性行业协会商会整合力度；优化整合业务交叉重叠、领域划分过细等行业协会商会。</w:t>
      </w:r>
    </w:p>
    <w:p w14:paraId="3316BE34" w14:textId="734AC72B" w:rsidR="00785749" w:rsidRPr="0011314B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2、</w:t>
      </w:r>
      <w:r w:rsidR="002A6475" w:rsidRPr="002A6475">
        <w:rPr>
          <w:rFonts w:ascii="宋体" w:hAnsi="宋体" w:hint="eastAsia"/>
        </w:rPr>
        <w:t>国家主席习近平就服务业发展作出重要指示强调，突出需求牵引、改革攻坚、科技赋能、开放合作，努力开创服务业高质量发展新局面。全国服务业大会4月7日至8日召开，国务院总理李强出席会议并讲话指出，聚焦生产生活重点领域，分层分类推动服务业发展。业内专家预计，服务业发展将迎来诸多实质性利好，相关实施方案及配套专项政策有望陆续出台，推动服务业量质齐升，产业规模稳步向百万亿级目标迈进。</w:t>
      </w:r>
      <w:bookmarkStart w:id="0" w:name="_GoBack"/>
      <w:bookmarkEnd w:id="0"/>
    </w:p>
    <w:p w14:paraId="0E3CF4D4" w14:textId="45BA7931" w:rsidR="006F775F" w:rsidRDefault="00BC01B8" w:rsidP="001F0839">
      <w:pPr>
        <w:spacing w:line="312" w:lineRule="auto"/>
        <w:ind w:firstLine="420"/>
        <w:rPr>
          <w:rFonts w:ascii="宋体" w:hAnsi="宋体"/>
        </w:rPr>
      </w:pPr>
      <w:r w:rsidRPr="00CA1C69">
        <w:rPr>
          <w:rFonts w:ascii="宋体" w:hAnsi="宋体"/>
        </w:rPr>
        <w:t>3</w:t>
      </w:r>
      <w:r w:rsidRPr="00CA1C69">
        <w:rPr>
          <w:rFonts w:ascii="宋体" w:hAnsi="宋体" w:hint="eastAsia"/>
        </w:rPr>
        <w:t>、</w:t>
      </w:r>
      <w:r w:rsidR="002A6475" w:rsidRPr="002A6475">
        <w:rPr>
          <w:rFonts w:ascii="宋体" w:hAnsi="宋体" w:hint="eastAsia"/>
        </w:rPr>
        <w:t>美国军方正式在霍尔木兹海峡实施封锁，任何未经授权进入或离开封锁区域的船只都可能被拦截、改道和扣押。伊朗军方警告称，如果伊朗在波斯湾及阿曼海水域的港口安全受到威胁，整个区域内任何港口都不会安全，伊朗还将坚决落实“控制霍尔木兹海峡永久机制”。国际海事组织秘书长多明格斯称，任何国家无权封锁国际海峡。</w:t>
      </w:r>
    </w:p>
    <w:p w14:paraId="630B9579" w14:textId="76DD9DC4" w:rsidR="00BC01B8" w:rsidRPr="00F44D25" w:rsidRDefault="00BC01B8" w:rsidP="001F0839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4、</w:t>
      </w:r>
      <w:r w:rsidR="002A6475" w:rsidRPr="002A6475">
        <w:rPr>
          <w:rFonts w:ascii="宋体" w:hAnsi="宋体" w:hint="eastAsia"/>
        </w:rPr>
        <w:t>国际货币基金组织、世界银行、国际能源署发布联合声明称，即使霍尔木兹海峡航</w:t>
      </w:r>
      <w:r w:rsidR="002A6475" w:rsidRPr="002A6475">
        <w:rPr>
          <w:rFonts w:ascii="宋体" w:hAnsi="宋体" w:hint="eastAsia"/>
        </w:rPr>
        <w:lastRenderedPageBreak/>
        <w:t>运恢复正常，大宗商品供应恢复至冲突前水平仍需一定时间。这场冲突的影响是巨大的、全球性的，且呈现高度不均衡的特点。将继续合作应对全球有史以来最严重的能源冲击。IMF将在即将发布的《世界经济展望》中下调全球经济增长预期。</w:t>
      </w:r>
    </w:p>
    <w:p w14:paraId="0C5E6DC3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相关图表</w:t>
      </w:r>
    </w:p>
    <w:p w14:paraId="1DA585C4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1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美元兑人民币中间价</w:t>
      </w:r>
    </w:p>
    <w:p w14:paraId="72098552" w14:textId="0EEA6443" w:rsidR="00CA7296" w:rsidRDefault="00C442CC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115121E" wp14:editId="4C67C54B">
            <wp:extent cx="3524250" cy="1954746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7647" cy="196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81D0" w14:textId="676325FD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</w:t>
      </w:r>
      <w:r w:rsidR="00C442CC">
        <w:rPr>
          <w:rFonts w:ascii="宋体" w:hAnsi="宋体" w:hint="eastAsia"/>
          <w:sz w:val="18"/>
          <w:szCs w:val="18"/>
        </w:rPr>
        <w:t>i</w:t>
      </w:r>
      <w:r w:rsidR="00C442CC">
        <w:rPr>
          <w:rFonts w:ascii="宋体" w:hAnsi="宋体"/>
          <w:sz w:val="18"/>
          <w:szCs w:val="18"/>
        </w:rPr>
        <w:t>F</w:t>
      </w:r>
      <w:r w:rsidR="00C442CC">
        <w:rPr>
          <w:rFonts w:ascii="宋体" w:hAnsi="宋体" w:hint="eastAsia"/>
          <w:sz w:val="18"/>
          <w:szCs w:val="18"/>
        </w:rPr>
        <w:t>in</w:t>
      </w:r>
      <w:r w:rsidR="00C442CC">
        <w:rPr>
          <w:rFonts w:ascii="宋体" w:hAnsi="宋体"/>
          <w:sz w:val="18"/>
          <w:szCs w:val="18"/>
        </w:rPr>
        <w:t>D</w:t>
      </w:r>
      <w:r>
        <w:rPr>
          <w:rFonts w:ascii="宋体" w:hAnsi="宋体" w:hint="eastAsia"/>
          <w:sz w:val="18"/>
          <w:szCs w:val="18"/>
        </w:rPr>
        <w:t>，瑞达国际</w:t>
      </w:r>
    </w:p>
    <w:p w14:paraId="7C1CFF78" w14:textId="73D905C4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2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港交所美元兑人民币期货</w:t>
      </w:r>
      <w:r>
        <w:rPr>
          <w:rFonts w:ascii="宋体" w:eastAsia="宋体" w:hAnsi="宋体"/>
          <w:b/>
        </w:rPr>
        <w:t>CUSF</w:t>
      </w:r>
      <w:r w:rsidR="00433DAC">
        <w:rPr>
          <w:rFonts w:ascii="宋体" w:eastAsia="宋体" w:hAnsi="宋体" w:hint="eastAsia"/>
          <w:b/>
        </w:rPr>
        <w:t>主</w:t>
      </w:r>
      <w:r w:rsidR="00EE0ABC">
        <w:rPr>
          <w:rFonts w:ascii="宋体" w:eastAsia="宋体" w:hAnsi="宋体" w:hint="eastAsia"/>
          <w:b/>
        </w:rPr>
        <w:t>连</w:t>
      </w:r>
      <w:r>
        <w:rPr>
          <w:rFonts w:ascii="宋体" w:eastAsia="宋体" w:hAnsi="宋体" w:hint="eastAsia"/>
          <w:b/>
        </w:rPr>
        <w:t>收盘价</w:t>
      </w:r>
    </w:p>
    <w:p w14:paraId="7F81A8FC" w14:textId="1ACFAD88" w:rsidR="00CA7296" w:rsidRDefault="00BE058D" w:rsidP="00CA7296">
      <w:pPr>
        <w:spacing w:line="360" w:lineRule="auto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2C41015D" wp14:editId="2A8D392A">
            <wp:extent cx="4924425" cy="3074035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0746" cy="308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B845" w14:textId="55F2DBAF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</w:t>
      </w:r>
      <w:r w:rsidR="00C442CC">
        <w:rPr>
          <w:rFonts w:ascii="宋体" w:hAnsi="宋体" w:hint="eastAsia"/>
          <w:sz w:val="18"/>
          <w:szCs w:val="18"/>
        </w:rPr>
        <w:t>i</w:t>
      </w:r>
      <w:r w:rsidR="00C442CC">
        <w:rPr>
          <w:rFonts w:ascii="宋体" w:hAnsi="宋体"/>
          <w:sz w:val="18"/>
          <w:szCs w:val="18"/>
        </w:rPr>
        <w:t>F</w:t>
      </w:r>
      <w:r w:rsidR="00C442CC">
        <w:rPr>
          <w:rFonts w:ascii="宋体" w:hAnsi="宋体" w:hint="eastAsia"/>
          <w:sz w:val="18"/>
          <w:szCs w:val="18"/>
        </w:rPr>
        <w:t>in</w:t>
      </w:r>
      <w:r w:rsidR="00C442CC">
        <w:rPr>
          <w:rFonts w:ascii="宋体" w:hAnsi="宋体"/>
          <w:sz w:val="18"/>
          <w:szCs w:val="18"/>
        </w:rPr>
        <w:t>D</w:t>
      </w:r>
      <w:r>
        <w:rPr>
          <w:rFonts w:ascii="宋体" w:hAnsi="宋体" w:hint="eastAsia"/>
          <w:sz w:val="18"/>
          <w:szCs w:val="18"/>
        </w:rPr>
        <w:t>，瑞达国际</w:t>
      </w:r>
    </w:p>
    <w:p w14:paraId="3075F81F" w14:textId="13881BAB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3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港交所美元兑人民币期货</w:t>
      </w:r>
      <w:r>
        <w:rPr>
          <w:rFonts w:ascii="宋体" w:eastAsia="宋体" w:hAnsi="宋体"/>
          <w:b/>
        </w:rPr>
        <w:t>CUSF</w:t>
      </w:r>
      <w:r>
        <w:rPr>
          <w:rFonts w:ascii="宋体" w:eastAsia="宋体" w:hAnsi="宋体" w:hint="eastAsia"/>
          <w:b/>
        </w:rPr>
        <w:t>涨跌幅（%）</w:t>
      </w:r>
    </w:p>
    <w:p w14:paraId="38BC9AEC" w14:textId="011794C9" w:rsidR="00CA7296" w:rsidRPr="00AB4AA6" w:rsidRDefault="00C442CC" w:rsidP="00AB4AA6">
      <w:pPr>
        <w:jc w:val="center"/>
      </w:pPr>
      <w:r>
        <w:rPr>
          <w:noProof/>
        </w:rPr>
        <w:drawing>
          <wp:inline distT="0" distB="0" distL="0" distR="0" wp14:anchorId="00B38438" wp14:editId="60359FFA">
            <wp:extent cx="3629025" cy="214058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8020" cy="215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2B86" w14:textId="710363B6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</w:t>
      </w:r>
      <w:r w:rsidR="00C442CC">
        <w:rPr>
          <w:rFonts w:ascii="宋体" w:hAnsi="宋体" w:hint="eastAsia"/>
          <w:sz w:val="18"/>
          <w:szCs w:val="18"/>
        </w:rPr>
        <w:t>i</w:t>
      </w:r>
      <w:r w:rsidR="00C442CC">
        <w:rPr>
          <w:rFonts w:ascii="宋体" w:hAnsi="宋体"/>
          <w:sz w:val="18"/>
          <w:szCs w:val="18"/>
        </w:rPr>
        <w:t>F</w:t>
      </w:r>
      <w:r w:rsidR="00C442CC">
        <w:rPr>
          <w:rFonts w:ascii="宋体" w:hAnsi="宋体" w:hint="eastAsia"/>
          <w:sz w:val="18"/>
          <w:szCs w:val="18"/>
        </w:rPr>
        <w:t>in</w:t>
      </w:r>
      <w:r w:rsidR="00C442CC">
        <w:rPr>
          <w:rFonts w:ascii="宋体" w:hAnsi="宋体"/>
          <w:sz w:val="18"/>
          <w:szCs w:val="18"/>
        </w:rPr>
        <w:t>D</w:t>
      </w:r>
      <w:r>
        <w:rPr>
          <w:rFonts w:ascii="宋体" w:hAnsi="宋体" w:hint="eastAsia"/>
          <w:sz w:val="18"/>
          <w:szCs w:val="18"/>
        </w:rPr>
        <w:t>，瑞达国际</w:t>
      </w:r>
    </w:p>
    <w:p w14:paraId="53E27AB6" w14:textId="68D8CEDE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4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 w:rsidR="00EE0ABC">
        <w:rPr>
          <w:rFonts w:ascii="宋体" w:eastAsia="宋体" w:hAnsi="宋体" w:hint="eastAsia"/>
          <w:b/>
        </w:rPr>
        <w:t>主连</w:t>
      </w:r>
      <w:r>
        <w:rPr>
          <w:rFonts w:ascii="宋体" w:eastAsia="宋体" w:hAnsi="宋体" w:hint="eastAsia"/>
          <w:b/>
        </w:rPr>
        <w:t>收盘价</w:t>
      </w:r>
    </w:p>
    <w:p w14:paraId="328A7973" w14:textId="17296657" w:rsidR="00CA7296" w:rsidRDefault="00BE058D" w:rsidP="00CA7296">
      <w:pPr>
        <w:jc w:val="center"/>
      </w:pPr>
      <w:r>
        <w:rPr>
          <w:noProof/>
        </w:rPr>
        <w:drawing>
          <wp:inline distT="0" distB="0" distL="0" distR="0" wp14:anchorId="2A47CA69" wp14:editId="4AE99E93">
            <wp:extent cx="4819650" cy="2931795"/>
            <wp:effectExtent l="0" t="0" r="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3309" cy="29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08BF" w14:textId="09D31C14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</w:t>
      </w:r>
      <w:r w:rsidR="00C442CC">
        <w:rPr>
          <w:rFonts w:ascii="宋体" w:hAnsi="宋体" w:hint="eastAsia"/>
          <w:sz w:val="18"/>
          <w:szCs w:val="18"/>
        </w:rPr>
        <w:t>i</w:t>
      </w:r>
      <w:r w:rsidR="00C442CC">
        <w:rPr>
          <w:rFonts w:ascii="宋体" w:hAnsi="宋体"/>
          <w:sz w:val="18"/>
          <w:szCs w:val="18"/>
        </w:rPr>
        <w:t>F</w:t>
      </w:r>
      <w:r w:rsidR="00C442CC">
        <w:rPr>
          <w:rFonts w:ascii="宋体" w:hAnsi="宋体" w:hint="eastAsia"/>
          <w:sz w:val="18"/>
          <w:szCs w:val="18"/>
        </w:rPr>
        <w:t>in</w:t>
      </w:r>
      <w:r w:rsidR="00C442CC">
        <w:rPr>
          <w:rFonts w:ascii="宋体" w:hAnsi="宋体"/>
          <w:sz w:val="18"/>
          <w:szCs w:val="18"/>
        </w:rPr>
        <w:t>D</w:t>
      </w:r>
      <w:r>
        <w:rPr>
          <w:rFonts w:ascii="宋体" w:hAnsi="宋体" w:hint="eastAsia"/>
          <w:sz w:val="18"/>
          <w:szCs w:val="18"/>
        </w:rPr>
        <w:t>，瑞达国际</w:t>
      </w:r>
    </w:p>
    <w:p w14:paraId="1CF6444E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5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>
        <w:rPr>
          <w:rFonts w:ascii="宋体" w:eastAsia="宋体" w:hAnsi="宋体" w:hint="eastAsia"/>
          <w:b/>
        </w:rPr>
        <w:t>涨跌幅（%）</w:t>
      </w:r>
    </w:p>
    <w:p w14:paraId="2EA731AA" w14:textId="1D8859BD" w:rsidR="00CA7296" w:rsidRDefault="00C442CC" w:rsidP="00CA7296">
      <w:pPr>
        <w:jc w:val="center"/>
      </w:pPr>
      <w:r>
        <w:rPr>
          <w:noProof/>
        </w:rPr>
        <w:drawing>
          <wp:inline distT="0" distB="0" distL="0" distR="0" wp14:anchorId="12E7604F" wp14:editId="2DE8C835">
            <wp:extent cx="3457575" cy="20286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9394" cy="205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0B9E" w14:textId="391AE331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</w:t>
      </w:r>
      <w:r w:rsidR="00C442CC">
        <w:rPr>
          <w:rFonts w:ascii="宋体" w:hAnsi="宋体" w:hint="eastAsia"/>
          <w:sz w:val="18"/>
          <w:szCs w:val="18"/>
        </w:rPr>
        <w:t>i</w:t>
      </w:r>
      <w:r w:rsidR="00C442CC">
        <w:rPr>
          <w:rFonts w:ascii="宋体" w:hAnsi="宋体"/>
          <w:sz w:val="18"/>
          <w:szCs w:val="18"/>
        </w:rPr>
        <w:t>F</w:t>
      </w:r>
      <w:r w:rsidR="00C442CC">
        <w:rPr>
          <w:rFonts w:ascii="宋体" w:hAnsi="宋体" w:hint="eastAsia"/>
          <w:sz w:val="18"/>
          <w:szCs w:val="18"/>
        </w:rPr>
        <w:t>in</w:t>
      </w:r>
      <w:r w:rsidR="00C442CC">
        <w:rPr>
          <w:rFonts w:ascii="宋体" w:hAnsi="宋体"/>
          <w:sz w:val="18"/>
          <w:szCs w:val="18"/>
        </w:rPr>
        <w:t>D</w:t>
      </w:r>
      <w:r>
        <w:rPr>
          <w:rFonts w:ascii="宋体" w:hAnsi="宋体" w:hint="eastAsia"/>
          <w:sz w:val="18"/>
          <w:szCs w:val="18"/>
        </w:rPr>
        <w:t>，瑞达国际</w:t>
      </w:r>
    </w:p>
    <w:p w14:paraId="44AF8377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6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在岸、离岸人民币及价差</w:t>
      </w:r>
    </w:p>
    <w:p w14:paraId="1C53489F" w14:textId="4C39F4B9" w:rsidR="00CA7296" w:rsidRDefault="00C442CC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66E2E21" wp14:editId="276F1E19">
            <wp:extent cx="3895725" cy="2171700"/>
            <wp:effectExtent l="0" t="0" r="0" b="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15ADD0" w14:textId="79B74F51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</w:t>
      </w:r>
      <w:r w:rsidR="00C442CC">
        <w:rPr>
          <w:rFonts w:ascii="宋体" w:hAnsi="宋体" w:hint="eastAsia"/>
          <w:sz w:val="18"/>
          <w:szCs w:val="18"/>
        </w:rPr>
        <w:t>i</w:t>
      </w:r>
      <w:r w:rsidR="00C442CC">
        <w:rPr>
          <w:rFonts w:ascii="宋体" w:hAnsi="宋体"/>
          <w:sz w:val="18"/>
          <w:szCs w:val="18"/>
        </w:rPr>
        <w:t>F</w:t>
      </w:r>
      <w:r w:rsidR="00C442CC">
        <w:rPr>
          <w:rFonts w:ascii="宋体" w:hAnsi="宋体" w:hint="eastAsia"/>
          <w:sz w:val="18"/>
          <w:szCs w:val="18"/>
        </w:rPr>
        <w:t>in</w:t>
      </w:r>
      <w:r w:rsidR="00C442CC">
        <w:rPr>
          <w:rFonts w:ascii="宋体" w:hAnsi="宋体"/>
          <w:sz w:val="18"/>
          <w:szCs w:val="18"/>
        </w:rPr>
        <w:t>D</w:t>
      </w:r>
      <w:r>
        <w:rPr>
          <w:rFonts w:ascii="宋体" w:hAnsi="宋体" w:hint="eastAsia"/>
          <w:sz w:val="18"/>
          <w:szCs w:val="18"/>
        </w:rPr>
        <w:t>，瑞达国际</w:t>
      </w:r>
    </w:p>
    <w:p w14:paraId="54B9EB4A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后市展望</w:t>
      </w:r>
    </w:p>
    <w:p w14:paraId="127085B6" w14:textId="77777777" w:rsidR="002A6475" w:rsidRDefault="002A6475" w:rsidP="00103A47">
      <w:pPr>
        <w:spacing w:line="312" w:lineRule="auto"/>
        <w:ind w:firstLine="420"/>
        <w:rPr>
          <w:rFonts w:ascii="宋体" w:hAnsi="宋体" w:cs="宋体"/>
        </w:rPr>
      </w:pPr>
      <w:r w:rsidRPr="002A6475">
        <w:rPr>
          <w:rFonts w:ascii="宋体" w:hAnsi="宋体" w:cs="宋体" w:hint="eastAsia"/>
        </w:rPr>
        <w:t>受美伊开启停火谈判预期影响，叠加美国3月非农数据仍显韧性，周初支撑美元偏强运行。随后以黎冲突再起导致霍尔木兹海峡再度关闭，市场避险情绪反复。宏观数据多空交织，虽然就业市场展现韧性压制了年内降息预期，但周尾公布的美国2月核心PCE同比回落、服务通胀放缓，且2025年Q4实际GDP终值遇大幅下修，美经济实际增长动能弱于预期，亦对美元构成边际压制。后续若中东局势持续拉锯、油价维持高位，美元大概率仍存偏强支撑，但上方空间受财政扩张与美元信用弱化叙事制约。</w:t>
      </w:r>
    </w:p>
    <w:p w14:paraId="16FCB4C1" w14:textId="28AD10F6" w:rsidR="00F954EA" w:rsidRPr="00AA5ABE" w:rsidRDefault="002A6475" w:rsidP="00103A47">
      <w:pPr>
        <w:spacing w:line="312" w:lineRule="auto"/>
        <w:ind w:firstLine="420"/>
        <w:rPr>
          <w:rFonts w:ascii="宋体" w:hAnsi="宋体"/>
        </w:rPr>
      </w:pPr>
      <w:r w:rsidRPr="002A6475">
        <w:rPr>
          <w:rFonts w:ascii="宋体" w:hAnsi="宋体" w:cs="宋体" w:hint="eastAsia"/>
        </w:rPr>
        <w:t>国内端，制造业PMI作为经济景气度的“风向标”，3月景气度迅速回暖，环比回升1.4%至50.4%，时隔两个月重返荣枯线以上，标志着制造业景气度触底反弹，主要受节后企业全面复工复产推动。具体来看，生产指数升至51.4%，新订单指数跃至51.6%，均进入扩张区间，显示生产活动加快、市场需求明显改善；而新出口订单指数虽仍在收缩区间，但环比大幅回升4.1个百分点，或反映外需边际改善。装备制造业、高技术制造业涨幅持续亮眼，其PMI分别为51.5和52.1，持续带动整体制造业好转。生产经营活动预期指数为53.4，较上月仍小幅上升，反映制造业企业对节后市场发展有信心，后续在海外经济体韧性足的背景下有望进一步改善。整体来看，油价高位运行及避险情绪反复，人民币兑美元汇率波动将持续加剧，维持宽幅震荡趋势。</w:t>
      </w:r>
    </w:p>
    <w:p w14:paraId="125A1050" w14:textId="77777777" w:rsidR="00F954EA" w:rsidRDefault="00F954EA" w:rsidP="00194A13">
      <w:pPr>
        <w:spacing w:line="312" w:lineRule="auto"/>
        <w:ind w:firstLine="420"/>
        <w:rPr>
          <w:rFonts w:ascii="宋体" w:hAnsi="宋体" w:cs="宋体"/>
        </w:rPr>
      </w:pPr>
    </w:p>
    <w:p w14:paraId="0DF1DEA0" w14:textId="3E14F735" w:rsidR="0087172E" w:rsidRDefault="00BB7F54">
      <w:pPr>
        <w:spacing w:before="172" w:line="417" w:lineRule="exact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/>
          <w:b/>
          <w:bCs/>
          <w:color w:val="036EB8"/>
          <w:spacing w:val="1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color w:val="CE393F"/>
          <w:spacing w:val="8"/>
          <w:position w:val="2"/>
          <w:sz w:val="40"/>
          <w:szCs w:val="40"/>
        </w:rPr>
        <w:t>△</w:t>
      </w:r>
      <w:r>
        <w:rPr>
          <w:rFonts w:ascii="微软雅黑" w:eastAsia="微软雅黑" w:hAnsi="微软雅黑" w:cs="微软雅黑"/>
          <w:color w:val="CE393F"/>
          <w:spacing w:val="-38"/>
          <w:position w:val="2"/>
          <w:sz w:val="40"/>
          <w:szCs w:val="40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2"/>
          <w:sz w:val="20"/>
        </w:rPr>
        <w:t>免责声明</w:t>
      </w:r>
    </w:p>
    <w:p w14:paraId="12F65015" w14:textId="77777777" w:rsidR="0087172E" w:rsidRDefault="00BB7F54">
      <w:pPr>
        <w:spacing w:before="63" w:line="193" w:lineRule="auto"/>
        <w:ind w:left="340" w:right="706" w:firstLine="379"/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此报告由瑞达国际所编制。本报告采用之资料及意见均相信可靠及准确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，但本公司并不对各分析或有关资料之可</w:t>
      </w: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靠性及准确性作出全面性保证。本报告只供客户或读者作参考之用，客户或读者不应完全依靠本报告内容作为投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资准</w:t>
      </w:r>
      <w:r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  <w:t>则。</w:t>
      </w:r>
    </w:p>
    <w:p w14:paraId="0E6AF2B3" w14:textId="77777777" w:rsidR="0087172E" w:rsidRDefault="00BB7F54">
      <w:pPr>
        <w:spacing w:before="63" w:line="193" w:lineRule="auto"/>
        <w:ind w:left="340" w:right="706" w:firstLine="379"/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本报告之资料及意见如有任何更改，恕不另行通知。本报告并非及并无意图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构成任何作价或招揽进行买卖本报告</w:t>
      </w:r>
      <w:r>
        <w:rPr>
          <w:rFonts w:ascii="微软雅黑" w:eastAsia="微软雅黑" w:hAnsi="微软雅黑" w:cs="微软雅黑"/>
          <w:color w:val="898989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提及的商品。本公司不会对任何因依靠本报告作出任何买卖而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lastRenderedPageBreak/>
        <w:t>引致之任何损失承担任</w:t>
      </w:r>
      <w:r>
        <w:rPr>
          <w:rFonts w:ascii="微软雅黑" w:eastAsia="微软雅黑" w:hAnsi="微软雅黑" w:cs="微软雅黑"/>
          <w:color w:val="898989"/>
          <w:spacing w:val="1"/>
          <w:sz w:val="18"/>
          <w:szCs w:val="18"/>
        </w:rPr>
        <w:t>何责任。</w:t>
      </w:r>
    </w:p>
    <w:p w14:paraId="37ED71ED" w14:textId="77777777" w:rsidR="0087172E" w:rsidRDefault="0087172E">
      <w:pPr>
        <w:spacing w:before="34" w:line="569" w:lineRule="exact"/>
        <w:ind w:firstLine="6421"/>
      </w:pPr>
    </w:p>
    <w:p w14:paraId="2B387414" w14:textId="77777777" w:rsidR="0087172E" w:rsidRDefault="0087172E">
      <w:pPr>
        <w:spacing w:before="34" w:line="569" w:lineRule="exact"/>
      </w:pPr>
    </w:p>
    <w:p w14:paraId="2FC9FB15" w14:textId="77777777" w:rsidR="0087172E" w:rsidRDefault="00BB7F54">
      <w:pPr>
        <w:spacing w:line="3052" w:lineRule="exact"/>
        <w:jc w:val="center"/>
      </w:pPr>
      <w:r>
        <w:rPr>
          <w:noProof/>
          <w:position w:val="-61"/>
        </w:rPr>
        <w:drawing>
          <wp:inline distT="0" distB="0" distL="0" distR="0" wp14:anchorId="2C0B5275" wp14:editId="49672526">
            <wp:extent cx="1936115" cy="1938020"/>
            <wp:effectExtent l="0" t="0" r="6985" b="508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6488" cy="193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229F8" w14:textId="77777777" w:rsidR="0087172E" w:rsidRDefault="0087172E">
      <w:pPr>
        <w:pStyle w:val="a4"/>
        <w:spacing w:line="371" w:lineRule="auto"/>
        <w:jc w:val="center"/>
      </w:pPr>
    </w:p>
    <w:p w14:paraId="38010B07" w14:textId="77777777" w:rsidR="0087172E" w:rsidRDefault="00BB7F54">
      <w:pPr>
        <w:spacing w:before="103" w:line="191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7"/>
          <w:sz w:val="24"/>
          <w:szCs w:val="24"/>
        </w:rPr>
        <w:t>24小时客服电话： 00852</w:t>
      </w:r>
      <w:r>
        <w:rPr>
          <w:rFonts w:ascii="微软雅黑" w:eastAsia="微软雅黑" w:hAnsi="微软雅黑" w:cs="微软雅黑"/>
          <w:spacing w:val="-33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7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25342000/86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13603059885</w:t>
      </w:r>
    </w:p>
    <w:p w14:paraId="1B10CFCE" w14:textId="77777777" w:rsidR="0087172E" w:rsidRDefault="00BB7F54">
      <w:pPr>
        <w:spacing w:before="233" w:line="175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5"/>
          <w:sz w:val="24"/>
          <w:szCs w:val="24"/>
        </w:rPr>
        <w:t>24小时传真电话： 00852</w:t>
      </w:r>
      <w:r>
        <w:rPr>
          <w:rFonts w:ascii="微软雅黑" w:eastAsia="微软雅黑" w:hAnsi="微软雅黑" w:cs="微软雅黑"/>
          <w:spacing w:val="-3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25632368</w:t>
      </w:r>
    </w:p>
    <w:p w14:paraId="6F00D784" w14:textId="77777777" w:rsidR="0087172E" w:rsidRDefault="00BB7F54">
      <w:pPr>
        <w:spacing w:before="258" w:line="19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3"/>
          <w:sz w:val="24"/>
          <w:szCs w:val="24"/>
        </w:rPr>
        <w:t xml:space="preserve">客服邮箱： </w:t>
      </w:r>
      <w:r>
        <w:rPr>
          <w:rFonts w:ascii="微软雅黑" w:eastAsia="微软雅黑" w:hAnsi="微软雅黑" w:cs="微软雅黑"/>
          <w:sz w:val="24"/>
          <w:szCs w:val="24"/>
        </w:rPr>
        <w:t>cs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@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9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0E58E050" w14:textId="77777777" w:rsidR="0087172E" w:rsidRDefault="00BB7F54">
      <w:pPr>
        <w:spacing w:before="234" w:line="192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8"/>
          <w:sz w:val="24"/>
          <w:szCs w:val="24"/>
        </w:rPr>
        <w:t>客服</w:t>
      </w:r>
      <w:r>
        <w:rPr>
          <w:rFonts w:ascii="微软雅黑" w:eastAsia="微软雅黑" w:hAnsi="微软雅黑" w:cs="微软雅黑"/>
          <w:sz w:val="24"/>
          <w:szCs w:val="24"/>
        </w:rPr>
        <w:t>QQ</w:t>
      </w:r>
      <w:r>
        <w:rPr>
          <w:rFonts w:ascii="微软雅黑" w:eastAsia="微软雅黑" w:hAnsi="微软雅黑" w:cs="微软雅黑"/>
          <w:spacing w:val="8"/>
          <w:sz w:val="24"/>
          <w:szCs w:val="24"/>
        </w:rPr>
        <w:t>： 203195058/29384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72186</w:t>
      </w:r>
    </w:p>
    <w:p w14:paraId="02A20C32" w14:textId="77777777" w:rsidR="0087172E" w:rsidRDefault="00BB7F54">
      <w:pPr>
        <w:spacing w:before="234" w:line="176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21"/>
          <w:sz w:val="24"/>
          <w:szCs w:val="24"/>
        </w:rPr>
        <w:t>网址：</w:t>
      </w:r>
      <w:r>
        <w:rPr>
          <w:rFonts w:ascii="微软雅黑" w:eastAsia="微软雅黑" w:hAnsi="微软雅黑" w:cs="微软雅黑"/>
          <w:sz w:val="24"/>
          <w:szCs w:val="24"/>
        </w:rPr>
        <w:t>www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2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1DBA974F" w14:textId="77777777" w:rsidR="0087172E" w:rsidRDefault="00BB7F54">
      <w:pPr>
        <w:spacing w:before="253" w:line="177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6"/>
          <w:sz w:val="24"/>
          <w:szCs w:val="24"/>
        </w:rPr>
        <w:t>地址:</w:t>
      </w:r>
      <w:r>
        <w:rPr>
          <w:rFonts w:ascii="微软雅黑" w:eastAsia="微软雅黑" w:hAnsi="微软雅黑" w:cs="微软雅黑"/>
          <w:spacing w:val="45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香港湾仔菲林明道8号大同大厦17楼05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06室</w:t>
      </w:r>
    </w:p>
    <w:p w14:paraId="1A4B6D92" w14:textId="77777777" w:rsidR="0087172E" w:rsidRDefault="0087172E">
      <w:pPr>
        <w:spacing w:line="312" w:lineRule="auto"/>
        <w:ind w:firstLine="420"/>
      </w:pPr>
    </w:p>
    <w:sectPr w:rsidR="0087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E389E" w14:textId="77777777" w:rsidR="00B11E90" w:rsidRDefault="00B11E90" w:rsidP="00127060">
      <w:r>
        <w:separator/>
      </w:r>
    </w:p>
  </w:endnote>
  <w:endnote w:type="continuationSeparator" w:id="0">
    <w:p w14:paraId="6D0E84BA" w14:textId="77777777" w:rsidR="00B11E90" w:rsidRDefault="00B11E90" w:rsidP="0012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837EA" w14:textId="77777777" w:rsidR="00B11E90" w:rsidRDefault="00B11E90" w:rsidP="00127060">
      <w:r>
        <w:separator/>
      </w:r>
    </w:p>
  </w:footnote>
  <w:footnote w:type="continuationSeparator" w:id="0">
    <w:p w14:paraId="03CA09FB" w14:textId="77777777" w:rsidR="00B11E90" w:rsidRDefault="00B11E90" w:rsidP="0012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74F"/>
    <w:multiLevelType w:val="multilevel"/>
    <w:tmpl w:val="5EC4574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08"/>
    <w:rsid w:val="000038D2"/>
    <w:rsid w:val="00003F49"/>
    <w:rsid w:val="0000618D"/>
    <w:rsid w:val="00007BCC"/>
    <w:rsid w:val="0001127E"/>
    <w:rsid w:val="00011E90"/>
    <w:rsid w:val="00015ABA"/>
    <w:rsid w:val="00015CEB"/>
    <w:rsid w:val="00016329"/>
    <w:rsid w:val="00017E90"/>
    <w:rsid w:val="00021789"/>
    <w:rsid w:val="000218EC"/>
    <w:rsid w:val="00023083"/>
    <w:rsid w:val="0002357D"/>
    <w:rsid w:val="00027E72"/>
    <w:rsid w:val="000301E2"/>
    <w:rsid w:val="00031A96"/>
    <w:rsid w:val="000328C5"/>
    <w:rsid w:val="00032F98"/>
    <w:rsid w:val="00033A0F"/>
    <w:rsid w:val="00037826"/>
    <w:rsid w:val="000447DD"/>
    <w:rsid w:val="0004620E"/>
    <w:rsid w:val="00046EC5"/>
    <w:rsid w:val="0005052B"/>
    <w:rsid w:val="00052952"/>
    <w:rsid w:val="000540B3"/>
    <w:rsid w:val="00054D2E"/>
    <w:rsid w:val="00055C18"/>
    <w:rsid w:val="0005615C"/>
    <w:rsid w:val="00056C00"/>
    <w:rsid w:val="00057586"/>
    <w:rsid w:val="00061E07"/>
    <w:rsid w:val="00063F06"/>
    <w:rsid w:val="000649D8"/>
    <w:rsid w:val="000658CB"/>
    <w:rsid w:val="00066060"/>
    <w:rsid w:val="00067183"/>
    <w:rsid w:val="00072AF7"/>
    <w:rsid w:val="0007552B"/>
    <w:rsid w:val="00083FCF"/>
    <w:rsid w:val="000902C1"/>
    <w:rsid w:val="00094A69"/>
    <w:rsid w:val="0009578B"/>
    <w:rsid w:val="000959E1"/>
    <w:rsid w:val="00096C6B"/>
    <w:rsid w:val="000A0A52"/>
    <w:rsid w:val="000A1B52"/>
    <w:rsid w:val="000A1C34"/>
    <w:rsid w:val="000A1E80"/>
    <w:rsid w:val="000A5DB1"/>
    <w:rsid w:val="000A6E63"/>
    <w:rsid w:val="000A70FC"/>
    <w:rsid w:val="000B3BF6"/>
    <w:rsid w:val="000B4160"/>
    <w:rsid w:val="000B45D7"/>
    <w:rsid w:val="000B4D30"/>
    <w:rsid w:val="000B6102"/>
    <w:rsid w:val="000B7B1E"/>
    <w:rsid w:val="000C2454"/>
    <w:rsid w:val="000C405D"/>
    <w:rsid w:val="000C5204"/>
    <w:rsid w:val="000D138F"/>
    <w:rsid w:val="000D2042"/>
    <w:rsid w:val="000D41B5"/>
    <w:rsid w:val="000D41E0"/>
    <w:rsid w:val="000D4E7F"/>
    <w:rsid w:val="000D5473"/>
    <w:rsid w:val="000D59E5"/>
    <w:rsid w:val="000D68D8"/>
    <w:rsid w:val="000E6617"/>
    <w:rsid w:val="000F156E"/>
    <w:rsid w:val="000F6721"/>
    <w:rsid w:val="000F6A0B"/>
    <w:rsid w:val="000F726E"/>
    <w:rsid w:val="000F72AD"/>
    <w:rsid w:val="00100296"/>
    <w:rsid w:val="00103A47"/>
    <w:rsid w:val="00112C39"/>
    <w:rsid w:val="0011314B"/>
    <w:rsid w:val="00113D9E"/>
    <w:rsid w:val="00115730"/>
    <w:rsid w:val="0012070F"/>
    <w:rsid w:val="00125BEA"/>
    <w:rsid w:val="00127060"/>
    <w:rsid w:val="001359F0"/>
    <w:rsid w:val="001407AC"/>
    <w:rsid w:val="001431CC"/>
    <w:rsid w:val="001470E8"/>
    <w:rsid w:val="00150521"/>
    <w:rsid w:val="00153427"/>
    <w:rsid w:val="001564E1"/>
    <w:rsid w:val="0015671A"/>
    <w:rsid w:val="001573DE"/>
    <w:rsid w:val="001728A8"/>
    <w:rsid w:val="00182FB2"/>
    <w:rsid w:val="001847B0"/>
    <w:rsid w:val="001848CA"/>
    <w:rsid w:val="001869F4"/>
    <w:rsid w:val="00186F23"/>
    <w:rsid w:val="001938CF"/>
    <w:rsid w:val="00194A13"/>
    <w:rsid w:val="00195C4D"/>
    <w:rsid w:val="00197E1F"/>
    <w:rsid w:val="00197E3E"/>
    <w:rsid w:val="001A54E0"/>
    <w:rsid w:val="001A59DE"/>
    <w:rsid w:val="001B6505"/>
    <w:rsid w:val="001C598E"/>
    <w:rsid w:val="001C7A4C"/>
    <w:rsid w:val="001C7CB7"/>
    <w:rsid w:val="001D1EE7"/>
    <w:rsid w:val="001D5BF6"/>
    <w:rsid w:val="001F0839"/>
    <w:rsid w:val="001F0B8B"/>
    <w:rsid w:val="001F0D0C"/>
    <w:rsid w:val="001F3157"/>
    <w:rsid w:val="001F4E90"/>
    <w:rsid w:val="001F6D4B"/>
    <w:rsid w:val="001F6F76"/>
    <w:rsid w:val="00201728"/>
    <w:rsid w:val="0020319F"/>
    <w:rsid w:val="002041D1"/>
    <w:rsid w:val="0020501F"/>
    <w:rsid w:val="0020541A"/>
    <w:rsid w:val="00212B3D"/>
    <w:rsid w:val="002148D1"/>
    <w:rsid w:val="00215D99"/>
    <w:rsid w:val="0021694A"/>
    <w:rsid w:val="00216CC4"/>
    <w:rsid w:val="00220075"/>
    <w:rsid w:val="00220B10"/>
    <w:rsid w:val="00220C9B"/>
    <w:rsid w:val="00221714"/>
    <w:rsid w:val="002221A8"/>
    <w:rsid w:val="00223E72"/>
    <w:rsid w:val="00227DE4"/>
    <w:rsid w:val="00232739"/>
    <w:rsid w:val="002348D9"/>
    <w:rsid w:val="002348FA"/>
    <w:rsid w:val="00236D53"/>
    <w:rsid w:val="00242AD4"/>
    <w:rsid w:val="00244509"/>
    <w:rsid w:val="002458C3"/>
    <w:rsid w:val="00247EFC"/>
    <w:rsid w:val="00253827"/>
    <w:rsid w:val="00254A2B"/>
    <w:rsid w:val="00257436"/>
    <w:rsid w:val="0026035D"/>
    <w:rsid w:val="0026175A"/>
    <w:rsid w:val="002617AF"/>
    <w:rsid w:val="00263BE6"/>
    <w:rsid w:val="00266134"/>
    <w:rsid w:val="0027103D"/>
    <w:rsid w:val="00273827"/>
    <w:rsid w:val="00276D63"/>
    <w:rsid w:val="00276F3C"/>
    <w:rsid w:val="002779DB"/>
    <w:rsid w:val="0028510B"/>
    <w:rsid w:val="0028572C"/>
    <w:rsid w:val="00290F42"/>
    <w:rsid w:val="00296492"/>
    <w:rsid w:val="0029743E"/>
    <w:rsid w:val="002A359F"/>
    <w:rsid w:val="002A6475"/>
    <w:rsid w:val="002A6E4D"/>
    <w:rsid w:val="002A79EF"/>
    <w:rsid w:val="002C2324"/>
    <w:rsid w:val="002C346F"/>
    <w:rsid w:val="002C4410"/>
    <w:rsid w:val="002C6293"/>
    <w:rsid w:val="002C7B4F"/>
    <w:rsid w:val="002D0542"/>
    <w:rsid w:val="002D1AA3"/>
    <w:rsid w:val="002D2D54"/>
    <w:rsid w:val="002D37D1"/>
    <w:rsid w:val="002D49D0"/>
    <w:rsid w:val="002D4E21"/>
    <w:rsid w:val="002D62A9"/>
    <w:rsid w:val="002E0B93"/>
    <w:rsid w:val="002E39E8"/>
    <w:rsid w:val="002E48D7"/>
    <w:rsid w:val="002E48FF"/>
    <w:rsid w:val="002F5F01"/>
    <w:rsid w:val="002F6580"/>
    <w:rsid w:val="002F719A"/>
    <w:rsid w:val="00300223"/>
    <w:rsid w:val="00301549"/>
    <w:rsid w:val="003041AA"/>
    <w:rsid w:val="00304D86"/>
    <w:rsid w:val="00304DF8"/>
    <w:rsid w:val="00305878"/>
    <w:rsid w:val="003058AF"/>
    <w:rsid w:val="003066A3"/>
    <w:rsid w:val="003070DC"/>
    <w:rsid w:val="00310347"/>
    <w:rsid w:val="00311DD7"/>
    <w:rsid w:val="00312B57"/>
    <w:rsid w:val="00324293"/>
    <w:rsid w:val="003265E6"/>
    <w:rsid w:val="00326BE8"/>
    <w:rsid w:val="00330541"/>
    <w:rsid w:val="003316A8"/>
    <w:rsid w:val="00336209"/>
    <w:rsid w:val="00341353"/>
    <w:rsid w:val="00343540"/>
    <w:rsid w:val="00343C8A"/>
    <w:rsid w:val="00350819"/>
    <w:rsid w:val="00351614"/>
    <w:rsid w:val="0035301A"/>
    <w:rsid w:val="003576ED"/>
    <w:rsid w:val="00357828"/>
    <w:rsid w:val="00357A29"/>
    <w:rsid w:val="00363129"/>
    <w:rsid w:val="0036506F"/>
    <w:rsid w:val="003665FF"/>
    <w:rsid w:val="0036685A"/>
    <w:rsid w:val="00371BC0"/>
    <w:rsid w:val="00377B85"/>
    <w:rsid w:val="003903E1"/>
    <w:rsid w:val="00392306"/>
    <w:rsid w:val="00394B23"/>
    <w:rsid w:val="00397D8C"/>
    <w:rsid w:val="003A2616"/>
    <w:rsid w:val="003A4CF3"/>
    <w:rsid w:val="003A699C"/>
    <w:rsid w:val="003A7F2C"/>
    <w:rsid w:val="003B2BD3"/>
    <w:rsid w:val="003B49D5"/>
    <w:rsid w:val="003C55CB"/>
    <w:rsid w:val="003D2210"/>
    <w:rsid w:val="003D3AF3"/>
    <w:rsid w:val="003D3DB8"/>
    <w:rsid w:val="003D49D3"/>
    <w:rsid w:val="003D7161"/>
    <w:rsid w:val="003D7A03"/>
    <w:rsid w:val="003E0E92"/>
    <w:rsid w:val="003E1D2F"/>
    <w:rsid w:val="003E2D6E"/>
    <w:rsid w:val="003E3FBB"/>
    <w:rsid w:val="003E5930"/>
    <w:rsid w:val="003F0F9E"/>
    <w:rsid w:val="003F2BF1"/>
    <w:rsid w:val="003F3205"/>
    <w:rsid w:val="004012E4"/>
    <w:rsid w:val="004023AC"/>
    <w:rsid w:val="00405DD6"/>
    <w:rsid w:val="0040735B"/>
    <w:rsid w:val="00407F4C"/>
    <w:rsid w:val="00413A6A"/>
    <w:rsid w:val="00414D5B"/>
    <w:rsid w:val="00416F99"/>
    <w:rsid w:val="00420D11"/>
    <w:rsid w:val="00420FA9"/>
    <w:rsid w:val="00431962"/>
    <w:rsid w:val="00431FCF"/>
    <w:rsid w:val="00433DAC"/>
    <w:rsid w:val="00434A8A"/>
    <w:rsid w:val="004428AC"/>
    <w:rsid w:val="00444051"/>
    <w:rsid w:val="004445D6"/>
    <w:rsid w:val="00444695"/>
    <w:rsid w:val="00447802"/>
    <w:rsid w:val="0045019A"/>
    <w:rsid w:val="004521D8"/>
    <w:rsid w:val="00456C36"/>
    <w:rsid w:val="00456F4B"/>
    <w:rsid w:val="00456F6E"/>
    <w:rsid w:val="00457B41"/>
    <w:rsid w:val="00462568"/>
    <w:rsid w:val="00464902"/>
    <w:rsid w:val="0047032F"/>
    <w:rsid w:val="0047158A"/>
    <w:rsid w:val="00472C1A"/>
    <w:rsid w:val="004801BB"/>
    <w:rsid w:val="00480DFA"/>
    <w:rsid w:val="0048255E"/>
    <w:rsid w:val="00482C6C"/>
    <w:rsid w:val="004855D9"/>
    <w:rsid w:val="00490A4C"/>
    <w:rsid w:val="00495814"/>
    <w:rsid w:val="004A483B"/>
    <w:rsid w:val="004A5DEA"/>
    <w:rsid w:val="004A618A"/>
    <w:rsid w:val="004A70F3"/>
    <w:rsid w:val="004B1822"/>
    <w:rsid w:val="004B3117"/>
    <w:rsid w:val="004B4636"/>
    <w:rsid w:val="004B569D"/>
    <w:rsid w:val="004B688C"/>
    <w:rsid w:val="004B6B0F"/>
    <w:rsid w:val="004C0BD3"/>
    <w:rsid w:val="004C131F"/>
    <w:rsid w:val="004C243D"/>
    <w:rsid w:val="004D1771"/>
    <w:rsid w:val="004D283C"/>
    <w:rsid w:val="004D75A9"/>
    <w:rsid w:val="004E10AA"/>
    <w:rsid w:val="004E159A"/>
    <w:rsid w:val="004E22E6"/>
    <w:rsid w:val="004E2769"/>
    <w:rsid w:val="004E332D"/>
    <w:rsid w:val="004F0C55"/>
    <w:rsid w:val="004F16E7"/>
    <w:rsid w:val="0050173E"/>
    <w:rsid w:val="00503735"/>
    <w:rsid w:val="00505961"/>
    <w:rsid w:val="00505DD6"/>
    <w:rsid w:val="00506D2A"/>
    <w:rsid w:val="00511152"/>
    <w:rsid w:val="00512646"/>
    <w:rsid w:val="0051618C"/>
    <w:rsid w:val="00534A80"/>
    <w:rsid w:val="00535FC1"/>
    <w:rsid w:val="00537CF9"/>
    <w:rsid w:val="0055205C"/>
    <w:rsid w:val="00567A01"/>
    <w:rsid w:val="00571EBF"/>
    <w:rsid w:val="00574E1F"/>
    <w:rsid w:val="00577A61"/>
    <w:rsid w:val="00581D9D"/>
    <w:rsid w:val="00583AD9"/>
    <w:rsid w:val="00585144"/>
    <w:rsid w:val="00592071"/>
    <w:rsid w:val="005A3626"/>
    <w:rsid w:val="005B0999"/>
    <w:rsid w:val="005B127B"/>
    <w:rsid w:val="005B4337"/>
    <w:rsid w:val="005B6BB0"/>
    <w:rsid w:val="005D4042"/>
    <w:rsid w:val="005D591B"/>
    <w:rsid w:val="005D6040"/>
    <w:rsid w:val="005E4D72"/>
    <w:rsid w:val="005E791A"/>
    <w:rsid w:val="005F3A6D"/>
    <w:rsid w:val="005F55A3"/>
    <w:rsid w:val="005F5A82"/>
    <w:rsid w:val="005F7439"/>
    <w:rsid w:val="00600382"/>
    <w:rsid w:val="006104BA"/>
    <w:rsid w:val="006206E8"/>
    <w:rsid w:val="00621D14"/>
    <w:rsid w:val="00621FB3"/>
    <w:rsid w:val="00624E74"/>
    <w:rsid w:val="00626AF8"/>
    <w:rsid w:val="00626F9A"/>
    <w:rsid w:val="00635BA5"/>
    <w:rsid w:val="00637EE4"/>
    <w:rsid w:val="006466A9"/>
    <w:rsid w:val="00646D9C"/>
    <w:rsid w:val="00647B32"/>
    <w:rsid w:val="00651A45"/>
    <w:rsid w:val="0065442E"/>
    <w:rsid w:val="006553DD"/>
    <w:rsid w:val="00655606"/>
    <w:rsid w:val="00655FE4"/>
    <w:rsid w:val="006603DF"/>
    <w:rsid w:val="0066318A"/>
    <w:rsid w:val="00671429"/>
    <w:rsid w:val="00671C9F"/>
    <w:rsid w:val="00672F7C"/>
    <w:rsid w:val="00673887"/>
    <w:rsid w:val="00673FAC"/>
    <w:rsid w:val="00676B9B"/>
    <w:rsid w:val="00687269"/>
    <w:rsid w:val="00693203"/>
    <w:rsid w:val="006938C5"/>
    <w:rsid w:val="00695DD5"/>
    <w:rsid w:val="006A0016"/>
    <w:rsid w:val="006A24BE"/>
    <w:rsid w:val="006A2C2A"/>
    <w:rsid w:val="006A35D1"/>
    <w:rsid w:val="006A3F5D"/>
    <w:rsid w:val="006A584F"/>
    <w:rsid w:val="006B4178"/>
    <w:rsid w:val="006B50D4"/>
    <w:rsid w:val="006B685C"/>
    <w:rsid w:val="006C158F"/>
    <w:rsid w:val="006C1898"/>
    <w:rsid w:val="006D339B"/>
    <w:rsid w:val="006D4F54"/>
    <w:rsid w:val="006E2C2D"/>
    <w:rsid w:val="006E5C84"/>
    <w:rsid w:val="006E7ABA"/>
    <w:rsid w:val="006F53BF"/>
    <w:rsid w:val="006F54F0"/>
    <w:rsid w:val="006F775F"/>
    <w:rsid w:val="0070075F"/>
    <w:rsid w:val="00710BCD"/>
    <w:rsid w:val="00710E4C"/>
    <w:rsid w:val="0071470E"/>
    <w:rsid w:val="00715E21"/>
    <w:rsid w:val="00716E5A"/>
    <w:rsid w:val="0072196A"/>
    <w:rsid w:val="007236CA"/>
    <w:rsid w:val="0072465D"/>
    <w:rsid w:val="00724724"/>
    <w:rsid w:val="0072673E"/>
    <w:rsid w:val="00730110"/>
    <w:rsid w:val="007348A2"/>
    <w:rsid w:val="00737678"/>
    <w:rsid w:val="00746E5A"/>
    <w:rsid w:val="00762458"/>
    <w:rsid w:val="00762BC0"/>
    <w:rsid w:val="00763B4A"/>
    <w:rsid w:val="00772ADA"/>
    <w:rsid w:val="00776BB4"/>
    <w:rsid w:val="00777880"/>
    <w:rsid w:val="00781600"/>
    <w:rsid w:val="007844B4"/>
    <w:rsid w:val="00785749"/>
    <w:rsid w:val="0078583C"/>
    <w:rsid w:val="00786FC0"/>
    <w:rsid w:val="00787BFA"/>
    <w:rsid w:val="00792957"/>
    <w:rsid w:val="00792E03"/>
    <w:rsid w:val="0079373C"/>
    <w:rsid w:val="007A5815"/>
    <w:rsid w:val="007B10D1"/>
    <w:rsid w:val="007B3FE4"/>
    <w:rsid w:val="007B677E"/>
    <w:rsid w:val="007B746D"/>
    <w:rsid w:val="007C0CD5"/>
    <w:rsid w:val="007C4700"/>
    <w:rsid w:val="007C5819"/>
    <w:rsid w:val="007C648F"/>
    <w:rsid w:val="007C7C58"/>
    <w:rsid w:val="007D3E5A"/>
    <w:rsid w:val="007D4B15"/>
    <w:rsid w:val="007D4C2E"/>
    <w:rsid w:val="007D5617"/>
    <w:rsid w:val="007D60FF"/>
    <w:rsid w:val="007E1257"/>
    <w:rsid w:val="007E4414"/>
    <w:rsid w:val="007F0835"/>
    <w:rsid w:val="007F2A98"/>
    <w:rsid w:val="007F6420"/>
    <w:rsid w:val="00800E28"/>
    <w:rsid w:val="008043B5"/>
    <w:rsid w:val="00804540"/>
    <w:rsid w:val="00813A5E"/>
    <w:rsid w:val="00814C88"/>
    <w:rsid w:val="00821138"/>
    <w:rsid w:val="008306EA"/>
    <w:rsid w:val="0083623C"/>
    <w:rsid w:val="00844DA7"/>
    <w:rsid w:val="008461BD"/>
    <w:rsid w:val="00847CAE"/>
    <w:rsid w:val="008515E9"/>
    <w:rsid w:val="00852D32"/>
    <w:rsid w:val="00852FAF"/>
    <w:rsid w:val="00853402"/>
    <w:rsid w:val="00854449"/>
    <w:rsid w:val="008575F1"/>
    <w:rsid w:val="0086476E"/>
    <w:rsid w:val="008663E7"/>
    <w:rsid w:val="0087172E"/>
    <w:rsid w:val="00871BD0"/>
    <w:rsid w:val="00881976"/>
    <w:rsid w:val="00882F85"/>
    <w:rsid w:val="00883F0C"/>
    <w:rsid w:val="00886C14"/>
    <w:rsid w:val="008872BE"/>
    <w:rsid w:val="00887911"/>
    <w:rsid w:val="00891116"/>
    <w:rsid w:val="008A1FB2"/>
    <w:rsid w:val="008A2B9D"/>
    <w:rsid w:val="008A4C3C"/>
    <w:rsid w:val="008B0DD1"/>
    <w:rsid w:val="008B325C"/>
    <w:rsid w:val="008B334F"/>
    <w:rsid w:val="008B4D2B"/>
    <w:rsid w:val="008B5B8F"/>
    <w:rsid w:val="008B5D1D"/>
    <w:rsid w:val="008B7950"/>
    <w:rsid w:val="008C13E8"/>
    <w:rsid w:val="008C1403"/>
    <w:rsid w:val="008C14BE"/>
    <w:rsid w:val="008C1856"/>
    <w:rsid w:val="008C2303"/>
    <w:rsid w:val="008C495E"/>
    <w:rsid w:val="008C55B1"/>
    <w:rsid w:val="008C58A9"/>
    <w:rsid w:val="008C70C0"/>
    <w:rsid w:val="008D7CDF"/>
    <w:rsid w:val="008E52D9"/>
    <w:rsid w:val="008E5841"/>
    <w:rsid w:val="0090054A"/>
    <w:rsid w:val="00905A62"/>
    <w:rsid w:val="009078F0"/>
    <w:rsid w:val="0091202D"/>
    <w:rsid w:val="00912158"/>
    <w:rsid w:val="00912A7E"/>
    <w:rsid w:val="00915D99"/>
    <w:rsid w:val="00916155"/>
    <w:rsid w:val="00916F88"/>
    <w:rsid w:val="00921AD3"/>
    <w:rsid w:val="00922740"/>
    <w:rsid w:val="00930998"/>
    <w:rsid w:val="0093171E"/>
    <w:rsid w:val="00934D76"/>
    <w:rsid w:val="00941B7A"/>
    <w:rsid w:val="009425B7"/>
    <w:rsid w:val="00942A0A"/>
    <w:rsid w:val="00947831"/>
    <w:rsid w:val="00950AA4"/>
    <w:rsid w:val="0095193C"/>
    <w:rsid w:val="009528D9"/>
    <w:rsid w:val="00952A8C"/>
    <w:rsid w:val="009615A9"/>
    <w:rsid w:val="0096242F"/>
    <w:rsid w:val="009624AE"/>
    <w:rsid w:val="00964904"/>
    <w:rsid w:val="00965238"/>
    <w:rsid w:val="0097610B"/>
    <w:rsid w:val="0097639B"/>
    <w:rsid w:val="009807E3"/>
    <w:rsid w:val="009821C1"/>
    <w:rsid w:val="00982EB3"/>
    <w:rsid w:val="00984FF0"/>
    <w:rsid w:val="009866FF"/>
    <w:rsid w:val="009927F3"/>
    <w:rsid w:val="0099372E"/>
    <w:rsid w:val="00994228"/>
    <w:rsid w:val="009A27BC"/>
    <w:rsid w:val="009A75FC"/>
    <w:rsid w:val="009B25EF"/>
    <w:rsid w:val="009B6944"/>
    <w:rsid w:val="009C0381"/>
    <w:rsid w:val="009C0504"/>
    <w:rsid w:val="009C1C66"/>
    <w:rsid w:val="009C3D02"/>
    <w:rsid w:val="009C5AAC"/>
    <w:rsid w:val="009C7D4B"/>
    <w:rsid w:val="009C7EF3"/>
    <w:rsid w:val="009D128B"/>
    <w:rsid w:val="009D18C0"/>
    <w:rsid w:val="009D1C60"/>
    <w:rsid w:val="009D2952"/>
    <w:rsid w:val="009D30D7"/>
    <w:rsid w:val="009D3BE6"/>
    <w:rsid w:val="009D4FD7"/>
    <w:rsid w:val="009D594C"/>
    <w:rsid w:val="009E0B4C"/>
    <w:rsid w:val="009E2048"/>
    <w:rsid w:val="009E53EE"/>
    <w:rsid w:val="009E58E4"/>
    <w:rsid w:val="009F2447"/>
    <w:rsid w:val="009F3358"/>
    <w:rsid w:val="009F417E"/>
    <w:rsid w:val="009F6AC7"/>
    <w:rsid w:val="00A00F94"/>
    <w:rsid w:val="00A10A17"/>
    <w:rsid w:val="00A11272"/>
    <w:rsid w:val="00A12E97"/>
    <w:rsid w:val="00A134EB"/>
    <w:rsid w:val="00A234E0"/>
    <w:rsid w:val="00A26326"/>
    <w:rsid w:val="00A27F3A"/>
    <w:rsid w:val="00A3024E"/>
    <w:rsid w:val="00A31FA7"/>
    <w:rsid w:val="00A32364"/>
    <w:rsid w:val="00A33EC9"/>
    <w:rsid w:val="00A3670A"/>
    <w:rsid w:val="00A3724E"/>
    <w:rsid w:val="00A37796"/>
    <w:rsid w:val="00A37AF9"/>
    <w:rsid w:val="00A4147F"/>
    <w:rsid w:val="00A46DE2"/>
    <w:rsid w:val="00A47881"/>
    <w:rsid w:val="00A53530"/>
    <w:rsid w:val="00A568F0"/>
    <w:rsid w:val="00A60551"/>
    <w:rsid w:val="00A618F2"/>
    <w:rsid w:val="00A70404"/>
    <w:rsid w:val="00A70BD1"/>
    <w:rsid w:val="00A71812"/>
    <w:rsid w:val="00A74769"/>
    <w:rsid w:val="00A77350"/>
    <w:rsid w:val="00A81118"/>
    <w:rsid w:val="00A84ED5"/>
    <w:rsid w:val="00A861CF"/>
    <w:rsid w:val="00A867D6"/>
    <w:rsid w:val="00A87B55"/>
    <w:rsid w:val="00A959A4"/>
    <w:rsid w:val="00A95FCB"/>
    <w:rsid w:val="00AA5486"/>
    <w:rsid w:val="00AA5ABE"/>
    <w:rsid w:val="00AA73C1"/>
    <w:rsid w:val="00AA7E59"/>
    <w:rsid w:val="00AB2476"/>
    <w:rsid w:val="00AB2BF2"/>
    <w:rsid w:val="00AB35EA"/>
    <w:rsid w:val="00AB4AA6"/>
    <w:rsid w:val="00AB77E4"/>
    <w:rsid w:val="00AB7FCB"/>
    <w:rsid w:val="00AC09FC"/>
    <w:rsid w:val="00AC11D1"/>
    <w:rsid w:val="00AC23F7"/>
    <w:rsid w:val="00AD25D1"/>
    <w:rsid w:val="00AD468C"/>
    <w:rsid w:val="00AE352D"/>
    <w:rsid w:val="00AE3D5D"/>
    <w:rsid w:val="00AE4085"/>
    <w:rsid w:val="00AE4401"/>
    <w:rsid w:val="00AE5D02"/>
    <w:rsid w:val="00AE61BD"/>
    <w:rsid w:val="00AF4AA5"/>
    <w:rsid w:val="00AF77DE"/>
    <w:rsid w:val="00B109A3"/>
    <w:rsid w:val="00B11E90"/>
    <w:rsid w:val="00B158F9"/>
    <w:rsid w:val="00B17CED"/>
    <w:rsid w:val="00B20497"/>
    <w:rsid w:val="00B21983"/>
    <w:rsid w:val="00B21F18"/>
    <w:rsid w:val="00B25A83"/>
    <w:rsid w:val="00B26225"/>
    <w:rsid w:val="00B43AEB"/>
    <w:rsid w:val="00B45667"/>
    <w:rsid w:val="00B45C18"/>
    <w:rsid w:val="00B53C41"/>
    <w:rsid w:val="00B6015F"/>
    <w:rsid w:val="00B61147"/>
    <w:rsid w:val="00B62125"/>
    <w:rsid w:val="00B62126"/>
    <w:rsid w:val="00B62713"/>
    <w:rsid w:val="00B64891"/>
    <w:rsid w:val="00B67586"/>
    <w:rsid w:val="00B715B9"/>
    <w:rsid w:val="00B71877"/>
    <w:rsid w:val="00B73B17"/>
    <w:rsid w:val="00B73C28"/>
    <w:rsid w:val="00B74234"/>
    <w:rsid w:val="00B7440D"/>
    <w:rsid w:val="00B74602"/>
    <w:rsid w:val="00B770FE"/>
    <w:rsid w:val="00B85DFF"/>
    <w:rsid w:val="00B874B7"/>
    <w:rsid w:val="00B87C9E"/>
    <w:rsid w:val="00B91814"/>
    <w:rsid w:val="00BA0B26"/>
    <w:rsid w:val="00BA0EE9"/>
    <w:rsid w:val="00BA6CC1"/>
    <w:rsid w:val="00BA7B2C"/>
    <w:rsid w:val="00BA7C59"/>
    <w:rsid w:val="00BB52D1"/>
    <w:rsid w:val="00BB573D"/>
    <w:rsid w:val="00BB7F54"/>
    <w:rsid w:val="00BC01B8"/>
    <w:rsid w:val="00BC1938"/>
    <w:rsid w:val="00BC2F10"/>
    <w:rsid w:val="00BC610A"/>
    <w:rsid w:val="00BD0804"/>
    <w:rsid w:val="00BD27C2"/>
    <w:rsid w:val="00BD65EE"/>
    <w:rsid w:val="00BD7EBC"/>
    <w:rsid w:val="00BE058D"/>
    <w:rsid w:val="00BE253B"/>
    <w:rsid w:val="00BE2780"/>
    <w:rsid w:val="00BE728D"/>
    <w:rsid w:val="00BE7495"/>
    <w:rsid w:val="00BF0672"/>
    <w:rsid w:val="00BF1550"/>
    <w:rsid w:val="00BF21E2"/>
    <w:rsid w:val="00BF4F9A"/>
    <w:rsid w:val="00BF7D0E"/>
    <w:rsid w:val="00C10509"/>
    <w:rsid w:val="00C11B0E"/>
    <w:rsid w:val="00C12E3E"/>
    <w:rsid w:val="00C15A00"/>
    <w:rsid w:val="00C21A4B"/>
    <w:rsid w:val="00C21BDD"/>
    <w:rsid w:val="00C25AC5"/>
    <w:rsid w:val="00C3478E"/>
    <w:rsid w:val="00C34E83"/>
    <w:rsid w:val="00C37583"/>
    <w:rsid w:val="00C42001"/>
    <w:rsid w:val="00C428EA"/>
    <w:rsid w:val="00C42CD6"/>
    <w:rsid w:val="00C442CC"/>
    <w:rsid w:val="00C45349"/>
    <w:rsid w:val="00C454EA"/>
    <w:rsid w:val="00C46066"/>
    <w:rsid w:val="00C46144"/>
    <w:rsid w:val="00C47469"/>
    <w:rsid w:val="00C505AE"/>
    <w:rsid w:val="00C52B50"/>
    <w:rsid w:val="00C624E3"/>
    <w:rsid w:val="00C62AC4"/>
    <w:rsid w:val="00C66DB1"/>
    <w:rsid w:val="00C670BC"/>
    <w:rsid w:val="00C70EDE"/>
    <w:rsid w:val="00C7140E"/>
    <w:rsid w:val="00C71E51"/>
    <w:rsid w:val="00C74CBC"/>
    <w:rsid w:val="00C77777"/>
    <w:rsid w:val="00C77E4C"/>
    <w:rsid w:val="00C85ECA"/>
    <w:rsid w:val="00C861A9"/>
    <w:rsid w:val="00CA1C69"/>
    <w:rsid w:val="00CA2893"/>
    <w:rsid w:val="00CA393B"/>
    <w:rsid w:val="00CA3BCB"/>
    <w:rsid w:val="00CA7296"/>
    <w:rsid w:val="00CB2110"/>
    <w:rsid w:val="00CB6E2B"/>
    <w:rsid w:val="00CC28AB"/>
    <w:rsid w:val="00CC2C53"/>
    <w:rsid w:val="00CD3D78"/>
    <w:rsid w:val="00CD65B1"/>
    <w:rsid w:val="00CD7032"/>
    <w:rsid w:val="00CD7080"/>
    <w:rsid w:val="00CD788A"/>
    <w:rsid w:val="00CE4FC7"/>
    <w:rsid w:val="00CE5ABB"/>
    <w:rsid w:val="00CE6F7F"/>
    <w:rsid w:val="00CF35A8"/>
    <w:rsid w:val="00CF5574"/>
    <w:rsid w:val="00CF65DD"/>
    <w:rsid w:val="00D0319E"/>
    <w:rsid w:val="00D03363"/>
    <w:rsid w:val="00D04066"/>
    <w:rsid w:val="00D06CB0"/>
    <w:rsid w:val="00D07670"/>
    <w:rsid w:val="00D104E8"/>
    <w:rsid w:val="00D12EAC"/>
    <w:rsid w:val="00D13805"/>
    <w:rsid w:val="00D141C9"/>
    <w:rsid w:val="00D143D7"/>
    <w:rsid w:val="00D22BF7"/>
    <w:rsid w:val="00D25EB8"/>
    <w:rsid w:val="00D276C0"/>
    <w:rsid w:val="00D276C9"/>
    <w:rsid w:val="00D27DFE"/>
    <w:rsid w:val="00D3039F"/>
    <w:rsid w:val="00D30E88"/>
    <w:rsid w:val="00D32B08"/>
    <w:rsid w:val="00D37130"/>
    <w:rsid w:val="00D42C23"/>
    <w:rsid w:val="00D42EDB"/>
    <w:rsid w:val="00D435DB"/>
    <w:rsid w:val="00D43B13"/>
    <w:rsid w:val="00D447B2"/>
    <w:rsid w:val="00D46F69"/>
    <w:rsid w:val="00D47035"/>
    <w:rsid w:val="00D5198D"/>
    <w:rsid w:val="00D521AE"/>
    <w:rsid w:val="00D63942"/>
    <w:rsid w:val="00D63AF2"/>
    <w:rsid w:val="00D6473B"/>
    <w:rsid w:val="00D65132"/>
    <w:rsid w:val="00D66980"/>
    <w:rsid w:val="00D66A7C"/>
    <w:rsid w:val="00D66AEE"/>
    <w:rsid w:val="00D710D7"/>
    <w:rsid w:val="00D720A5"/>
    <w:rsid w:val="00D72D1D"/>
    <w:rsid w:val="00D7687B"/>
    <w:rsid w:val="00D80111"/>
    <w:rsid w:val="00D87535"/>
    <w:rsid w:val="00D906DE"/>
    <w:rsid w:val="00D96A08"/>
    <w:rsid w:val="00DA3C42"/>
    <w:rsid w:val="00DA54C3"/>
    <w:rsid w:val="00DA57EA"/>
    <w:rsid w:val="00DA6F42"/>
    <w:rsid w:val="00DB06A2"/>
    <w:rsid w:val="00DB11FD"/>
    <w:rsid w:val="00DB2849"/>
    <w:rsid w:val="00DB58B5"/>
    <w:rsid w:val="00DB70AE"/>
    <w:rsid w:val="00DC2BE9"/>
    <w:rsid w:val="00DC342B"/>
    <w:rsid w:val="00DC373F"/>
    <w:rsid w:val="00DD3375"/>
    <w:rsid w:val="00DE437F"/>
    <w:rsid w:val="00DE5BCE"/>
    <w:rsid w:val="00DF74BC"/>
    <w:rsid w:val="00E0471F"/>
    <w:rsid w:val="00E04EBC"/>
    <w:rsid w:val="00E07DDD"/>
    <w:rsid w:val="00E10D0A"/>
    <w:rsid w:val="00E1301A"/>
    <w:rsid w:val="00E136F7"/>
    <w:rsid w:val="00E14007"/>
    <w:rsid w:val="00E151DA"/>
    <w:rsid w:val="00E23901"/>
    <w:rsid w:val="00E2570F"/>
    <w:rsid w:val="00E31C1C"/>
    <w:rsid w:val="00E32A50"/>
    <w:rsid w:val="00E342E5"/>
    <w:rsid w:val="00E37F6F"/>
    <w:rsid w:val="00E41E86"/>
    <w:rsid w:val="00E4628F"/>
    <w:rsid w:val="00E53E08"/>
    <w:rsid w:val="00E55191"/>
    <w:rsid w:val="00E57438"/>
    <w:rsid w:val="00E600C5"/>
    <w:rsid w:val="00E615E8"/>
    <w:rsid w:val="00E62C39"/>
    <w:rsid w:val="00E648F1"/>
    <w:rsid w:val="00E70ABA"/>
    <w:rsid w:val="00E7114D"/>
    <w:rsid w:val="00E72351"/>
    <w:rsid w:val="00E72BE2"/>
    <w:rsid w:val="00E75382"/>
    <w:rsid w:val="00E777EC"/>
    <w:rsid w:val="00E80170"/>
    <w:rsid w:val="00E8384B"/>
    <w:rsid w:val="00E83E98"/>
    <w:rsid w:val="00E8480F"/>
    <w:rsid w:val="00EA1A14"/>
    <w:rsid w:val="00EB0DF5"/>
    <w:rsid w:val="00EC0693"/>
    <w:rsid w:val="00EC0D08"/>
    <w:rsid w:val="00EC3FF1"/>
    <w:rsid w:val="00EC4A9B"/>
    <w:rsid w:val="00EC5267"/>
    <w:rsid w:val="00EC5EE6"/>
    <w:rsid w:val="00EC7330"/>
    <w:rsid w:val="00ED03AD"/>
    <w:rsid w:val="00ED0C59"/>
    <w:rsid w:val="00ED2B5E"/>
    <w:rsid w:val="00ED4D3A"/>
    <w:rsid w:val="00ED78EE"/>
    <w:rsid w:val="00EE0ABC"/>
    <w:rsid w:val="00EE0BF0"/>
    <w:rsid w:val="00EE3CE0"/>
    <w:rsid w:val="00EE449D"/>
    <w:rsid w:val="00EE4951"/>
    <w:rsid w:val="00EE517B"/>
    <w:rsid w:val="00EE7345"/>
    <w:rsid w:val="00EF044D"/>
    <w:rsid w:val="00EF1A60"/>
    <w:rsid w:val="00EF470E"/>
    <w:rsid w:val="00EF4EA3"/>
    <w:rsid w:val="00EF6715"/>
    <w:rsid w:val="00F02B30"/>
    <w:rsid w:val="00F02E92"/>
    <w:rsid w:val="00F0560A"/>
    <w:rsid w:val="00F13C7E"/>
    <w:rsid w:val="00F141D0"/>
    <w:rsid w:val="00F15B0B"/>
    <w:rsid w:val="00F15BF4"/>
    <w:rsid w:val="00F16626"/>
    <w:rsid w:val="00F20434"/>
    <w:rsid w:val="00F2284B"/>
    <w:rsid w:val="00F33261"/>
    <w:rsid w:val="00F33658"/>
    <w:rsid w:val="00F35CCE"/>
    <w:rsid w:val="00F36CBD"/>
    <w:rsid w:val="00F40887"/>
    <w:rsid w:val="00F4119E"/>
    <w:rsid w:val="00F414F7"/>
    <w:rsid w:val="00F42487"/>
    <w:rsid w:val="00F443E3"/>
    <w:rsid w:val="00F44D25"/>
    <w:rsid w:val="00F5017A"/>
    <w:rsid w:val="00F56F48"/>
    <w:rsid w:val="00F64EF4"/>
    <w:rsid w:val="00F65DDC"/>
    <w:rsid w:val="00F7091A"/>
    <w:rsid w:val="00F73349"/>
    <w:rsid w:val="00F74D1D"/>
    <w:rsid w:val="00F75322"/>
    <w:rsid w:val="00F759FA"/>
    <w:rsid w:val="00F75A3D"/>
    <w:rsid w:val="00F76960"/>
    <w:rsid w:val="00F772C1"/>
    <w:rsid w:val="00F810DB"/>
    <w:rsid w:val="00F82BA5"/>
    <w:rsid w:val="00F858FD"/>
    <w:rsid w:val="00F868F7"/>
    <w:rsid w:val="00F94497"/>
    <w:rsid w:val="00F954EA"/>
    <w:rsid w:val="00F95B17"/>
    <w:rsid w:val="00FA206D"/>
    <w:rsid w:val="00FA6D95"/>
    <w:rsid w:val="00FA7DD2"/>
    <w:rsid w:val="00FB693A"/>
    <w:rsid w:val="00FB6956"/>
    <w:rsid w:val="00FB7024"/>
    <w:rsid w:val="00FB72A5"/>
    <w:rsid w:val="00FC30F3"/>
    <w:rsid w:val="00FD29C8"/>
    <w:rsid w:val="00FD467E"/>
    <w:rsid w:val="00FD78AF"/>
    <w:rsid w:val="00FE13DF"/>
    <w:rsid w:val="00FF4A95"/>
    <w:rsid w:val="1C782A98"/>
    <w:rsid w:val="29B670DF"/>
    <w:rsid w:val="2AC5334C"/>
    <w:rsid w:val="42BF647C"/>
    <w:rsid w:val="4C575977"/>
    <w:rsid w:val="642A77A1"/>
    <w:rsid w:val="729D3834"/>
    <w:rsid w:val="72D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FC5DA"/>
  <w15:docId w15:val="{8884AC53-4006-4A7C-A7B9-649060A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</w:rPr>
  </w:style>
  <w:style w:type="paragraph" w:styleId="a4">
    <w:name w:val="Body Text"/>
    <w:basedOn w:val="a"/>
    <w:link w:val="a5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semiHidden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w-text-emphasis">
    <w:name w:val="w-text-emphasis"/>
    <w:basedOn w:val="a0"/>
  </w:style>
  <w:style w:type="paragraph" w:styleId="ad">
    <w:name w:val="Normal (Web)"/>
    <w:basedOn w:val="a"/>
    <w:uiPriority w:val="99"/>
    <w:semiHidden/>
    <w:unhideWhenUsed/>
    <w:rsid w:val="00FA2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8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825;&#25165;&#26159;&#30495;&#26700;&#38754;\&#20154;&#27665;&#24065;&#21608;&#25253;\&#30456;&#20851;&#22270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'价差 IFIND'!$D$3</c:f>
              <c:strCache>
                <c:ptCount val="1"/>
                <c:pt idx="0">
                  <c:v>价差(右轴）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'价差 IFIND'!$A$4:$A$10</c:f>
              <c:numCache>
                <c:formatCode>yyyy\-mm\-dd;@</c:formatCode>
                <c:ptCount val="7"/>
                <c:pt idx="0">
                  <c:v>46125</c:v>
                </c:pt>
                <c:pt idx="1">
                  <c:v>46124</c:v>
                </c:pt>
                <c:pt idx="2">
                  <c:v>46123</c:v>
                </c:pt>
                <c:pt idx="3">
                  <c:v>46122</c:v>
                </c:pt>
                <c:pt idx="4">
                  <c:v>46121</c:v>
                </c:pt>
                <c:pt idx="5">
                  <c:v>46120</c:v>
                </c:pt>
                <c:pt idx="6">
                  <c:v>46119</c:v>
                </c:pt>
              </c:numCache>
            </c:numRef>
          </c:cat>
          <c:val>
            <c:numRef>
              <c:f>'价差 IFIND'!$D$4:$D$10</c:f>
              <c:numCache>
                <c:formatCode>#,##0.0000_ </c:formatCode>
                <c:ptCount val="7"/>
                <c:pt idx="0">
                  <c:v>3.4636371866962889E-3</c:v>
                </c:pt>
                <c:pt idx="1">
                  <c:v>-5.3120500600947196E-3</c:v>
                </c:pt>
                <c:pt idx="2">
                  <c:v>-3.7692399045852198E-3</c:v>
                </c:pt>
                <c:pt idx="3">
                  <c:v>3.8496843072737263E-3</c:v>
                </c:pt>
                <c:pt idx="4">
                  <c:v>1.1266692666689337E-3</c:v>
                </c:pt>
                <c:pt idx="5">
                  <c:v>2.3425608262739317E-3</c:v>
                </c:pt>
                <c:pt idx="6">
                  <c:v>-2.567836710917426E-3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69-4355-B510-8855019621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82741807"/>
        <c:axId val="1082752623"/>
      </c:barChart>
      <c:lineChart>
        <c:grouping val="standard"/>
        <c:varyColors val="0"/>
        <c:ser>
          <c:idx val="0"/>
          <c:order val="0"/>
          <c:tx>
            <c:strRef>
              <c:f>'价差 IFIND'!$B$2</c:f>
              <c:strCache>
                <c:ptCount val="1"/>
                <c:pt idx="0">
                  <c:v>美元兑人民币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'价差 IFIND'!$A$4:$A$10</c:f>
              <c:numCache>
                <c:formatCode>yyyy\-mm\-dd;@</c:formatCode>
                <c:ptCount val="7"/>
                <c:pt idx="0">
                  <c:v>46125</c:v>
                </c:pt>
                <c:pt idx="1">
                  <c:v>46124</c:v>
                </c:pt>
                <c:pt idx="2">
                  <c:v>46123</c:v>
                </c:pt>
                <c:pt idx="3">
                  <c:v>46122</c:v>
                </c:pt>
                <c:pt idx="4">
                  <c:v>46121</c:v>
                </c:pt>
                <c:pt idx="5">
                  <c:v>46120</c:v>
                </c:pt>
                <c:pt idx="6">
                  <c:v>46119</c:v>
                </c:pt>
              </c:numCache>
            </c:numRef>
          </c:cat>
          <c:val>
            <c:numRef>
              <c:f>'价差 IFIND'!$B$4:$B$10</c:f>
              <c:numCache>
                <c:formatCode>#,##0.0000_ </c:formatCode>
                <c:ptCount val="7"/>
                <c:pt idx="0">
                  <c:v>6.8303915895812262</c:v>
                </c:pt>
                <c:pt idx="1">
                  <c:v>6.8281882002278014</c:v>
                </c:pt>
                <c:pt idx="2">
                  <c:v>6.8229465608911584</c:v>
                </c:pt>
                <c:pt idx="3">
                  <c:v>6.8285155292531776</c:v>
                </c:pt>
                <c:pt idx="4">
                  <c:v>6.8324243159880034</c:v>
                </c:pt>
                <c:pt idx="5">
                  <c:v>6.8301924531358962</c:v>
                </c:pt>
                <c:pt idx="6">
                  <c:v>6.861091368169463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69-4355-B510-8855019621AA}"/>
            </c:ext>
          </c:extLst>
        </c:ser>
        <c:ser>
          <c:idx val="1"/>
          <c:order val="1"/>
          <c:tx>
            <c:strRef>
              <c:f>'价差 IFIND'!$C$2</c:f>
              <c:strCache>
                <c:ptCount val="1"/>
                <c:pt idx="0">
                  <c:v>美元兑离岸人民币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'价差 IFIND'!$A$4:$A$10</c:f>
              <c:numCache>
                <c:formatCode>yyyy\-mm\-dd;@</c:formatCode>
                <c:ptCount val="7"/>
                <c:pt idx="0">
                  <c:v>46125</c:v>
                </c:pt>
                <c:pt idx="1">
                  <c:v>46124</c:v>
                </c:pt>
                <c:pt idx="2">
                  <c:v>46123</c:v>
                </c:pt>
                <c:pt idx="3">
                  <c:v>46122</c:v>
                </c:pt>
                <c:pt idx="4">
                  <c:v>46121</c:v>
                </c:pt>
                <c:pt idx="5">
                  <c:v>46120</c:v>
                </c:pt>
                <c:pt idx="6">
                  <c:v>46119</c:v>
                </c:pt>
              </c:numCache>
            </c:numRef>
          </c:cat>
          <c:val>
            <c:numRef>
              <c:f>'价差 IFIND'!$C$4:$C$10</c:f>
              <c:numCache>
                <c:formatCode>#,##0.0000_ </c:formatCode>
                <c:ptCount val="7"/>
                <c:pt idx="0">
                  <c:v>6.8269279523945299</c:v>
                </c:pt>
                <c:pt idx="1">
                  <c:v>6.8335002502878961</c:v>
                </c:pt>
                <c:pt idx="2">
                  <c:v>6.8267158007957436</c:v>
                </c:pt>
                <c:pt idx="3">
                  <c:v>6.8246658449459039</c:v>
                </c:pt>
                <c:pt idx="4">
                  <c:v>6.8312976467213344</c:v>
                </c:pt>
                <c:pt idx="5">
                  <c:v>6.8278498923096222</c:v>
                </c:pt>
                <c:pt idx="6">
                  <c:v>6.8636592048803804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69-4355-B510-8855019621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2696879"/>
        <c:axId val="1082683151"/>
      </c:lineChart>
      <c:catAx>
        <c:axId val="1082696879"/>
        <c:scaling>
          <c:orientation val="minMax"/>
        </c:scaling>
        <c:delete val="0"/>
        <c:axPos val="b"/>
        <c:numFmt formatCode="yyyy\-mm\-dd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83151"/>
        <c:crosses val="autoZero"/>
        <c:auto val="0"/>
        <c:lblAlgn val="ctr"/>
        <c:lblOffset val="100"/>
        <c:noMultiLvlLbl val="0"/>
      </c:catAx>
      <c:valAx>
        <c:axId val="1082683151"/>
        <c:scaling>
          <c:orientation val="minMax"/>
        </c:scaling>
        <c:delete val="0"/>
        <c:axPos val="l"/>
        <c:numFmt formatCode="#,##0.00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96879"/>
        <c:crosses val="autoZero"/>
        <c:crossBetween val="between"/>
      </c:valAx>
      <c:valAx>
        <c:axId val="1082752623"/>
        <c:scaling>
          <c:orientation val="minMax"/>
        </c:scaling>
        <c:delete val="0"/>
        <c:axPos val="r"/>
        <c:numFmt formatCode="#,##0.00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741807"/>
        <c:crosses val="max"/>
        <c:crossBetween val="between"/>
      </c:valAx>
      <c:dateAx>
        <c:axId val="1082741807"/>
        <c:scaling>
          <c:orientation val="minMax"/>
        </c:scaling>
        <c:delete val="1"/>
        <c:axPos val="b"/>
        <c:numFmt formatCode="yyyy\-mm\-dd;@" sourceLinked="1"/>
        <c:majorTickMark val="out"/>
        <c:minorTickMark val="none"/>
        <c:tickLblPos val="nextTo"/>
        <c:crossAx val="1082752623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C23E-41AC-41F1-A83E-DA098B91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2024-12-24T02:37:00Z</cp:lastPrinted>
  <dcterms:created xsi:type="dcterms:W3CDTF">2026-04-07T01:49:00Z</dcterms:created>
  <dcterms:modified xsi:type="dcterms:W3CDTF">2026-04-14T01:14:00Z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0916914D11034FEA980AFD71C0947664_12</vt:lpwstr>
  </property>
</Properties>
</file>