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57619" w14:textId="77777777" w:rsidR="009372C5" w:rsidRDefault="00115A1A">
      <w:pPr>
        <w:pStyle w:val="a3"/>
        <w:spacing w:line="256" w:lineRule="auto"/>
        <w:ind w:right="210" w:firstLine="420"/>
      </w:pPr>
      <w:r>
        <w:rPr>
          <w:noProof/>
          <w:lang w:eastAsia="zh-CN"/>
        </w:rPr>
        <mc:AlternateContent>
          <mc:Choice Requires="wps">
            <w:drawing>
              <wp:anchor distT="0" distB="0" distL="114300" distR="114300" simplePos="0" relativeHeight="251659264" behindDoc="0" locked="0" layoutInCell="0" allowOverlap="1" wp14:anchorId="402AB6D6" wp14:editId="41B50FA7">
                <wp:simplePos x="0" y="0"/>
                <wp:positionH relativeFrom="page">
                  <wp:posOffset>893445</wp:posOffset>
                </wp:positionH>
                <wp:positionV relativeFrom="page">
                  <wp:posOffset>3441700</wp:posOffset>
                </wp:positionV>
                <wp:extent cx="1376680" cy="31750"/>
                <wp:effectExtent l="0" t="0" r="13970" b="6350"/>
                <wp:wrapNone/>
                <wp:docPr id="21" name="矩形 21"/>
                <wp:cNvGraphicFramePr/>
                <a:graphic xmlns:a="http://schemas.openxmlformats.org/drawingml/2006/main">
                  <a:graphicData uri="http://schemas.microsoft.com/office/word/2010/wordprocessingShape">
                    <wps:wsp>
                      <wps:cNvSpPr/>
                      <wps:spPr>
                        <a:xfrm>
                          <a:off x="0" y="0"/>
                          <a:ext cx="1376680" cy="31750"/>
                        </a:xfrm>
                        <a:prstGeom prst="rect">
                          <a:avLst/>
                        </a:prstGeom>
                        <a:solidFill>
                          <a:srgbClr val="FFFFFF"/>
                        </a:solidFill>
                        <a:ln>
                          <a:noFill/>
                        </a:ln>
                      </wps:spPr>
                      <wps:bodyPr/>
                    </wps:wsp>
                  </a:graphicData>
                </a:graphic>
              </wp:anchor>
            </w:drawing>
          </mc:Choice>
          <mc:Fallback xmlns:wpsCustomData="http://www.wps.cn/officeDocument/2013/wpsCustomData">
            <w:pict>
              <v:rect id="_x0000_s1026" o:spid="_x0000_s1026" o:spt="1" style="position:absolute;left:0pt;margin-left:70.35pt;margin-top:271pt;height:2.5pt;width:108.4pt;mso-position-horizontal-relative:page;mso-position-vertical-relative:page;z-index:251659264;mso-width-relative:page;mso-height-relative:page;" fillcolor="#FFFFFF" filled="t" stroked="f" coordsize="21600,21600" o:allowincell="f" o:gfxdata="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LFJQwnYAAAA&#10;CwEAAA8AAAAAAAAAAQAgAAAAIgAAAGRycy9kb3ducmV2LnhtbFBLAQIUABQAAAAIAIdO4kCgNdUx&#10;qwEAAFQDAAAOAAAAAAAAAAEAIAAAACcBAABkcnMvZTJvRG9jLnhtbFBLBQYAAAAABgAGAFkBAABE&#10;BQAAAAA=&#10;">
                <v:fill on="t" focussize="0,0"/>
                <v:stroke on="f"/>
                <v:imagedata o:title=""/>
                <o:lock v:ext="edit" aspectratio="f"/>
              </v:rect>
            </w:pict>
          </mc:Fallback>
        </mc:AlternateContent>
      </w:r>
    </w:p>
    <w:p w14:paraId="465066BD" w14:textId="77777777" w:rsidR="009372C5" w:rsidRDefault="009372C5">
      <w:pPr>
        <w:pStyle w:val="a3"/>
        <w:spacing w:line="256" w:lineRule="auto"/>
        <w:ind w:right="210"/>
      </w:pPr>
    </w:p>
    <w:p w14:paraId="15822958" w14:textId="77777777" w:rsidR="009372C5" w:rsidRDefault="009372C5">
      <w:pPr>
        <w:pStyle w:val="a3"/>
        <w:spacing w:line="256" w:lineRule="auto"/>
        <w:ind w:right="210"/>
      </w:pPr>
    </w:p>
    <w:p w14:paraId="3D78CFCA" w14:textId="77777777" w:rsidR="009372C5" w:rsidRDefault="009372C5">
      <w:pPr>
        <w:pStyle w:val="a3"/>
        <w:spacing w:line="256" w:lineRule="auto"/>
        <w:ind w:right="210"/>
      </w:pPr>
    </w:p>
    <w:p w14:paraId="5EC84269" w14:textId="77777777" w:rsidR="009372C5" w:rsidRDefault="009372C5">
      <w:pPr>
        <w:pStyle w:val="a3"/>
        <w:spacing w:line="256" w:lineRule="auto"/>
        <w:ind w:right="210"/>
      </w:pPr>
    </w:p>
    <w:p w14:paraId="43A8A1AB" w14:textId="77777777" w:rsidR="009372C5" w:rsidRDefault="009372C5">
      <w:pPr>
        <w:pStyle w:val="a3"/>
        <w:spacing w:line="256" w:lineRule="auto"/>
        <w:ind w:right="210"/>
      </w:pPr>
    </w:p>
    <w:p w14:paraId="374EE9B3" w14:textId="77777777" w:rsidR="009372C5" w:rsidRDefault="00115A1A">
      <w:pPr>
        <w:ind w:right="210" w:firstLine="420"/>
        <w:rPr>
          <w:rFonts w:eastAsia="宋体"/>
          <w:lang w:eastAsia="zh-CN"/>
        </w:rPr>
      </w:pPr>
      <w:r>
        <w:rPr>
          <w:rFonts w:eastAsia="宋体" w:hint="eastAsia"/>
          <w:noProof/>
          <w:lang w:eastAsia="zh-CN"/>
        </w:rPr>
        <w:drawing>
          <wp:inline distT="0" distB="0" distL="114300" distR="114300" wp14:anchorId="5A264053" wp14:editId="087E9502">
            <wp:extent cx="3300095" cy="1182370"/>
            <wp:effectExtent l="0" t="0" r="0" b="0"/>
            <wp:docPr id="1" name="图片 1" descr="瑞达国际股份LOGO-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瑞达国际股份LOGO-白"/>
                    <pic:cNvPicPr>
                      <a:picLocks noChangeAspect="1"/>
                    </pic:cNvPicPr>
                  </pic:nvPicPr>
                  <pic:blipFill>
                    <a:blip r:embed="rId9"/>
                    <a:stretch>
                      <a:fillRect/>
                    </a:stretch>
                  </pic:blipFill>
                  <pic:spPr>
                    <a:xfrm>
                      <a:off x="0" y="0"/>
                      <a:ext cx="3300095" cy="1182370"/>
                    </a:xfrm>
                    <a:prstGeom prst="rect">
                      <a:avLst/>
                    </a:prstGeom>
                  </pic:spPr>
                </pic:pic>
              </a:graphicData>
            </a:graphic>
          </wp:inline>
        </w:drawing>
      </w:r>
    </w:p>
    <w:p w14:paraId="696843ED" w14:textId="77777777" w:rsidR="009372C5" w:rsidRDefault="00115A1A">
      <w:pPr>
        <w:ind w:right="210" w:firstLine="1944"/>
        <w:rPr>
          <w:rFonts w:ascii="微软雅黑" w:eastAsia="微软雅黑" w:hAnsi="微软雅黑" w:cs="微软雅黑" w:hint="eastAsia"/>
          <w:sz w:val="96"/>
          <w:szCs w:val="96"/>
          <w:lang w:eastAsia="zh-CN"/>
        </w:rPr>
      </w:pPr>
      <w:r>
        <w:rPr>
          <w:rFonts w:ascii="微软雅黑" w:eastAsia="微软雅黑" w:hAnsi="微软雅黑" w:cs="微软雅黑" w:hint="eastAsia"/>
          <w:b/>
          <w:bCs/>
          <w:color w:val="FFFFFF"/>
          <w:spacing w:val="6"/>
          <w:sz w:val="96"/>
          <w:szCs w:val="96"/>
          <w:lang w:eastAsia="zh-CN"/>
        </w:rPr>
        <w:t>每日</w:t>
      </w:r>
      <w:r>
        <w:rPr>
          <w:rFonts w:ascii="微软雅黑" w:eastAsia="微软雅黑" w:hAnsi="微软雅黑" w:cs="微软雅黑"/>
          <w:b/>
          <w:bCs/>
          <w:color w:val="FFFFFF"/>
          <w:spacing w:val="6"/>
          <w:sz w:val="96"/>
          <w:szCs w:val="96"/>
          <w:lang w:eastAsia="zh-CN"/>
        </w:rPr>
        <w:t>市场报告</w:t>
      </w:r>
    </w:p>
    <w:p w14:paraId="6002DB60" w14:textId="77777777" w:rsidR="009372C5" w:rsidRDefault="009372C5">
      <w:pPr>
        <w:pStyle w:val="a3"/>
        <w:spacing w:line="244" w:lineRule="auto"/>
        <w:ind w:right="210"/>
        <w:rPr>
          <w:lang w:eastAsia="zh-CN"/>
        </w:rPr>
      </w:pPr>
    </w:p>
    <w:p w14:paraId="68A6CA83" w14:textId="77777777" w:rsidR="009372C5" w:rsidRDefault="009372C5">
      <w:pPr>
        <w:pStyle w:val="a3"/>
        <w:spacing w:line="244" w:lineRule="auto"/>
        <w:ind w:right="210"/>
        <w:rPr>
          <w:lang w:eastAsia="zh-CN"/>
        </w:rPr>
      </w:pPr>
    </w:p>
    <w:p w14:paraId="61B3FF38" w14:textId="77777777" w:rsidR="009372C5" w:rsidRDefault="009372C5">
      <w:pPr>
        <w:pStyle w:val="a3"/>
        <w:spacing w:line="244" w:lineRule="auto"/>
        <w:ind w:right="210"/>
        <w:rPr>
          <w:lang w:eastAsia="zh-CN"/>
        </w:rPr>
      </w:pPr>
    </w:p>
    <w:p w14:paraId="5152FC4E" w14:textId="77777777" w:rsidR="009372C5" w:rsidRDefault="009372C5">
      <w:pPr>
        <w:pStyle w:val="a3"/>
        <w:spacing w:line="244" w:lineRule="auto"/>
        <w:ind w:right="210"/>
        <w:rPr>
          <w:lang w:eastAsia="zh-CN"/>
        </w:rPr>
      </w:pPr>
    </w:p>
    <w:p w14:paraId="77A62AED" w14:textId="77777777" w:rsidR="009372C5" w:rsidRDefault="009372C5">
      <w:pPr>
        <w:pStyle w:val="a3"/>
        <w:spacing w:line="244" w:lineRule="auto"/>
        <w:ind w:right="210"/>
        <w:rPr>
          <w:lang w:eastAsia="zh-CN"/>
        </w:rPr>
      </w:pPr>
    </w:p>
    <w:p w14:paraId="3CC9CA32" w14:textId="77777777" w:rsidR="009372C5" w:rsidRDefault="009372C5">
      <w:pPr>
        <w:pStyle w:val="a3"/>
        <w:spacing w:line="244" w:lineRule="auto"/>
        <w:ind w:right="210"/>
        <w:rPr>
          <w:lang w:eastAsia="zh-CN"/>
        </w:rPr>
      </w:pPr>
    </w:p>
    <w:p w14:paraId="245EC2FF" w14:textId="77777777" w:rsidR="009372C5" w:rsidRDefault="009372C5">
      <w:pPr>
        <w:pStyle w:val="a3"/>
        <w:spacing w:line="244" w:lineRule="auto"/>
        <w:ind w:right="210"/>
        <w:rPr>
          <w:lang w:eastAsia="zh-CN"/>
        </w:rPr>
      </w:pPr>
    </w:p>
    <w:p w14:paraId="626B7A84" w14:textId="77777777" w:rsidR="009372C5" w:rsidRDefault="009372C5">
      <w:pPr>
        <w:pStyle w:val="a3"/>
        <w:spacing w:line="244" w:lineRule="auto"/>
        <w:ind w:right="210"/>
        <w:rPr>
          <w:lang w:eastAsia="zh-CN"/>
        </w:rPr>
      </w:pPr>
    </w:p>
    <w:p w14:paraId="5047F78A" w14:textId="77777777" w:rsidR="009372C5" w:rsidRDefault="009372C5">
      <w:pPr>
        <w:pStyle w:val="a3"/>
        <w:spacing w:line="245" w:lineRule="auto"/>
        <w:ind w:right="210"/>
        <w:rPr>
          <w:lang w:eastAsia="zh-CN"/>
        </w:rPr>
      </w:pPr>
    </w:p>
    <w:p w14:paraId="73F03DF3" w14:textId="77777777" w:rsidR="009372C5" w:rsidRDefault="009372C5">
      <w:pPr>
        <w:pStyle w:val="a3"/>
        <w:spacing w:line="245" w:lineRule="auto"/>
        <w:ind w:right="210"/>
        <w:rPr>
          <w:lang w:eastAsia="zh-CN"/>
        </w:rPr>
      </w:pPr>
    </w:p>
    <w:p w14:paraId="628584CB" w14:textId="77777777" w:rsidR="009372C5" w:rsidRDefault="009372C5">
      <w:pPr>
        <w:pStyle w:val="a3"/>
        <w:spacing w:line="245" w:lineRule="auto"/>
        <w:ind w:right="210"/>
        <w:rPr>
          <w:lang w:eastAsia="zh-CN"/>
        </w:rPr>
      </w:pPr>
    </w:p>
    <w:p w14:paraId="374440C7" w14:textId="77777777" w:rsidR="009372C5" w:rsidRDefault="009372C5">
      <w:pPr>
        <w:pStyle w:val="a3"/>
        <w:spacing w:line="245" w:lineRule="auto"/>
        <w:ind w:right="210"/>
        <w:rPr>
          <w:lang w:eastAsia="zh-CN"/>
        </w:rPr>
      </w:pPr>
    </w:p>
    <w:p w14:paraId="5075F4C0" w14:textId="77777777" w:rsidR="009372C5" w:rsidRDefault="009372C5">
      <w:pPr>
        <w:pStyle w:val="a3"/>
        <w:spacing w:line="245" w:lineRule="auto"/>
        <w:ind w:right="210"/>
        <w:rPr>
          <w:lang w:eastAsia="zh-CN"/>
        </w:rPr>
      </w:pPr>
    </w:p>
    <w:p w14:paraId="583B3726" w14:textId="77777777" w:rsidR="009372C5" w:rsidRDefault="009372C5">
      <w:pPr>
        <w:pStyle w:val="a3"/>
        <w:spacing w:line="245" w:lineRule="auto"/>
        <w:ind w:right="210"/>
        <w:rPr>
          <w:lang w:eastAsia="zh-CN"/>
        </w:rPr>
      </w:pPr>
    </w:p>
    <w:p w14:paraId="72BF9EFE" w14:textId="77777777" w:rsidR="009372C5" w:rsidRDefault="009372C5">
      <w:pPr>
        <w:pStyle w:val="a3"/>
        <w:spacing w:line="245" w:lineRule="auto"/>
        <w:ind w:right="210"/>
        <w:rPr>
          <w:lang w:eastAsia="zh-CN"/>
        </w:rPr>
      </w:pPr>
    </w:p>
    <w:p w14:paraId="3C436F95" w14:textId="77777777" w:rsidR="009372C5" w:rsidRDefault="009372C5">
      <w:pPr>
        <w:pStyle w:val="a3"/>
        <w:spacing w:line="245" w:lineRule="auto"/>
        <w:ind w:right="210"/>
        <w:rPr>
          <w:lang w:eastAsia="zh-CN"/>
        </w:rPr>
      </w:pPr>
    </w:p>
    <w:p w14:paraId="1AFF7698" w14:textId="77777777" w:rsidR="009372C5" w:rsidRDefault="009372C5">
      <w:pPr>
        <w:pStyle w:val="a3"/>
        <w:spacing w:line="245" w:lineRule="auto"/>
        <w:ind w:right="210"/>
        <w:rPr>
          <w:lang w:eastAsia="zh-CN"/>
        </w:rPr>
      </w:pPr>
    </w:p>
    <w:p w14:paraId="55757338" w14:textId="77777777" w:rsidR="009372C5" w:rsidRDefault="009372C5">
      <w:pPr>
        <w:pStyle w:val="a3"/>
        <w:spacing w:line="245" w:lineRule="auto"/>
        <w:ind w:right="210"/>
        <w:rPr>
          <w:lang w:eastAsia="zh-CN"/>
        </w:rPr>
      </w:pPr>
    </w:p>
    <w:p w14:paraId="15D21F8F" w14:textId="77777777" w:rsidR="009372C5" w:rsidRDefault="009372C5">
      <w:pPr>
        <w:pStyle w:val="a3"/>
        <w:spacing w:line="245" w:lineRule="auto"/>
        <w:ind w:right="210"/>
        <w:rPr>
          <w:lang w:eastAsia="zh-CN"/>
        </w:rPr>
      </w:pPr>
    </w:p>
    <w:p w14:paraId="39118039" w14:textId="77777777" w:rsidR="009372C5" w:rsidRDefault="009372C5">
      <w:pPr>
        <w:pStyle w:val="a3"/>
        <w:spacing w:line="245" w:lineRule="auto"/>
        <w:ind w:right="210"/>
        <w:rPr>
          <w:lang w:eastAsia="zh-CN"/>
        </w:rPr>
      </w:pPr>
    </w:p>
    <w:p w14:paraId="6F70EB49" w14:textId="77777777" w:rsidR="009372C5" w:rsidRDefault="009372C5">
      <w:pPr>
        <w:pStyle w:val="a3"/>
        <w:spacing w:line="245" w:lineRule="auto"/>
        <w:ind w:right="210"/>
        <w:rPr>
          <w:lang w:eastAsia="zh-CN"/>
        </w:rPr>
      </w:pPr>
    </w:p>
    <w:p w14:paraId="59FF54E4" w14:textId="77777777" w:rsidR="009372C5" w:rsidRDefault="009372C5">
      <w:pPr>
        <w:pStyle w:val="a3"/>
        <w:spacing w:line="245" w:lineRule="auto"/>
        <w:ind w:right="210"/>
        <w:rPr>
          <w:lang w:eastAsia="zh-CN"/>
        </w:rPr>
      </w:pPr>
    </w:p>
    <w:p w14:paraId="336894F5" w14:textId="77777777" w:rsidR="009372C5" w:rsidRDefault="009372C5">
      <w:pPr>
        <w:pStyle w:val="a3"/>
        <w:spacing w:line="245" w:lineRule="auto"/>
        <w:ind w:right="210"/>
        <w:rPr>
          <w:lang w:eastAsia="zh-CN"/>
        </w:rPr>
      </w:pPr>
    </w:p>
    <w:p w14:paraId="4E274495" w14:textId="77777777" w:rsidR="009372C5" w:rsidRDefault="009372C5">
      <w:pPr>
        <w:pStyle w:val="a3"/>
        <w:spacing w:line="245" w:lineRule="auto"/>
        <w:ind w:right="210"/>
        <w:rPr>
          <w:lang w:eastAsia="zh-CN"/>
        </w:rPr>
      </w:pPr>
    </w:p>
    <w:p w14:paraId="537EF034" w14:textId="77777777" w:rsidR="009372C5" w:rsidRDefault="009372C5">
      <w:pPr>
        <w:pStyle w:val="a3"/>
        <w:spacing w:line="245" w:lineRule="auto"/>
        <w:ind w:right="210"/>
        <w:rPr>
          <w:lang w:eastAsia="zh-CN"/>
        </w:rPr>
      </w:pPr>
    </w:p>
    <w:p w14:paraId="47D1E032" w14:textId="77777777" w:rsidR="009372C5" w:rsidRDefault="009372C5">
      <w:pPr>
        <w:pStyle w:val="a3"/>
        <w:spacing w:line="245" w:lineRule="auto"/>
        <w:ind w:right="210"/>
        <w:rPr>
          <w:lang w:eastAsia="zh-CN"/>
        </w:rPr>
      </w:pPr>
    </w:p>
    <w:p w14:paraId="5992A7D1" w14:textId="77777777" w:rsidR="009372C5" w:rsidRDefault="009372C5">
      <w:pPr>
        <w:pStyle w:val="a3"/>
        <w:spacing w:line="245" w:lineRule="auto"/>
        <w:ind w:right="210"/>
        <w:rPr>
          <w:lang w:eastAsia="zh-CN"/>
        </w:rPr>
      </w:pPr>
    </w:p>
    <w:p w14:paraId="6A3CEBF8" w14:textId="77777777" w:rsidR="009372C5" w:rsidRDefault="009372C5">
      <w:pPr>
        <w:pStyle w:val="a3"/>
        <w:spacing w:line="245" w:lineRule="auto"/>
        <w:ind w:right="210"/>
        <w:rPr>
          <w:lang w:eastAsia="zh-CN"/>
        </w:rPr>
      </w:pPr>
    </w:p>
    <w:p w14:paraId="3E356A47" w14:textId="77777777" w:rsidR="009372C5" w:rsidRDefault="009372C5">
      <w:pPr>
        <w:pStyle w:val="a3"/>
        <w:spacing w:line="245" w:lineRule="auto"/>
        <w:ind w:right="210"/>
        <w:rPr>
          <w:lang w:eastAsia="zh-CN"/>
        </w:rPr>
      </w:pPr>
    </w:p>
    <w:p w14:paraId="223AEFD3" w14:textId="77777777" w:rsidR="009372C5" w:rsidRDefault="009372C5">
      <w:pPr>
        <w:pStyle w:val="a3"/>
        <w:spacing w:line="245" w:lineRule="auto"/>
        <w:ind w:right="210"/>
        <w:rPr>
          <w:lang w:eastAsia="zh-CN"/>
        </w:rPr>
      </w:pPr>
    </w:p>
    <w:p w14:paraId="4A0F36D0" w14:textId="77777777" w:rsidR="009372C5" w:rsidRDefault="009372C5">
      <w:pPr>
        <w:pStyle w:val="a3"/>
        <w:spacing w:line="245" w:lineRule="auto"/>
        <w:ind w:right="210"/>
        <w:rPr>
          <w:lang w:eastAsia="zh-CN"/>
        </w:rPr>
      </w:pPr>
    </w:p>
    <w:p w14:paraId="44B69624" w14:textId="77777777" w:rsidR="009372C5" w:rsidRDefault="009372C5">
      <w:pPr>
        <w:pStyle w:val="a3"/>
        <w:spacing w:line="245" w:lineRule="auto"/>
        <w:ind w:right="210"/>
        <w:rPr>
          <w:lang w:eastAsia="zh-CN"/>
        </w:rPr>
      </w:pPr>
    </w:p>
    <w:p w14:paraId="2BAAAEFB" w14:textId="77777777" w:rsidR="009372C5" w:rsidRDefault="009372C5">
      <w:pPr>
        <w:pStyle w:val="a3"/>
        <w:spacing w:line="245" w:lineRule="auto"/>
        <w:ind w:right="210"/>
        <w:rPr>
          <w:lang w:eastAsia="zh-CN"/>
        </w:rPr>
      </w:pPr>
    </w:p>
    <w:p w14:paraId="4E07AD19" w14:textId="77777777" w:rsidR="009372C5" w:rsidRPr="00785CA7" w:rsidRDefault="009372C5">
      <w:pPr>
        <w:pStyle w:val="a3"/>
        <w:spacing w:line="245" w:lineRule="auto"/>
        <w:ind w:right="210"/>
        <w:rPr>
          <w:lang w:eastAsia="zh-CN"/>
        </w:rPr>
      </w:pPr>
    </w:p>
    <w:p w14:paraId="178870BA" w14:textId="294B5F01" w:rsidR="009372C5" w:rsidRDefault="00115A1A" w:rsidP="00FB2CD1">
      <w:pPr>
        <w:spacing w:before="206" w:line="204" w:lineRule="auto"/>
        <w:ind w:right="210" w:firstLineChars="1700" w:firstLine="7412"/>
        <w:rPr>
          <w:sz w:val="48"/>
          <w:szCs w:val="48"/>
          <w:lang w:eastAsia="zh-CN"/>
        </w:rPr>
      </w:pPr>
      <w:r>
        <w:rPr>
          <w:rFonts w:ascii="微软雅黑" w:eastAsia="微软雅黑" w:hAnsi="微软雅黑" w:cs="微软雅黑"/>
          <w:b/>
          <w:bCs/>
          <w:color w:val="005D97"/>
          <w:spacing w:val="-22"/>
          <w:sz w:val="48"/>
          <w:szCs w:val="48"/>
          <w:lang w:eastAsia="zh-CN"/>
        </w:rPr>
        <w:t>202</w:t>
      </w:r>
      <w:r w:rsidR="001A149F">
        <w:rPr>
          <w:rFonts w:ascii="微软雅黑" w:eastAsia="微软雅黑" w:hAnsi="微软雅黑" w:cs="微软雅黑" w:hint="eastAsia"/>
          <w:b/>
          <w:bCs/>
          <w:color w:val="005D97"/>
          <w:spacing w:val="-22"/>
          <w:sz w:val="48"/>
          <w:szCs w:val="48"/>
          <w:lang w:eastAsia="zh-CN"/>
        </w:rPr>
        <w:t>6</w:t>
      </w:r>
      <w:r>
        <w:rPr>
          <w:rFonts w:ascii="微软雅黑" w:eastAsia="微软雅黑" w:hAnsi="微软雅黑" w:cs="微软雅黑"/>
          <w:b/>
          <w:bCs/>
          <w:color w:val="005D97"/>
          <w:spacing w:val="-22"/>
          <w:sz w:val="48"/>
          <w:szCs w:val="48"/>
          <w:lang w:eastAsia="zh-CN"/>
        </w:rPr>
        <w:t>年</w:t>
      </w:r>
      <w:r w:rsidR="009B536C">
        <w:rPr>
          <w:rFonts w:ascii="微软雅黑" w:eastAsia="微软雅黑" w:hAnsi="微软雅黑" w:cs="微软雅黑" w:hint="eastAsia"/>
          <w:b/>
          <w:bCs/>
          <w:color w:val="005D97"/>
          <w:spacing w:val="-22"/>
          <w:sz w:val="48"/>
          <w:szCs w:val="48"/>
          <w:lang w:eastAsia="zh-CN"/>
        </w:rPr>
        <w:t>8</w:t>
      </w:r>
      <w:r>
        <w:rPr>
          <w:rFonts w:ascii="微软雅黑" w:eastAsia="微软雅黑" w:hAnsi="微软雅黑" w:cs="微软雅黑"/>
          <w:b/>
          <w:bCs/>
          <w:color w:val="005D97"/>
          <w:spacing w:val="-22"/>
          <w:sz w:val="48"/>
          <w:szCs w:val="48"/>
          <w:lang w:eastAsia="zh-CN"/>
        </w:rPr>
        <w:t>月</w:t>
      </w:r>
      <w:r w:rsidR="00F672FD">
        <w:rPr>
          <w:rFonts w:ascii="微软雅黑" w:eastAsia="微软雅黑" w:hAnsi="微软雅黑" w:cs="微软雅黑" w:hint="eastAsia"/>
          <w:b/>
          <w:bCs/>
          <w:color w:val="005D97"/>
          <w:spacing w:val="-22"/>
          <w:sz w:val="48"/>
          <w:szCs w:val="48"/>
          <w:lang w:eastAsia="zh-CN"/>
        </w:rPr>
        <w:t>1</w:t>
      </w:r>
      <w:r w:rsidR="00DA4CD1">
        <w:rPr>
          <w:rFonts w:ascii="微软雅黑" w:eastAsia="微软雅黑" w:hAnsi="微软雅黑" w:cs="微软雅黑" w:hint="eastAsia"/>
          <w:b/>
          <w:bCs/>
          <w:color w:val="005D97"/>
          <w:spacing w:val="-22"/>
          <w:sz w:val="48"/>
          <w:szCs w:val="48"/>
          <w:lang w:eastAsia="zh-CN"/>
        </w:rPr>
        <w:t>9</w:t>
      </w:r>
      <w:r>
        <w:rPr>
          <w:rFonts w:ascii="微软雅黑" w:eastAsia="微软雅黑" w:hAnsi="微软雅黑" w:cs="微软雅黑"/>
          <w:b/>
          <w:bCs/>
          <w:color w:val="005D97"/>
          <w:spacing w:val="-22"/>
          <w:sz w:val="48"/>
          <w:szCs w:val="48"/>
          <w:lang w:eastAsia="zh-CN"/>
        </w:rPr>
        <w:t>日</w:t>
      </w:r>
      <w:r>
        <w:rPr>
          <w:rFonts w:ascii="微软雅黑" w:eastAsia="微软雅黑" w:hAnsi="微软雅黑" w:cs="微软雅黑"/>
          <w:b/>
          <w:bCs/>
          <w:color w:val="005D97"/>
          <w:spacing w:val="38"/>
          <w:sz w:val="48"/>
          <w:szCs w:val="48"/>
          <w:lang w:eastAsia="zh-CN"/>
        </w:rPr>
        <w:t xml:space="preserve"> </w:t>
      </w:r>
      <w:r>
        <w:rPr>
          <w:noProof/>
          <w:position w:val="-3"/>
          <w:sz w:val="48"/>
          <w:szCs w:val="48"/>
          <w:lang w:eastAsia="zh-CN"/>
        </w:rPr>
        <w:drawing>
          <wp:inline distT="0" distB="0" distL="0" distR="0" wp14:anchorId="7B2733EE" wp14:editId="2A00393C">
            <wp:extent cx="201295" cy="232410"/>
            <wp:effectExtent l="0" t="0" r="8255" b="1524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01574" cy="232740"/>
                    </a:xfrm>
                    <a:prstGeom prst="rect">
                      <a:avLst/>
                    </a:prstGeom>
                  </pic:spPr>
                </pic:pic>
              </a:graphicData>
            </a:graphic>
          </wp:inline>
        </w:drawing>
      </w:r>
    </w:p>
    <w:p w14:paraId="68593E79" w14:textId="77777777" w:rsidR="009372C5" w:rsidRDefault="009372C5">
      <w:pPr>
        <w:spacing w:line="204" w:lineRule="auto"/>
        <w:ind w:right="210" w:firstLine="1008"/>
        <w:rPr>
          <w:sz w:val="48"/>
          <w:szCs w:val="48"/>
          <w:lang w:eastAsia="zh-CN"/>
        </w:rPr>
        <w:sectPr w:rsidR="009372C5">
          <w:headerReference w:type="default" r:id="rId11"/>
          <w:pgSz w:w="11906" w:h="16838"/>
          <w:pgMar w:top="400" w:right="0" w:bottom="0" w:left="0" w:header="0" w:footer="340" w:gutter="0"/>
          <w:cols w:space="720"/>
        </w:sectPr>
      </w:pPr>
    </w:p>
    <w:p w14:paraId="42BE9CEC" w14:textId="77777777" w:rsidR="009372C5" w:rsidRPr="00ED4A18" w:rsidRDefault="00115A1A">
      <w:pPr>
        <w:spacing w:before="120" w:line="190" w:lineRule="auto"/>
        <w:ind w:right="210" w:firstLine="560"/>
        <w:rPr>
          <w:rFonts w:ascii="微软雅黑" w:eastAsia="微软雅黑" w:hAnsi="微软雅黑" w:cs="微软雅黑" w:hint="eastAsia"/>
          <w:spacing w:val="12"/>
          <w:lang w:eastAsia="zh-CN"/>
        </w:rPr>
      </w:pPr>
      <w:r>
        <w:rPr>
          <w:rFonts w:ascii="微软雅黑" w:eastAsia="微软雅黑" w:hAnsi="微软雅黑" w:cs="微软雅黑"/>
          <w:noProof/>
          <w:color w:val="036EB8"/>
          <w:position w:val="-4"/>
          <w:sz w:val="28"/>
          <w:szCs w:val="28"/>
          <w:lang w:eastAsia="zh-CN"/>
        </w:rPr>
        <w:lastRenderedPageBreak/>
        <w:drawing>
          <wp:inline distT="0" distB="0" distL="0" distR="0" wp14:anchorId="65A06B5E" wp14:editId="5643D44E">
            <wp:extent cx="128905" cy="173990"/>
            <wp:effectExtent l="0" t="0" r="4445" b="16510"/>
            <wp:docPr id="4" name="IM 14"/>
            <wp:cNvGraphicFramePr/>
            <a:graphic xmlns:a="http://schemas.openxmlformats.org/drawingml/2006/main">
              <a:graphicData uri="http://schemas.openxmlformats.org/drawingml/2006/picture">
                <pic:pic xmlns:pic="http://schemas.openxmlformats.org/drawingml/2006/picture">
                  <pic:nvPicPr>
                    <pic:cNvPr id="4"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5"/>
          <w:sz w:val="28"/>
          <w:szCs w:val="28"/>
          <w:lang w:eastAsia="zh-CN"/>
        </w:rPr>
        <w:t>市</w:t>
      </w:r>
      <w:r w:rsidRPr="001A18B6">
        <w:rPr>
          <w:rFonts w:ascii="微软雅黑" w:eastAsia="微软雅黑" w:hAnsi="微软雅黑" w:cs="微软雅黑" w:hint="eastAsia"/>
          <w:b/>
          <w:bCs/>
          <w:color w:val="036EB8"/>
          <w:spacing w:val="15"/>
          <w:sz w:val="28"/>
          <w:szCs w:val="28"/>
          <w:lang w:eastAsia="zh-CN"/>
        </w:rPr>
        <w:t>场综述</w:t>
      </w:r>
    </w:p>
    <w:p w14:paraId="7EEFB9F4" w14:textId="380BA52A" w:rsidR="007B3E0B" w:rsidRDefault="00DA4CD1" w:rsidP="00426F5F">
      <w:pPr>
        <w:spacing w:before="103" w:line="257" w:lineRule="auto"/>
        <w:ind w:left="210" w:right="210" w:firstLineChars="200" w:firstLine="468"/>
        <w:jc w:val="both"/>
        <w:rPr>
          <w:rFonts w:ascii="微软雅黑" w:eastAsia="微软雅黑" w:hAnsi="微软雅黑" w:cs="微软雅黑" w:hint="eastAsia"/>
          <w:spacing w:val="12"/>
          <w:lang w:eastAsia="zh-CN"/>
        </w:rPr>
      </w:pPr>
      <w:r w:rsidRPr="00DA4CD1">
        <w:rPr>
          <w:rFonts w:ascii="微软雅黑" w:eastAsia="微软雅黑" w:hAnsi="微软雅黑" w:cs="微软雅黑"/>
          <w:spacing w:val="12"/>
          <w:lang w:eastAsia="zh-CN"/>
        </w:rPr>
        <w:t>美国三大股指全线收跌，连续三日下跌。道指收跌0.22%报53343.4点，标普500指数跌0.69%报7691.76点，纳指跌1.33%报26289.71点。美元指数涨0.07%报99.65，非美货币普遍下跌，欧元兑美元跌0.03%报1.1576，英镑兑美元跌0.07%报1.3532，澳元兑美元跌0.24%报0.7086，美元兑日元涨0.10%报159.6245，美元兑加元涨0.15%报1.3896，美元兑瑞郎涨0.18%报0.8124，离岸人民币对美元跌36个基点报6.7468。国际贵金属期货普遍收跌，COMEX黄金期货跌1.88%报4389.50美元/盎司，COMEX白银期货跌4.24%报63.42美元/盎司。</w:t>
      </w:r>
      <w:r w:rsidR="00900347" w:rsidRPr="00EA0E37">
        <w:rPr>
          <w:rFonts w:ascii="微软雅黑" w:eastAsia="微软雅黑" w:hAnsi="微软雅黑" w:cs="微软雅黑" w:hint="eastAsia"/>
          <w:spacing w:val="12"/>
          <w:lang w:eastAsia="zh-CN"/>
        </w:rPr>
        <w:t>I</w:t>
      </w:r>
      <w:r w:rsidR="007B3E0B" w:rsidRPr="00EA0E37">
        <w:rPr>
          <w:rFonts w:ascii="微软雅黑" w:eastAsia="微软雅黑" w:hAnsi="微软雅黑" w:cs="微软雅黑"/>
          <w:spacing w:val="12"/>
          <w:lang w:eastAsia="zh-CN"/>
        </w:rPr>
        <w:t>CE</w:t>
      </w:r>
      <w:r w:rsidR="007B3E0B" w:rsidRPr="00EA0E37">
        <w:rPr>
          <w:rFonts w:ascii="微软雅黑" w:eastAsia="微软雅黑" w:hAnsi="微软雅黑" w:cs="微软雅黑" w:hint="eastAsia"/>
          <w:spacing w:val="12"/>
          <w:lang w:eastAsia="zh-CN"/>
        </w:rPr>
        <w:t>原糖主力合约</w:t>
      </w:r>
      <w:r w:rsidR="009B536C" w:rsidRPr="00EA0E37">
        <w:rPr>
          <w:rFonts w:ascii="微软雅黑" w:eastAsia="微软雅黑" w:hAnsi="微软雅黑" w:cs="微软雅黑" w:hint="eastAsia"/>
          <w:spacing w:val="12"/>
          <w:lang w:eastAsia="zh-CN"/>
        </w:rPr>
        <w:t>涨</w:t>
      </w:r>
      <w:r>
        <w:rPr>
          <w:rFonts w:ascii="微软雅黑" w:eastAsia="微软雅黑" w:hAnsi="微软雅黑" w:cs="微软雅黑" w:hint="eastAsia"/>
          <w:spacing w:val="12"/>
          <w:lang w:eastAsia="zh-CN"/>
        </w:rPr>
        <w:t>3.62</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报</w:t>
      </w:r>
      <w:r w:rsidR="009B536C" w:rsidRPr="00EA0E37">
        <w:rPr>
          <w:rFonts w:ascii="微软雅黑" w:eastAsia="微软雅黑" w:hAnsi="微软雅黑" w:cs="微软雅黑" w:hint="eastAsia"/>
          <w:spacing w:val="12"/>
          <w:lang w:eastAsia="zh-CN"/>
        </w:rPr>
        <w:t>1</w:t>
      </w:r>
      <w:r>
        <w:rPr>
          <w:rFonts w:ascii="微软雅黑" w:eastAsia="微软雅黑" w:hAnsi="微软雅黑" w:cs="微软雅黑" w:hint="eastAsia"/>
          <w:spacing w:val="12"/>
          <w:lang w:eastAsia="zh-CN"/>
        </w:rPr>
        <w:t>7.48</w:t>
      </w:r>
      <w:r w:rsidR="007B3E0B" w:rsidRPr="00EA0E37">
        <w:rPr>
          <w:rFonts w:ascii="微软雅黑" w:eastAsia="微软雅黑" w:hAnsi="微软雅黑" w:cs="微软雅黑" w:hint="eastAsia"/>
          <w:spacing w:val="12"/>
          <w:lang w:eastAsia="zh-CN"/>
        </w:rPr>
        <w:t>美分</w:t>
      </w:r>
      <w:r w:rsidR="007B3E0B" w:rsidRPr="00EA0E37">
        <w:rPr>
          <w:rFonts w:ascii="微软雅黑" w:eastAsia="微软雅黑" w:hAnsi="微软雅黑" w:cs="微软雅黑"/>
          <w:spacing w:val="12"/>
          <w:lang w:eastAsia="zh-CN"/>
        </w:rPr>
        <w:t>/</w:t>
      </w:r>
      <w:r w:rsidR="007B3E0B" w:rsidRPr="00EA0E37">
        <w:rPr>
          <w:rFonts w:ascii="微软雅黑" w:eastAsia="微软雅黑" w:hAnsi="微软雅黑" w:cs="微软雅黑" w:hint="eastAsia"/>
          <w:spacing w:val="12"/>
          <w:lang w:eastAsia="zh-CN"/>
        </w:rPr>
        <w:t>磅，</w:t>
      </w:r>
      <w:r w:rsidR="007B3E0B" w:rsidRPr="00EA0E37">
        <w:rPr>
          <w:rFonts w:ascii="微软雅黑" w:eastAsia="微软雅黑" w:hAnsi="微软雅黑" w:cs="微软雅黑"/>
          <w:spacing w:val="12"/>
          <w:lang w:eastAsia="zh-CN"/>
        </w:rPr>
        <w:t>ICE</w:t>
      </w:r>
      <w:r w:rsidR="007B3E0B" w:rsidRPr="00EA0E37">
        <w:rPr>
          <w:rFonts w:ascii="微软雅黑" w:eastAsia="微软雅黑" w:hAnsi="微软雅黑" w:cs="微软雅黑" w:hint="eastAsia"/>
          <w:spacing w:val="12"/>
          <w:lang w:eastAsia="zh-CN"/>
        </w:rPr>
        <w:t>棉花主力合约</w:t>
      </w:r>
      <w:r w:rsidR="00E20302">
        <w:rPr>
          <w:rFonts w:ascii="微软雅黑" w:eastAsia="微软雅黑" w:hAnsi="微软雅黑" w:cs="微软雅黑" w:hint="eastAsia"/>
          <w:spacing w:val="12"/>
          <w:lang w:eastAsia="zh-CN"/>
        </w:rPr>
        <w:t>跌</w:t>
      </w:r>
      <w:r>
        <w:rPr>
          <w:rFonts w:ascii="微软雅黑" w:eastAsia="微软雅黑" w:hAnsi="微软雅黑" w:cs="微软雅黑" w:hint="eastAsia"/>
          <w:spacing w:val="12"/>
          <w:lang w:eastAsia="zh-CN"/>
        </w:rPr>
        <w:t>0.08</w:t>
      </w:r>
      <w:r w:rsidR="007B3E0B" w:rsidRPr="00D47ABC">
        <w:rPr>
          <w:rFonts w:ascii="微软雅黑" w:eastAsia="微软雅黑" w:hAnsi="微软雅黑" w:cs="微软雅黑"/>
          <w:spacing w:val="12"/>
          <w:lang w:eastAsia="zh-CN"/>
        </w:rPr>
        <w:t>%</w:t>
      </w:r>
      <w:r w:rsidR="007B3E0B" w:rsidRPr="00D47ABC">
        <w:rPr>
          <w:rFonts w:ascii="微软雅黑" w:eastAsia="微软雅黑" w:hAnsi="微软雅黑" w:cs="微软雅黑" w:hint="eastAsia"/>
          <w:spacing w:val="12"/>
          <w:lang w:eastAsia="zh-CN"/>
        </w:rPr>
        <w:t>报</w:t>
      </w:r>
      <w:r w:rsidR="00CA4B03" w:rsidRPr="00D47ABC">
        <w:rPr>
          <w:rFonts w:ascii="微软雅黑" w:eastAsia="微软雅黑" w:hAnsi="微软雅黑" w:cs="微软雅黑" w:hint="eastAsia"/>
          <w:spacing w:val="12"/>
          <w:lang w:eastAsia="zh-CN"/>
        </w:rPr>
        <w:t>8</w:t>
      </w:r>
      <w:r>
        <w:rPr>
          <w:rFonts w:ascii="微软雅黑" w:eastAsia="微软雅黑" w:hAnsi="微软雅黑" w:cs="微软雅黑" w:hint="eastAsia"/>
          <w:spacing w:val="12"/>
          <w:lang w:eastAsia="zh-CN"/>
        </w:rPr>
        <w:t>5.41</w:t>
      </w:r>
      <w:r w:rsidR="00A47960" w:rsidRPr="00D47ABC">
        <w:rPr>
          <w:rFonts w:ascii="微软雅黑" w:eastAsia="微软雅黑" w:hAnsi="微软雅黑" w:cs="微软雅黑" w:hint="eastAsia"/>
          <w:spacing w:val="12"/>
          <w:lang w:eastAsia="zh-CN"/>
        </w:rPr>
        <w:t>美分</w:t>
      </w:r>
      <w:r w:rsidR="00E43653" w:rsidRPr="002E37FC">
        <w:rPr>
          <w:rFonts w:ascii="微软雅黑" w:eastAsia="微软雅黑" w:hAnsi="微软雅黑" w:cs="微软雅黑" w:hint="eastAsia"/>
          <w:spacing w:val="12"/>
          <w:lang w:eastAsia="zh-CN"/>
        </w:rPr>
        <w:t>/</w:t>
      </w:r>
      <w:r w:rsidR="007B3E0B" w:rsidRPr="00CB3D26">
        <w:rPr>
          <w:rFonts w:ascii="微软雅黑" w:eastAsia="微软雅黑" w:hAnsi="微软雅黑" w:cs="微软雅黑" w:hint="eastAsia"/>
          <w:spacing w:val="12"/>
          <w:lang w:eastAsia="zh-CN"/>
        </w:rPr>
        <w:t>磅</w:t>
      </w:r>
      <w:r w:rsidR="007B3E0B" w:rsidRPr="007B3E0B">
        <w:rPr>
          <w:rFonts w:ascii="微软雅黑" w:eastAsia="微软雅黑" w:hAnsi="微软雅黑" w:cs="微软雅黑" w:hint="eastAsia"/>
          <w:spacing w:val="12"/>
          <w:lang w:eastAsia="zh-CN"/>
        </w:rPr>
        <w:t>。</w:t>
      </w:r>
    </w:p>
    <w:p w14:paraId="5FC9821C" w14:textId="2D931740" w:rsidR="007A7903" w:rsidRDefault="00115A1A" w:rsidP="00557736">
      <w:pPr>
        <w:spacing w:before="103" w:line="257" w:lineRule="auto"/>
        <w:ind w:left="210"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spacing w:val="12"/>
          <w:lang w:eastAsia="zh-CN"/>
        </w:rPr>
        <w:t>图表1</w:t>
      </w:r>
      <w:r>
        <w:rPr>
          <w:rFonts w:ascii="微软雅黑" w:eastAsia="微软雅黑" w:hAnsi="微软雅黑" w:cs="微软雅黑" w:hint="eastAsia"/>
          <w:spacing w:val="12"/>
          <w:lang w:eastAsia="zh-CN"/>
        </w:rPr>
        <w:t>：</w:t>
      </w:r>
      <w:r>
        <w:rPr>
          <w:rFonts w:ascii="微软雅黑" w:eastAsia="微软雅黑" w:hAnsi="微软雅黑" w:cs="微软雅黑"/>
          <w:spacing w:val="12"/>
          <w:lang w:eastAsia="zh-CN"/>
        </w:rPr>
        <w:t>全球</w:t>
      </w:r>
      <w:r>
        <w:rPr>
          <w:rFonts w:ascii="微软雅黑" w:eastAsia="微软雅黑" w:hAnsi="微软雅黑" w:cs="微软雅黑" w:hint="eastAsia"/>
          <w:spacing w:val="12"/>
          <w:lang w:eastAsia="zh-CN"/>
        </w:rPr>
        <w:t>主要股指</w:t>
      </w:r>
      <w:r>
        <w:rPr>
          <w:rFonts w:ascii="微软雅黑" w:eastAsia="微软雅黑" w:hAnsi="微软雅黑" w:cs="微软雅黑"/>
          <w:spacing w:val="12"/>
          <w:lang w:eastAsia="zh-CN"/>
        </w:rPr>
        <w:t>涨跌幅</w:t>
      </w:r>
      <w:r>
        <w:rPr>
          <w:rFonts w:ascii="微软雅黑" w:eastAsia="微软雅黑" w:hAnsi="微软雅黑" w:cs="微软雅黑" w:hint="eastAsia"/>
          <w:spacing w:val="12"/>
          <w:lang w:eastAsia="zh-CN"/>
        </w:rPr>
        <w:t>（%）</w:t>
      </w:r>
    </w:p>
    <w:p w14:paraId="16EA968A" w14:textId="3A9D29E9" w:rsidR="00557736" w:rsidRPr="0022448B" w:rsidRDefault="00DA4CD1" w:rsidP="002C222F">
      <w:pPr>
        <w:spacing w:before="103" w:line="257" w:lineRule="auto"/>
        <w:ind w:left="210" w:right="210" w:firstLineChars="200" w:firstLine="420"/>
        <w:jc w:val="center"/>
        <w:rPr>
          <w:rFonts w:ascii="微软雅黑" w:eastAsia="微软雅黑" w:hAnsi="微软雅黑" w:cs="微软雅黑" w:hint="eastAsia"/>
          <w:spacing w:val="12"/>
          <w:lang w:eastAsia="zh-CN"/>
        </w:rPr>
      </w:pPr>
      <w:r>
        <w:rPr>
          <w:rFonts w:ascii="微软雅黑" w:eastAsia="微软雅黑" w:hAnsi="微软雅黑" w:cs="微软雅黑" w:hint="eastAsia"/>
          <w:noProof/>
          <w:spacing w:val="12"/>
          <w:lang w:eastAsia="zh-CN"/>
        </w:rPr>
        <w:drawing>
          <wp:inline distT="0" distB="0" distL="0" distR="0" wp14:anchorId="614D7027" wp14:editId="1ADA176C">
            <wp:extent cx="6153510" cy="4059555"/>
            <wp:effectExtent l="0" t="0" r="0" b="0"/>
            <wp:docPr id="168256363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57437" cy="4062146"/>
                    </a:xfrm>
                    <a:prstGeom prst="rect">
                      <a:avLst/>
                    </a:prstGeom>
                    <a:noFill/>
                  </pic:spPr>
                </pic:pic>
              </a:graphicData>
            </a:graphic>
          </wp:inline>
        </w:drawing>
      </w:r>
    </w:p>
    <w:p w14:paraId="15502052" w14:textId="31919441" w:rsidR="00761650" w:rsidRDefault="00115A1A" w:rsidP="00761650">
      <w:pPr>
        <w:spacing w:before="103" w:line="257" w:lineRule="auto"/>
        <w:ind w:right="210" w:firstLineChars="200" w:firstLine="468"/>
        <w:jc w:val="both"/>
        <w:rPr>
          <w:rFonts w:ascii="微软雅黑" w:eastAsia="微软雅黑" w:hAnsi="微软雅黑" w:cs="微软雅黑" w:hint="eastAsia"/>
          <w:spacing w:val="12"/>
          <w:lang w:eastAsia="zh-CN"/>
        </w:rPr>
      </w:pPr>
      <w:r>
        <w:rPr>
          <w:rFonts w:ascii="微软雅黑" w:eastAsia="微软雅黑" w:hAnsi="微软雅黑" w:cs="微软雅黑" w:hint="eastAsia"/>
          <w:spacing w:val="12"/>
          <w:lang w:eastAsia="zh-CN"/>
        </w:rPr>
        <w:t>资料来源：公开资料整理、瑞达国际</w:t>
      </w:r>
    </w:p>
    <w:p w14:paraId="38F150F7" w14:textId="77777777" w:rsidR="0049175A" w:rsidRDefault="0049175A" w:rsidP="00761650">
      <w:pPr>
        <w:spacing w:before="103" w:line="257" w:lineRule="auto"/>
        <w:ind w:right="210" w:firstLineChars="200" w:firstLine="468"/>
        <w:jc w:val="both"/>
        <w:rPr>
          <w:rFonts w:ascii="微软雅黑" w:eastAsia="微软雅黑" w:hAnsi="微软雅黑" w:cs="微软雅黑" w:hint="eastAsia"/>
          <w:spacing w:val="12"/>
          <w:lang w:eastAsia="zh-CN"/>
        </w:rPr>
      </w:pPr>
    </w:p>
    <w:p w14:paraId="502C7302" w14:textId="5AB22FE9" w:rsidR="008E1CCA" w:rsidRPr="008E1CCA" w:rsidRDefault="00115A1A" w:rsidP="008E1CCA">
      <w:pPr>
        <w:pStyle w:val="aa"/>
        <w:numPr>
          <w:ilvl w:val="0"/>
          <w:numId w:val="6"/>
        </w:numPr>
        <w:spacing w:before="120" w:line="190" w:lineRule="auto"/>
        <w:ind w:right="210" w:firstLineChars="0"/>
        <w:rPr>
          <w:rFonts w:ascii="微软雅黑" w:eastAsia="微软雅黑" w:hAnsi="微软雅黑" w:cs="微软雅黑" w:hint="eastAsia"/>
          <w:b/>
          <w:bCs/>
          <w:color w:val="036EB8"/>
          <w:spacing w:val="15"/>
          <w:sz w:val="28"/>
          <w:szCs w:val="28"/>
          <w:lang w:eastAsia="zh-CN"/>
        </w:rPr>
      </w:pPr>
      <w:r w:rsidRPr="00D62A77">
        <w:rPr>
          <w:rFonts w:ascii="微软雅黑" w:eastAsia="微软雅黑" w:hAnsi="微软雅黑" w:cs="微软雅黑" w:hint="eastAsia"/>
          <w:b/>
          <w:bCs/>
          <w:color w:val="036EB8"/>
          <w:spacing w:val="15"/>
          <w:sz w:val="28"/>
          <w:szCs w:val="28"/>
          <w:lang w:eastAsia="zh-CN"/>
        </w:rPr>
        <w:t>消息回顾</w:t>
      </w:r>
    </w:p>
    <w:p w14:paraId="34102727" w14:textId="60883EC6" w:rsidR="00863E18" w:rsidRPr="00DA4CD1" w:rsidRDefault="0088093F" w:rsidP="0088093F">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DA4CD1" w:rsidRPr="00DA4CD1">
        <w:rPr>
          <w:rFonts w:ascii="微软雅黑" w:eastAsia="微软雅黑" w:hAnsi="微软雅黑" w:cs="微软雅黑"/>
          <w:color w:val="auto"/>
          <w:spacing w:val="4"/>
          <w:lang w:eastAsia="zh-CN"/>
        </w:rPr>
        <w:t>美国总统特朗普表示，目前并未与伊朗进行任何会谈或对话，未来也无相关计划。美国对伊朗海上封锁措施继续全面有效执行。伊朗议会议长卡利巴夫表示，在美国解除对伊朗财产冻结、解除石油制裁、停止所有战线的军事威胁与行动以及满足谅解备忘录的其他条件之前，霍尔木兹海峡不会开放。</w:t>
      </w:r>
      <w:r w:rsidRPr="00DA4CD1">
        <w:rPr>
          <w:rFonts w:ascii="微软雅黑" w:eastAsia="微软雅黑" w:hAnsi="微软雅黑" w:cs="微软雅黑" w:hint="eastAsia"/>
          <w:color w:val="auto"/>
          <w:spacing w:val="4"/>
          <w:lang w:eastAsia="zh-CN"/>
        </w:rPr>
        <w:t>】</w:t>
      </w:r>
    </w:p>
    <w:p w14:paraId="44D59D47" w14:textId="29197071" w:rsidR="002E37FC" w:rsidRPr="00DA4CD1" w:rsidRDefault="002E37FC"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DA4CD1" w:rsidRPr="00DA4CD1">
        <w:rPr>
          <w:rFonts w:ascii="微软雅黑" w:eastAsia="微软雅黑" w:hAnsi="微软雅黑" w:cs="微软雅黑"/>
          <w:color w:val="auto"/>
          <w:spacing w:val="4"/>
          <w:lang w:eastAsia="zh-CN"/>
        </w:rPr>
        <w:t>阿联酋总统穆罕默德与美国总统特朗普通电话，就两国合作及加强双边关系等议题进行了讨论。当前美国与伊朗冲突仍在持续，为期两个月的和平谈判窗口期已于近日结束，未能就解决冲突取得任何进展。美方表示，伊朗在间接谈判中拒绝做出让步。</w:t>
      </w:r>
      <w:r w:rsidRPr="00DA4CD1">
        <w:rPr>
          <w:rFonts w:ascii="微软雅黑" w:eastAsia="微软雅黑" w:hAnsi="微软雅黑" w:cs="微软雅黑" w:hint="eastAsia"/>
          <w:color w:val="auto"/>
          <w:spacing w:val="4"/>
          <w:lang w:eastAsia="zh-CN"/>
        </w:rPr>
        <w:t>】</w:t>
      </w:r>
    </w:p>
    <w:p w14:paraId="32E97BC2" w14:textId="25EF430D" w:rsidR="00E20302" w:rsidRPr="00DA4CD1"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lastRenderedPageBreak/>
        <w:t>【</w:t>
      </w:r>
      <w:r w:rsidR="00DA4CD1" w:rsidRPr="00DA4CD1">
        <w:rPr>
          <w:rFonts w:ascii="微软雅黑" w:eastAsia="微软雅黑" w:hAnsi="微软雅黑" w:cs="微软雅黑"/>
          <w:color w:val="auto"/>
          <w:spacing w:val="4"/>
          <w:lang w:eastAsia="zh-CN"/>
        </w:rPr>
        <w:t>美国全国房地产经纪人协会（NAR）数据显示，7月成屋签约销售指数环比下降2.3%至71.2，为今年1月以来最低水平，且是自2001年有纪录以来并列历史第二低。同时，美国7月新屋开工全面下滑，单户型住宅开工降至2022年以来最低。</w:t>
      </w:r>
      <w:r w:rsidRPr="00DA4CD1">
        <w:rPr>
          <w:rFonts w:ascii="微软雅黑" w:eastAsia="微软雅黑" w:hAnsi="微软雅黑" w:cs="微软雅黑" w:hint="eastAsia"/>
          <w:color w:val="auto"/>
          <w:spacing w:val="4"/>
          <w:lang w:eastAsia="zh-CN"/>
        </w:rPr>
        <w:t>】</w:t>
      </w:r>
    </w:p>
    <w:p w14:paraId="7676A4DD" w14:textId="4D777B75" w:rsidR="00E20302" w:rsidRPr="0088093F" w:rsidRDefault="00E20302" w:rsidP="002E37FC">
      <w:pPr>
        <w:spacing w:before="102" w:line="257" w:lineRule="auto"/>
        <w:ind w:right="210" w:firstLine="436"/>
        <w:jc w:val="both"/>
        <w:rPr>
          <w:rFonts w:ascii="微软雅黑" w:eastAsia="微软雅黑" w:hAnsi="微软雅黑" w:cs="微软雅黑" w:hint="eastAsia"/>
          <w:color w:val="auto"/>
          <w:spacing w:val="4"/>
          <w:lang w:eastAsia="zh-CN"/>
        </w:rPr>
      </w:pPr>
      <w:r w:rsidRPr="00DA4CD1">
        <w:rPr>
          <w:rFonts w:ascii="微软雅黑" w:eastAsia="微软雅黑" w:hAnsi="微软雅黑" w:cs="微软雅黑" w:hint="eastAsia"/>
          <w:color w:val="auto"/>
          <w:spacing w:val="4"/>
          <w:lang w:eastAsia="zh-CN"/>
        </w:rPr>
        <w:t>【</w:t>
      </w:r>
      <w:r w:rsidR="00DA4CD1" w:rsidRPr="00DA4CD1">
        <w:rPr>
          <w:rFonts w:ascii="微软雅黑" w:eastAsia="微软雅黑" w:hAnsi="微软雅黑" w:cs="微软雅黑"/>
          <w:color w:val="auto"/>
          <w:spacing w:val="4"/>
          <w:lang w:eastAsia="zh-CN"/>
        </w:rPr>
        <w:t>英国7月企业员工人数减少1.3万人；5月至7月期间，英国职业空缺数量进一步降至70.7万个，为2021年以来最低水平。英国央行密切关注的不包括奖金的私营部门工资增速在第二季度放缓至2.8%，为近六年来最低水平。</w:t>
      </w:r>
      <w:r>
        <w:rPr>
          <w:rFonts w:ascii="微软雅黑" w:eastAsia="微软雅黑" w:hAnsi="微软雅黑" w:cs="微软雅黑" w:hint="eastAsia"/>
          <w:color w:val="auto"/>
          <w:spacing w:val="4"/>
          <w:lang w:eastAsia="zh-CN"/>
        </w:rPr>
        <w:t>】</w:t>
      </w:r>
    </w:p>
    <w:p w14:paraId="2AAFB3E7" w14:textId="77777777" w:rsidR="00F50098" w:rsidRDefault="00F50098" w:rsidP="00A209AB">
      <w:pPr>
        <w:spacing w:before="102" w:line="257" w:lineRule="auto"/>
        <w:ind w:right="210" w:firstLine="436"/>
        <w:jc w:val="both"/>
        <w:rPr>
          <w:rFonts w:ascii="微软雅黑" w:eastAsia="微软雅黑" w:hAnsi="微软雅黑" w:cs="微软雅黑" w:hint="eastAsia"/>
          <w:color w:val="auto"/>
          <w:spacing w:val="4"/>
          <w:lang w:eastAsia="zh-CN"/>
        </w:rPr>
      </w:pPr>
    </w:p>
    <w:p w14:paraId="71525625" w14:textId="73580A99" w:rsidR="009372C5" w:rsidRDefault="00115A1A" w:rsidP="00DF6375">
      <w:pPr>
        <w:spacing w:before="120" w:line="190" w:lineRule="auto"/>
        <w:ind w:rightChars="100" w:right="210" w:firstLine="560"/>
        <w:rPr>
          <w:rFonts w:ascii="微软雅黑" w:eastAsia="微软雅黑" w:hAnsi="微软雅黑" w:cs="微软雅黑" w:hint="eastAsia"/>
          <w:sz w:val="28"/>
          <w:szCs w:val="28"/>
          <w:lang w:eastAsia="zh-CN"/>
        </w:rPr>
      </w:pPr>
      <w:r>
        <w:rPr>
          <w:rFonts w:ascii="微软雅黑" w:eastAsia="微软雅黑" w:hAnsi="微软雅黑" w:cs="微软雅黑"/>
          <w:noProof/>
          <w:color w:val="036EB8"/>
          <w:position w:val="-4"/>
          <w:sz w:val="28"/>
          <w:szCs w:val="28"/>
          <w:lang w:eastAsia="zh-CN"/>
        </w:rPr>
        <w:drawing>
          <wp:inline distT="0" distB="0" distL="0" distR="0" wp14:anchorId="0AE967E3" wp14:editId="3743165A">
            <wp:extent cx="128905" cy="173990"/>
            <wp:effectExtent l="0" t="0" r="4445" b="16510"/>
            <wp:docPr id="7" name="IM 14"/>
            <wp:cNvGraphicFramePr/>
            <a:graphic xmlns:a="http://schemas.openxmlformats.org/drawingml/2006/main">
              <a:graphicData uri="http://schemas.openxmlformats.org/drawingml/2006/picture">
                <pic:pic xmlns:pic="http://schemas.openxmlformats.org/drawingml/2006/picture">
                  <pic:nvPicPr>
                    <pic:cNvPr id="7" name="IM 14"/>
                    <pic:cNvPicPr/>
                  </pic:nvPicPr>
                  <pic:blipFill>
                    <a:blip r:embed="rId12"/>
                    <a:stretch>
                      <a:fillRect/>
                    </a:stretch>
                  </pic:blipFill>
                  <pic:spPr>
                    <a:xfrm>
                      <a:off x="0" y="0"/>
                      <a:ext cx="129197" cy="174371"/>
                    </a:xfrm>
                    <a:prstGeom prst="rect">
                      <a:avLst/>
                    </a:prstGeom>
                  </pic:spPr>
                </pic:pic>
              </a:graphicData>
            </a:graphic>
          </wp:inline>
        </w:drawing>
      </w:r>
      <w:r>
        <w:rPr>
          <w:rFonts w:ascii="微软雅黑" w:eastAsia="微软雅黑" w:hAnsi="微软雅黑" w:cs="微软雅黑"/>
          <w:b/>
          <w:bCs/>
          <w:color w:val="036EB8"/>
          <w:spacing w:val="15"/>
          <w:sz w:val="28"/>
          <w:szCs w:val="28"/>
          <w:lang w:eastAsia="zh-CN"/>
        </w:rPr>
        <w:t xml:space="preserve"> </w:t>
      </w:r>
      <w:r>
        <w:rPr>
          <w:rFonts w:ascii="微软雅黑" w:eastAsia="微软雅黑" w:hAnsi="微软雅黑" w:cs="微软雅黑" w:hint="eastAsia"/>
          <w:b/>
          <w:bCs/>
          <w:color w:val="036EB8"/>
          <w:spacing w:val="19"/>
          <w:sz w:val="28"/>
          <w:szCs w:val="28"/>
          <w:lang w:eastAsia="zh-CN"/>
        </w:rPr>
        <w:t>今日关注</w:t>
      </w:r>
    </w:p>
    <w:tbl>
      <w:tblPr>
        <w:tblStyle w:val="TableNormal"/>
        <w:tblW w:w="9389" w:type="dxa"/>
        <w:tblInd w:w="25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865"/>
        <w:gridCol w:w="6524"/>
      </w:tblGrid>
      <w:tr w:rsidR="00653A5D" w:rsidRPr="00E43653" w14:paraId="1D7AD70B" w14:textId="77777777" w:rsidTr="00E43653">
        <w:trPr>
          <w:trHeight w:val="837"/>
        </w:trPr>
        <w:tc>
          <w:tcPr>
            <w:tcW w:w="2865" w:type="dxa"/>
            <w:shd w:val="clear" w:color="auto" w:fill="3D85C1"/>
          </w:tcPr>
          <w:p w14:paraId="30572D81"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bookmarkStart w:id="0" w:name="_Hlk185920439"/>
            <w:r w:rsidRPr="00653A5D">
              <w:rPr>
                <w:rFonts w:ascii="微软雅黑" w:eastAsia="微软雅黑" w:hAnsi="微软雅黑" w:cs="微软雅黑"/>
                <w:b/>
                <w:bCs/>
                <w:spacing w:val="3"/>
                <w:sz w:val="19"/>
                <w:szCs w:val="19"/>
                <w:lang w:eastAsia="zh-CN"/>
              </w:rPr>
              <w:t>时间</w:t>
            </w:r>
          </w:p>
        </w:tc>
        <w:tc>
          <w:tcPr>
            <w:tcW w:w="6524" w:type="dxa"/>
            <w:shd w:val="clear" w:color="auto" w:fill="3D85C1"/>
          </w:tcPr>
          <w:p w14:paraId="1B797499" w14:textId="77777777" w:rsidR="00653A5D" w:rsidRPr="00653A5D" w:rsidRDefault="00653A5D" w:rsidP="00653A5D">
            <w:pPr>
              <w:spacing w:before="230" w:line="191" w:lineRule="auto"/>
              <w:ind w:right="210"/>
              <w:jc w:val="center"/>
              <w:rPr>
                <w:rFonts w:ascii="微软雅黑" w:eastAsia="微软雅黑" w:hAnsi="微软雅黑" w:cs="微软雅黑" w:hint="eastAsia"/>
                <w:b/>
                <w:bCs/>
                <w:spacing w:val="3"/>
                <w:sz w:val="19"/>
                <w:szCs w:val="19"/>
                <w:lang w:eastAsia="zh-CN"/>
              </w:rPr>
            </w:pPr>
            <w:r w:rsidRPr="00653A5D">
              <w:rPr>
                <w:rFonts w:ascii="微软雅黑" w:eastAsia="微软雅黑" w:hAnsi="微软雅黑" w:cs="微软雅黑"/>
                <w:b/>
                <w:bCs/>
                <w:spacing w:val="3"/>
                <w:sz w:val="19"/>
                <w:szCs w:val="19"/>
                <w:lang w:eastAsia="zh-CN"/>
              </w:rPr>
              <w:t>数据/事件</w:t>
            </w:r>
          </w:p>
        </w:tc>
      </w:tr>
    </w:tbl>
    <w:tbl>
      <w:tblPr>
        <w:tblStyle w:val="TableNormal1"/>
        <w:tblW w:w="9359" w:type="dxa"/>
        <w:tblInd w:w="284"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CellMar>
          <w:left w:w="108" w:type="dxa"/>
          <w:right w:w="108" w:type="dxa"/>
        </w:tblCellMar>
        <w:tblLook w:val="04A0" w:firstRow="1" w:lastRow="0" w:firstColumn="1" w:lastColumn="0" w:noHBand="0" w:noVBand="1"/>
      </w:tblPr>
      <w:tblGrid>
        <w:gridCol w:w="1701"/>
        <w:gridCol w:w="1314"/>
        <w:gridCol w:w="6344"/>
      </w:tblGrid>
      <w:tr w:rsidR="00DA4CD1" w:rsidRPr="008D0ACF" w14:paraId="6CB27548" w14:textId="77777777" w:rsidTr="00E43653">
        <w:trPr>
          <w:trHeight w:val="620"/>
        </w:trPr>
        <w:tc>
          <w:tcPr>
            <w:tcW w:w="1701" w:type="dxa"/>
          </w:tcPr>
          <w:bookmarkEnd w:id="0"/>
          <w:p w14:paraId="06D90DF4" w14:textId="421C5566" w:rsidR="00DA4CD1" w:rsidRPr="00A47960"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2026/8/19</w:t>
            </w:r>
          </w:p>
        </w:tc>
        <w:tc>
          <w:tcPr>
            <w:tcW w:w="1314" w:type="dxa"/>
          </w:tcPr>
          <w:p w14:paraId="4FF8F240" w14:textId="1391ACDE" w:rsidR="00DA4CD1" w:rsidRPr="00A47960"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14:00</w:t>
            </w:r>
          </w:p>
        </w:tc>
        <w:tc>
          <w:tcPr>
            <w:tcW w:w="6344" w:type="dxa"/>
          </w:tcPr>
          <w:p w14:paraId="1C726C53" w14:textId="7907BD2B" w:rsidR="00DA4CD1" w:rsidRPr="007B4F11"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英国 7 月 CPI</w:t>
            </w:r>
          </w:p>
        </w:tc>
      </w:tr>
      <w:tr w:rsidR="00DA4CD1" w:rsidRPr="008D0ACF" w14:paraId="4D78ECAE" w14:textId="77777777" w:rsidTr="006D0765">
        <w:trPr>
          <w:trHeight w:val="620"/>
        </w:trPr>
        <w:tc>
          <w:tcPr>
            <w:tcW w:w="1701" w:type="dxa"/>
            <w:shd w:val="clear" w:color="auto" w:fill="DAE3F4" w:themeFill="accent1" w:themeFillTint="33"/>
          </w:tcPr>
          <w:p w14:paraId="7F9DA0F6" w14:textId="5FCF35B9" w:rsidR="00DA4CD1" w:rsidRPr="00D47ABC"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2026/8/19</w:t>
            </w:r>
          </w:p>
        </w:tc>
        <w:tc>
          <w:tcPr>
            <w:tcW w:w="1314" w:type="dxa"/>
            <w:shd w:val="clear" w:color="auto" w:fill="DAE3F4" w:themeFill="accent1" w:themeFillTint="33"/>
          </w:tcPr>
          <w:p w14:paraId="5D34EE48" w14:textId="66BBEFDF" w:rsidR="00DA4CD1" w:rsidRPr="00F50098"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17:00</w:t>
            </w:r>
          </w:p>
        </w:tc>
        <w:tc>
          <w:tcPr>
            <w:tcW w:w="6344" w:type="dxa"/>
            <w:shd w:val="clear" w:color="auto" w:fill="DAE3F4" w:themeFill="accent1" w:themeFillTint="33"/>
          </w:tcPr>
          <w:p w14:paraId="52A6362B" w14:textId="7E6C073C" w:rsidR="00DA4CD1" w:rsidRPr="00F50098"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欧元区 7 月 CPI 终值</w:t>
            </w:r>
          </w:p>
        </w:tc>
      </w:tr>
      <w:tr w:rsidR="00DA4CD1" w:rsidRPr="008D0ACF" w14:paraId="734EAB7A" w14:textId="77777777" w:rsidTr="00E43653">
        <w:trPr>
          <w:trHeight w:val="620"/>
        </w:trPr>
        <w:tc>
          <w:tcPr>
            <w:tcW w:w="1701" w:type="dxa"/>
          </w:tcPr>
          <w:p w14:paraId="1B1F4E13" w14:textId="409A3D90" w:rsidR="00DA4CD1" w:rsidRPr="0088093F"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2026/8/19</w:t>
            </w:r>
          </w:p>
        </w:tc>
        <w:tc>
          <w:tcPr>
            <w:tcW w:w="1314" w:type="dxa"/>
          </w:tcPr>
          <w:p w14:paraId="1B02F078" w14:textId="715372B7" w:rsidR="00DA4CD1" w:rsidRPr="0088093F"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E20302">
              <w:rPr>
                <w:rFonts w:ascii="微软雅黑" w:eastAsia="微软雅黑" w:hAnsi="微软雅黑" w:cs="微软雅黑"/>
                <w:b/>
                <w:bCs/>
                <w:spacing w:val="3"/>
                <w:sz w:val="19"/>
                <w:szCs w:val="19"/>
                <w:lang w:eastAsia="zh-CN"/>
              </w:rPr>
              <w:t>22:</w:t>
            </w:r>
            <w:r>
              <w:rPr>
                <w:rFonts w:ascii="微软雅黑" w:eastAsia="微软雅黑" w:hAnsi="微软雅黑" w:cs="微软雅黑" w:hint="eastAsia"/>
                <w:b/>
                <w:bCs/>
                <w:spacing w:val="3"/>
                <w:sz w:val="19"/>
                <w:szCs w:val="19"/>
                <w:lang w:eastAsia="zh-CN"/>
              </w:rPr>
              <w:t>3</w:t>
            </w:r>
            <w:r w:rsidRPr="00E20302">
              <w:rPr>
                <w:rFonts w:ascii="微软雅黑" w:eastAsia="微软雅黑" w:hAnsi="微软雅黑" w:cs="微软雅黑"/>
                <w:b/>
                <w:bCs/>
                <w:spacing w:val="3"/>
                <w:sz w:val="19"/>
                <w:szCs w:val="19"/>
                <w:lang w:eastAsia="zh-CN"/>
              </w:rPr>
              <w:t>0</w:t>
            </w:r>
          </w:p>
        </w:tc>
        <w:tc>
          <w:tcPr>
            <w:tcW w:w="6344" w:type="dxa"/>
          </w:tcPr>
          <w:p w14:paraId="5ACFDC98" w14:textId="6893CA01" w:rsidR="00DA4CD1" w:rsidRPr="00F672FD" w:rsidRDefault="00DA4CD1" w:rsidP="00DA4CD1">
            <w:pPr>
              <w:spacing w:before="230" w:line="191" w:lineRule="auto"/>
              <w:ind w:right="210"/>
              <w:jc w:val="center"/>
              <w:rPr>
                <w:rFonts w:ascii="微软雅黑" w:eastAsia="微软雅黑" w:hAnsi="微软雅黑" w:cs="微软雅黑" w:hint="eastAsia"/>
                <w:b/>
                <w:bCs/>
                <w:spacing w:val="3"/>
                <w:sz w:val="19"/>
                <w:szCs w:val="19"/>
                <w:lang w:eastAsia="zh-CN"/>
              </w:rPr>
            </w:pPr>
            <w:r w:rsidRPr="00DA4CD1">
              <w:rPr>
                <w:rFonts w:ascii="微软雅黑" w:eastAsia="微软雅黑" w:hAnsi="微软雅黑" w:cs="微软雅黑"/>
                <w:b/>
                <w:bCs/>
                <w:spacing w:val="3"/>
                <w:sz w:val="19"/>
                <w:szCs w:val="19"/>
                <w:lang w:eastAsia="zh-CN"/>
              </w:rPr>
              <w:t>美国至 8 月 14 日当周 EIA 原油库存</w:t>
            </w:r>
          </w:p>
        </w:tc>
      </w:tr>
    </w:tbl>
    <w:p w14:paraId="61DAEED5" w14:textId="77777777" w:rsidR="00904B93" w:rsidRPr="0088093F" w:rsidRDefault="00904B93" w:rsidP="008D0ACF">
      <w:pPr>
        <w:spacing w:before="230" w:line="191" w:lineRule="auto"/>
        <w:ind w:right="210"/>
        <w:rPr>
          <w:rFonts w:ascii="微软雅黑" w:eastAsia="微软雅黑" w:hAnsi="微软雅黑" w:cs="微软雅黑" w:hint="eastAsia"/>
          <w:b/>
          <w:bCs/>
          <w:spacing w:val="3"/>
          <w:sz w:val="19"/>
          <w:szCs w:val="19"/>
          <w:lang w:eastAsia="zh-CN"/>
        </w:rPr>
      </w:pPr>
    </w:p>
    <w:p w14:paraId="2818CA01" w14:textId="260FFB9E" w:rsidR="000C1C42" w:rsidRPr="00C32B59" w:rsidRDefault="00115A1A" w:rsidP="00C32B59">
      <w:pPr>
        <w:pStyle w:val="aa"/>
        <w:numPr>
          <w:ilvl w:val="0"/>
          <w:numId w:val="2"/>
        </w:numPr>
        <w:spacing w:before="120" w:line="190" w:lineRule="auto"/>
        <w:ind w:left="210" w:right="210" w:firstLineChars="0"/>
        <w:rPr>
          <w:rFonts w:ascii="微软雅黑" w:eastAsia="微软雅黑" w:hAnsi="微软雅黑" w:cs="微软雅黑" w:hint="eastAsia"/>
          <w:b/>
          <w:bCs/>
          <w:color w:val="036EB8"/>
          <w:spacing w:val="15"/>
          <w:sz w:val="28"/>
          <w:szCs w:val="28"/>
          <w:lang w:eastAsia="zh-CN"/>
        </w:rPr>
      </w:pPr>
      <w:r w:rsidRPr="009577DA">
        <w:rPr>
          <w:rFonts w:ascii="微软雅黑" w:eastAsia="微软雅黑" w:hAnsi="微软雅黑" w:cs="微软雅黑" w:hint="eastAsia"/>
          <w:b/>
          <w:bCs/>
          <w:color w:val="036EB8"/>
          <w:spacing w:val="15"/>
          <w:sz w:val="28"/>
          <w:szCs w:val="28"/>
          <w:lang w:eastAsia="zh-CN"/>
        </w:rPr>
        <w:t>观点汇总</w:t>
      </w:r>
    </w:p>
    <w:p w14:paraId="34AF528A" w14:textId="46E3B162" w:rsid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美元指数</w:t>
      </w:r>
    </w:p>
    <w:p w14:paraId="24B9E403" w14:textId="77777777" w:rsidR="001F7BFC" w:rsidRPr="001F7BFC" w:rsidRDefault="001F7BFC" w:rsidP="001F7BFC">
      <w:pPr>
        <w:spacing w:before="103" w:line="256" w:lineRule="auto"/>
        <w:ind w:right="210" w:firstLineChars="200" w:firstLine="448"/>
        <w:rPr>
          <w:rFonts w:ascii="微软雅黑" w:eastAsia="微软雅黑" w:hAnsi="微软雅黑" w:cs="微软雅黑"/>
          <w:spacing w:val="7"/>
          <w:lang w:eastAsia="zh-CN"/>
        </w:rPr>
      </w:pPr>
      <w:r w:rsidRPr="001F7BFC">
        <w:rPr>
          <w:rFonts w:ascii="微软雅黑" w:eastAsia="微软雅黑" w:hAnsi="微软雅黑" w:cs="微软雅黑" w:hint="eastAsia"/>
          <w:spacing w:val="7"/>
          <w:lang w:eastAsia="zh-CN"/>
        </w:rPr>
        <w:t>隔夜，美元指数涨</w:t>
      </w:r>
      <w:r w:rsidRPr="001F7BFC">
        <w:rPr>
          <w:rFonts w:ascii="微软雅黑" w:eastAsia="微软雅黑" w:hAnsi="微软雅黑" w:cs="微软雅黑"/>
          <w:spacing w:val="7"/>
          <w:lang w:eastAsia="zh-CN"/>
        </w:rPr>
        <w:t>0.07%</w:t>
      </w:r>
      <w:r w:rsidRPr="001F7BFC">
        <w:rPr>
          <w:rFonts w:ascii="微软雅黑" w:eastAsia="微软雅黑" w:hAnsi="微软雅黑" w:cs="微软雅黑" w:hint="eastAsia"/>
          <w:spacing w:val="7"/>
          <w:lang w:eastAsia="zh-CN"/>
        </w:rPr>
        <w:t>报</w:t>
      </w:r>
      <w:r w:rsidRPr="001F7BFC">
        <w:rPr>
          <w:rFonts w:ascii="微软雅黑" w:eastAsia="微软雅黑" w:hAnsi="微软雅黑" w:cs="微软雅黑"/>
          <w:spacing w:val="7"/>
          <w:lang w:eastAsia="zh-CN"/>
        </w:rPr>
        <w:t>99.65</w:t>
      </w:r>
      <w:r w:rsidRPr="001F7BFC">
        <w:rPr>
          <w:rFonts w:ascii="微软雅黑" w:eastAsia="微软雅黑" w:hAnsi="微软雅黑" w:cs="微软雅黑" w:hint="eastAsia"/>
          <w:spacing w:val="7"/>
          <w:lang w:eastAsia="zh-CN"/>
        </w:rPr>
        <w:t>，非美货币普遍下跌，欧元兑美元跌</w:t>
      </w:r>
      <w:r w:rsidRPr="001F7BFC">
        <w:rPr>
          <w:rFonts w:ascii="微软雅黑" w:eastAsia="微软雅黑" w:hAnsi="微软雅黑" w:cs="微软雅黑"/>
          <w:spacing w:val="7"/>
          <w:lang w:eastAsia="zh-CN"/>
        </w:rPr>
        <w:t>0.03%</w:t>
      </w:r>
      <w:r w:rsidRPr="001F7BFC">
        <w:rPr>
          <w:rFonts w:ascii="微软雅黑" w:eastAsia="微软雅黑" w:hAnsi="微软雅黑" w:cs="微软雅黑" w:hint="eastAsia"/>
          <w:spacing w:val="7"/>
          <w:lang w:eastAsia="zh-CN"/>
        </w:rPr>
        <w:t>报</w:t>
      </w:r>
      <w:r w:rsidRPr="001F7BFC">
        <w:rPr>
          <w:rFonts w:ascii="微软雅黑" w:eastAsia="微软雅黑" w:hAnsi="微软雅黑" w:cs="微软雅黑"/>
          <w:spacing w:val="7"/>
          <w:lang w:eastAsia="zh-CN"/>
        </w:rPr>
        <w:t>1.1576</w:t>
      </w:r>
      <w:r w:rsidRPr="001F7BFC">
        <w:rPr>
          <w:rFonts w:ascii="微软雅黑" w:eastAsia="微软雅黑" w:hAnsi="微软雅黑" w:cs="微软雅黑" w:hint="eastAsia"/>
          <w:spacing w:val="7"/>
          <w:lang w:eastAsia="zh-CN"/>
        </w:rPr>
        <w:t>，英镑兑美元跌</w:t>
      </w:r>
      <w:r w:rsidRPr="001F7BFC">
        <w:rPr>
          <w:rFonts w:ascii="微软雅黑" w:eastAsia="微软雅黑" w:hAnsi="微软雅黑" w:cs="微软雅黑"/>
          <w:spacing w:val="7"/>
          <w:lang w:eastAsia="zh-CN"/>
        </w:rPr>
        <w:t>0.07%</w:t>
      </w:r>
      <w:r w:rsidRPr="001F7BFC">
        <w:rPr>
          <w:rFonts w:ascii="微软雅黑" w:eastAsia="微软雅黑" w:hAnsi="微软雅黑" w:cs="微软雅黑" w:hint="eastAsia"/>
          <w:spacing w:val="7"/>
          <w:lang w:eastAsia="zh-CN"/>
        </w:rPr>
        <w:t>报</w:t>
      </w:r>
      <w:r w:rsidRPr="001F7BFC">
        <w:rPr>
          <w:rFonts w:ascii="微软雅黑" w:eastAsia="微软雅黑" w:hAnsi="微软雅黑" w:cs="微软雅黑"/>
          <w:spacing w:val="7"/>
          <w:lang w:eastAsia="zh-CN"/>
        </w:rPr>
        <w:t>1.3532</w:t>
      </w:r>
      <w:r w:rsidRPr="001F7BFC">
        <w:rPr>
          <w:rFonts w:ascii="微软雅黑" w:eastAsia="微软雅黑" w:hAnsi="微软雅黑" w:cs="微软雅黑" w:hint="eastAsia"/>
          <w:spacing w:val="7"/>
          <w:lang w:eastAsia="zh-CN"/>
        </w:rPr>
        <w:t>，美元兑日元涨</w:t>
      </w:r>
      <w:r w:rsidRPr="001F7BFC">
        <w:rPr>
          <w:rFonts w:ascii="微软雅黑" w:eastAsia="微软雅黑" w:hAnsi="微软雅黑" w:cs="微软雅黑"/>
          <w:spacing w:val="7"/>
          <w:lang w:eastAsia="zh-CN"/>
        </w:rPr>
        <w:t>0.10%</w:t>
      </w:r>
      <w:r w:rsidRPr="001F7BFC">
        <w:rPr>
          <w:rFonts w:ascii="微软雅黑" w:eastAsia="微软雅黑" w:hAnsi="微软雅黑" w:cs="微软雅黑" w:hint="eastAsia"/>
          <w:spacing w:val="7"/>
          <w:lang w:eastAsia="zh-CN"/>
        </w:rPr>
        <w:t>报</w:t>
      </w:r>
      <w:r w:rsidRPr="001F7BFC">
        <w:rPr>
          <w:rFonts w:ascii="微软雅黑" w:eastAsia="微软雅黑" w:hAnsi="微软雅黑" w:cs="微软雅黑"/>
          <w:spacing w:val="7"/>
          <w:lang w:eastAsia="zh-CN"/>
        </w:rPr>
        <w:t>159.6245</w:t>
      </w:r>
      <w:r w:rsidRPr="001F7BFC">
        <w:rPr>
          <w:rFonts w:ascii="微软雅黑" w:eastAsia="微软雅黑" w:hAnsi="微软雅黑" w:cs="微软雅黑" w:hint="eastAsia"/>
          <w:spacing w:val="7"/>
          <w:lang w:eastAsia="zh-CN"/>
        </w:rPr>
        <w:t>。</w:t>
      </w:r>
    </w:p>
    <w:p w14:paraId="0A6D0E5A" w14:textId="77777777" w:rsidR="001F7BFC" w:rsidRPr="001F7BFC" w:rsidRDefault="001F7BFC" w:rsidP="001F7BFC">
      <w:pPr>
        <w:spacing w:before="103" w:line="256" w:lineRule="auto"/>
        <w:ind w:right="210" w:firstLineChars="200" w:firstLine="448"/>
        <w:rPr>
          <w:rFonts w:ascii="微软雅黑" w:eastAsia="微软雅黑" w:hAnsi="微软雅黑" w:cs="微软雅黑"/>
          <w:spacing w:val="7"/>
          <w:lang w:eastAsia="zh-CN"/>
        </w:rPr>
      </w:pPr>
      <w:r w:rsidRPr="001F7BFC">
        <w:rPr>
          <w:rFonts w:ascii="微软雅黑" w:eastAsia="微软雅黑" w:hAnsi="微软雅黑" w:cs="微软雅黑" w:hint="eastAsia"/>
          <w:spacing w:val="7"/>
          <w:lang w:eastAsia="zh-CN"/>
        </w:rPr>
        <w:t>美国</w:t>
      </w:r>
      <w:r w:rsidRPr="001F7BFC">
        <w:rPr>
          <w:rFonts w:ascii="微软雅黑" w:eastAsia="微软雅黑" w:hAnsi="微软雅黑" w:cs="微软雅黑"/>
          <w:spacing w:val="7"/>
          <w:lang w:eastAsia="zh-CN"/>
        </w:rPr>
        <w:t>7</w:t>
      </w:r>
      <w:r w:rsidRPr="001F7BFC">
        <w:rPr>
          <w:rFonts w:ascii="微软雅黑" w:eastAsia="微软雅黑" w:hAnsi="微软雅黑" w:cs="微软雅黑" w:hint="eastAsia"/>
          <w:spacing w:val="7"/>
          <w:lang w:eastAsia="zh-CN"/>
        </w:rPr>
        <w:t>月</w:t>
      </w:r>
      <w:r w:rsidRPr="001F7BFC">
        <w:rPr>
          <w:rFonts w:ascii="微软雅黑" w:eastAsia="微软雅黑" w:hAnsi="微软雅黑" w:cs="微软雅黑"/>
          <w:spacing w:val="7"/>
          <w:lang w:eastAsia="zh-CN"/>
        </w:rPr>
        <w:t>CPI</w:t>
      </w:r>
      <w:r w:rsidRPr="001F7BFC">
        <w:rPr>
          <w:rFonts w:ascii="微软雅黑" w:eastAsia="微软雅黑" w:hAnsi="微软雅黑" w:cs="微软雅黑" w:hint="eastAsia"/>
          <w:spacing w:val="7"/>
          <w:lang w:eastAsia="zh-CN"/>
        </w:rPr>
        <w:t>及核心</w:t>
      </w:r>
      <w:r w:rsidRPr="001F7BFC">
        <w:rPr>
          <w:rFonts w:ascii="微软雅黑" w:eastAsia="微软雅黑" w:hAnsi="微软雅黑" w:cs="微软雅黑"/>
          <w:spacing w:val="7"/>
          <w:lang w:eastAsia="zh-CN"/>
        </w:rPr>
        <w:t>CPI</w:t>
      </w:r>
      <w:r w:rsidRPr="001F7BFC">
        <w:rPr>
          <w:rFonts w:ascii="微软雅黑" w:eastAsia="微软雅黑" w:hAnsi="微软雅黑" w:cs="微软雅黑" w:hint="eastAsia"/>
          <w:spacing w:val="7"/>
          <w:lang w:eastAsia="zh-CN"/>
        </w:rPr>
        <w:t>增速呈放缓趋势，</w:t>
      </w:r>
      <w:r w:rsidRPr="001F7BFC">
        <w:rPr>
          <w:rFonts w:ascii="微软雅黑" w:eastAsia="微软雅黑" w:hAnsi="微软雅黑" w:cs="微软雅黑"/>
          <w:spacing w:val="7"/>
          <w:lang w:eastAsia="zh-CN"/>
        </w:rPr>
        <w:t>PPI</w:t>
      </w:r>
      <w:r w:rsidRPr="001F7BFC">
        <w:rPr>
          <w:rFonts w:ascii="微软雅黑" w:eastAsia="微软雅黑" w:hAnsi="微软雅黑" w:cs="微软雅黑" w:hint="eastAsia"/>
          <w:spacing w:val="7"/>
          <w:lang w:eastAsia="zh-CN"/>
        </w:rPr>
        <w:t>同比增速同步走弱，通胀降温进一步压缩年内美联储加息概率，但联储内部鹰派预期仍存，多位</w:t>
      </w:r>
      <w:r w:rsidRPr="001F7BFC">
        <w:rPr>
          <w:rFonts w:ascii="微软雅黑" w:eastAsia="微软雅黑" w:hAnsi="微软雅黑" w:cs="微软雅黑"/>
          <w:spacing w:val="7"/>
          <w:lang w:eastAsia="zh-CN"/>
        </w:rPr>
        <w:t>FOMC</w:t>
      </w:r>
      <w:r w:rsidRPr="001F7BFC">
        <w:rPr>
          <w:rFonts w:ascii="微软雅黑" w:eastAsia="微软雅黑" w:hAnsi="微软雅黑" w:cs="微软雅黑" w:hint="eastAsia"/>
          <w:spacing w:val="7"/>
          <w:lang w:eastAsia="zh-CN"/>
        </w:rPr>
        <w:t>官员近期公开支持加息操作。地缘方面，美伊双边为期</w:t>
      </w:r>
      <w:r w:rsidRPr="001F7BFC">
        <w:rPr>
          <w:rFonts w:ascii="微软雅黑" w:eastAsia="微软雅黑" w:hAnsi="微软雅黑" w:cs="微软雅黑"/>
          <w:spacing w:val="7"/>
          <w:lang w:eastAsia="zh-CN"/>
        </w:rPr>
        <w:t>60</w:t>
      </w:r>
      <w:r w:rsidRPr="001F7BFC">
        <w:rPr>
          <w:rFonts w:ascii="微软雅黑" w:eastAsia="微软雅黑" w:hAnsi="微软雅黑" w:cs="微软雅黑" w:hint="eastAsia"/>
          <w:spacing w:val="7"/>
          <w:lang w:eastAsia="zh-CN"/>
        </w:rPr>
        <w:t>天的谈判期限结束，特朗普表示美国不寻求延长谅解备忘录，因在霍尔木兹海峡等问题上分歧严重，美伊谈判陷入僵局，目前尚未取得实质进展。展望后市，美经济数据表现转弱，加息预期降温推动美债收益率同步走弱，施压近期美元表现，但地缘避险需求仍构成潜在支撑，美元指数短线或于整数关口震荡运行。</w:t>
      </w:r>
    </w:p>
    <w:p w14:paraId="502379A4" w14:textId="14CC3C35" w:rsidR="002760F0" w:rsidRPr="002760F0" w:rsidRDefault="001F7BFC" w:rsidP="001F7BFC">
      <w:pPr>
        <w:spacing w:before="103" w:line="256" w:lineRule="auto"/>
        <w:ind w:right="210" w:firstLineChars="200" w:firstLine="448"/>
        <w:rPr>
          <w:rFonts w:ascii="微软雅黑" w:eastAsia="微软雅黑" w:hAnsi="微软雅黑" w:cs="微软雅黑" w:hint="eastAsia"/>
          <w:spacing w:val="7"/>
          <w:lang w:eastAsia="zh-CN"/>
        </w:rPr>
      </w:pPr>
      <w:r w:rsidRPr="001F7BFC">
        <w:rPr>
          <w:rFonts w:ascii="微软雅黑" w:eastAsia="微软雅黑" w:hAnsi="微软雅黑" w:cs="微软雅黑" w:hint="eastAsia"/>
          <w:spacing w:val="7"/>
          <w:lang w:eastAsia="zh-CN"/>
        </w:rPr>
        <w:t>欧元区方面，投资者信心指数连续回升，经济复苏动能有所回暖，叠加二季度经济增速创近期新高，市场定价欧央行</w:t>
      </w:r>
      <w:r w:rsidRPr="001F7BFC">
        <w:rPr>
          <w:rFonts w:ascii="微软雅黑" w:eastAsia="微软雅黑" w:hAnsi="微软雅黑" w:cs="微软雅黑"/>
          <w:spacing w:val="7"/>
          <w:lang w:eastAsia="zh-CN"/>
        </w:rPr>
        <w:t>9</w:t>
      </w:r>
      <w:r w:rsidRPr="001F7BFC">
        <w:rPr>
          <w:rFonts w:ascii="微软雅黑" w:eastAsia="微软雅黑" w:hAnsi="微软雅黑" w:cs="微软雅黑" w:hint="eastAsia"/>
          <w:spacing w:val="7"/>
          <w:lang w:eastAsia="zh-CN"/>
        </w:rPr>
        <w:t>月加息概率约</w:t>
      </w:r>
      <w:r w:rsidRPr="001F7BFC">
        <w:rPr>
          <w:rFonts w:ascii="微软雅黑" w:eastAsia="微软雅黑" w:hAnsi="微软雅黑" w:cs="微软雅黑"/>
          <w:spacing w:val="7"/>
          <w:lang w:eastAsia="zh-CN"/>
        </w:rPr>
        <w:t>80%</w:t>
      </w:r>
      <w:r w:rsidRPr="001F7BFC">
        <w:rPr>
          <w:rFonts w:ascii="微软雅黑" w:eastAsia="微软雅黑" w:hAnsi="微软雅黑" w:cs="微软雅黑" w:hint="eastAsia"/>
          <w:spacing w:val="7"/>
          <w:lang w:eastAsia="zh-CN"/>
        </w:rPr>
        <w:t>，但中东局势紧张推升能源价格，对欧元区通胀与经济前景仍构成一定压力。日本方面，实际工资连续录得正增长，</w:t>
      </w:r>
      <w:r w:rsidRPr="001F7BFC">
        <w:rPr>
          <w:rFonts w:ascii="微软雅黑" w:eastAsia="微软雅黑" w:hAnsi="微软雅黑" w:cs="微软雅黑"/>
          <w:spacing w:val="7"/>
          <w:lang w:eastAsia="zh-CN"/>
        </w:rPr>
        <w:t>CPI</w:t>
      </w:r>
      <w:r w:rsidRPr="001F7BFC">
        <w:rPr>
          <w:rFonts w:ascii="微软雅黑" w:eastAsia="微软雅黑" w:hAnsi="微软雅黑" w:cs="微软雅黑" w:hint="eastAsia"/>
          <w:spacing w:val="7"/>
          <w:lang w:eastAsia="zh-CN"/>
        </w:rPr>
        <w:t>表现仍显粘性，尽管美国通胀数据偏软缓解了联储近期加息压力，但美日利差走阔、财政担忧及能源进口成本高企等长期因素仍对日元构成压制，日元未获得有效支撑，中期弱势格局或仍延续，后续需关注日本央行政策信号与汇市干预风险</w:t>
      </w:r>
      <w:r w:rsidR="00A27DD1" w:rsidRPr="00A27DD1">
        <w:rPr>
          <w:rFonts w:ascii="微软雅黑" w:eastAsia="微软雅黑" w:hAnsi="微软雅黑" w:cs="微软雅黑" w:hint="eastAsia"/>
          <w:spacing w:val="7"/>
          <w:lang w:eastAsia="zh-CN"/>
        </w:rPr>
        <w:t>。</w:t>
      </w:r>
    </w:p>
    <w:p w14:paraId="6659CB59" w14:textId="37D4D49F" w:rsidR="009372C5" w:rsidRPr="007A477E" w:rsidRDefault="00115A1A" w:rsidP="007A477E">
      <w:pPr>
        <w:spacing w:before="235" w:line="176" w:lineRule="auto"/>
        <w:ind w:right="210" w:firstLineChars="250" w:firstLine="560"/>
        <w:jc w:val="both"/>
        <w:rPr>
          <w:rFonts w:ascii="微软雅黑" w:eastAsia="微软雅黑" w:hAnsi="微软雅黑" w:cs="微软雅黑" w:hint="eastAsia"/>
          <w:spacing w:val="7"/>
          <w:lang w:eastAsia="zh-CN"/>
        </w:rPr>
      </w:pPr>
      <w:r w:rsidRPr="00C07FA3">
        <w:rPr>
          <w:rFonts w:ascii="微软雅黑" w:eastAsia="微软雅黑" w:hAnsi="微软雅黑" w:cs="微软雅黑"/>
          <w:spacing w:val="7"/>
          <w:lang w:eastAsia="zh-CN"/>
        </w:rPr>
        <w:t>图表</w:t>
      </w:r>
      <w:r w:rsidR="008E3AE8">
        <w:rPr>
          <w:rFonts w:ascii="微软雅黑" w:eastAsia="微软雅黑" w:hAnsi="微软雅黑" w:cs="微软雅黑" w:hint="eastAsia"/>
          <w:spacing w:val="7"/>
          <w:lang w:eastAsia="zh-CN"/>
        </w:rPr>
        <w:t>1</w:t>
      </w:r>
      <w:r w:rsidRPr="00C07FA3">
        <w:rPr>
          <w:rFonts w:ascii="微软雅黑" w:eastAsia="微软雅黑" w:hAnsi="微软雅黑" w:cs="微软雅黑" w:hint="eastAsia"/>
          <w:spacing w:val="7"/>
          <w:lang w:eastAsia="zh-CN"/>
        </w:rPr>
        <w:t>：美元指数走势图</w:t>
      </w:r>
    </w:p>
    <w:p w14:paraId="6C2B0B08" w14:textId="0B7A9925" w:rsidR="007A477E" w:rsidRDefault="001F7BFC" w:rsidP="002B2EDC">
      <w:pPr>
        <w:spacing w:before="120" w:line="190" w:lineRule="auto"/>
        <w:ind w:right="210" w:firstLineChars="200" w:firstLine="440"/>
        <w:jc w:val="center"/>
        <w:rPr>
          <w:rFonts w:ascii="微软雅黑" w:eastAsia="微软雅黑" w:hAnsi="微软雅黑" w:cs="微软雅黑" w:hint="eastAsia"/>
          <w:spacing w:val="7"/>
          <w:lang w:eastAsia="zh-CN"/>
        </w:rPr>
      </w:pPr>
      <w:r w:rsidRPr="00CE387B">
        <w:rPr>
          <w:rFonts w:ascii="黑体" w:eastAsia="黑体" w:hAnsi="黑体" w:cs="黑体"/>
          <w:noProof/>
          <w:color w:val="000000" w:themeColor="text1"/>
          <w:sz w:val="22"/>
          <w:szCs w:val="22"/>
          <w:shd w:val="clear" w:color="auto" w:fill="FFFFFF"/>
          <w:lang w:bidi="ar"/>
        </w:rPr>
        <w:lastRenderedPageBreak/>
        <w:drawing>
          <wp:inline distT="0" distB="0" distL="0" distR="0" wp14:anchorId="7951DC75" wp14:editId="5483614D">
            <wp:extent cx="4162425" cy="2114550"/>
            <wp:effectExtent l="0" t="0" r="9525" b="0"/>
            <wp:docPr id="20408194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62425" cy="2114550"/>
                    </a:xfrm>
                    <a:prstGeom prst="rect">
                      <a:avLst/>
                    </a:prstGeom>
                    <a:noFill/>
                    <a:ln>
                      <a:noFill/>
                    </a:ln>
                  </pic:spPr>
                </pic:pic>
              </a:graphicData>
            </a:graphic>
          </wp:inline>
        </w:drawing>
      </w:r>
    </w:p>
    <w:p w14:paraId="7DEA6408" w14:textId="282ADC6E" w:rsidR="00C56663" w:rsidRDefault="00115A1A" w:rsidP="00767F30">
      <w:pPr>
        <w:spacing w:before="120" w:line="190" w:lineRule="auto"/>
        <w:ind w:right="210" w:firstLineChars="200" w:firstLine="448"/>
        <w:jc w:val="both"/>
        <w:rPr>
          <w:rFonts w:ascii="微软雅黑" w:eastAsia="微软雅黑" w:hAnsi="微软雅黑" w:cs="微软雅黑" w:hint="eastAsia"/>
          <w:spacing w:val="7"/>
          <w:lang w:eastAsia="zh-CN"/>
        </w:rPr>
      </w:pPr>
      <w:r w:rsidRPr="00C07FA3">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sidRPr="00C07FA3">
        <w:rPr>
          <w:rFonts w:ascii="微软雅黑" w:eastAsia="微软雅黑" w:hAnsi="微软雅黑" w:cs="微软雅黑" w:hint="eastAsia"/>
          <w:spacing w:val="7"/>
          <w:lang w:eastAsia="zh-CN"/>
        </w:rPr>
        <w:t>、瑞达国际</w:t>
      </w:r>
    </w:p>
    <w:p w14:paraId="3FB622A8" w14:textId="77777777" w:rsidR="001D4F46" w:rsidRPr="00767F30" w:rsidRDefault="001D4F46" w:rsidP="00767F30">
      <w:pPr>
        <w:spacing w:before="120" w:line="190" w:lineRule="auto"/>
        <w:ind w:right="210" w:firstLineChars="200" w:firstLine="448"/>
        <w:jc w:val="both"/>
        <w:rPr>
          <w:rFonts w:ascii="微软雅黑" w:eastAsia="微软雅黑" w:hAnsi="微软雅黑" w:cs="微软雅黑" w:hint="eastAsia"/>
          <w:spacing w:val="7"/>
          <w:lang w:eastAsia="zh-CN"/>
        </w:rPr>
      </w:pPr>
    </w:p>
    <w:p w14:paraId="760F4347" w14:textId="0B024F5C" w:rsidR="009372C5" w:rsidRPr="00C07FA3" w:rsidRDefault="00115A1A">
      <w:pPr>
        <w:spacing w:before="103" w:line="256" w:lineRule="auto"/>
        <w:ind w:right="210"/>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b/>
          <w:bCs/>
          <w:spacing w:val="12"/>
          <w:lang w:eastAsia="zh-CN"/>
        </w:rPr>
        <w:t>S&amp;P500</w:t>
      </w:r>
    </w:p>
    <w:p w14:paraId="119023F0" w14:textId="67F0C73A" w:rsidR="00ED4A18" w:rsidRDefault="001F7BFC" w:rsidP="00B00DB4">
      <w:pPr>
        <w:spacing w:before="103" w:line="256" w:lineRule="auto"/>
        <w:ind w:right="210" w:firstLine="448"/>
        <w:rPr>
          <w:rFonts w:ascii="微软雅黑" w:eastAsia="微软雅黑" w:hAnsi="微软雅黑" w:cs="微软雅黑" w:hint="eastAsia"/>
          <w:spacing w:val="7"/>
          <w:lang w:eastAsia="zh-CN"/>
        </w:rPr>
      </w:pPr>
      <w:r w:rsidRPr="001F7BFC">
        <w:rPr>
          <w:rFonts w:ascii="微软雅黑" w:eastAsia="微软雅黑" w:hAnsi="微软雅黑" w:cs="微软雅黑"/>
          <w:spacing w:val="7"/>
          <w:lang w:eastAsia="zh-CN"/>
        </w:rPr>
        <w:t>截至8月18日，标普500指数下跌0.69%至7691.76；迷你标普500主力合约下跌0.67%至7713.25点。地缘局势上，美国总统特朗普表示，目前并未与伊朗进行任何会谈或对话，未来也无相关计划。美国对伊朗海上封锁措施继续全面有效执行。伊朗议会议长卡利巴夫则表示，在美国解除对伊朗财产冻结、解除石油制裁、停止所有战线的军事威胁与行动以及满足谅解备忘录的其他条件之前，霍尔木兹海峡不会开放。地缘局势持续紧张带动油价和美债收益率上涨，对美股产生压力</w:t>
      </w:r>
      <w:r w:rsidR="00ED4A18" w:rsidRPr="00ED4A18">
        <w:rPr>
          <w:rFonts w:ascii="微软雅黑" w:eastAsia="微软雅黑" w:hAnsi="微软雅黑" w:cs="微软雅黑"/>
          <w:spacing w:val="7"/>
          <w:lang w:eastAsia="zh-CN"/>
        </w:rPr>
        <w:t>。</w:t>
      </w:r>
    </w:p>
    <w:p w14:paraId="3E7D9146" w14:textId="38CC52C5" w:rsidR="00FF1877" w:rsidRPr="00B00DB4" w:rsidRDefault="00115A1A" w:rsidP="00B00DB4">
      <w:pPr>
        <w:spacing w:before="103" w:line="256" w:lineRule="auto"/>
        <w:ind w:right="210" w:firstLine="448"/>
        <w:rPr>
          <w:rFonts w:ascii="新宋体" w:eastAsia="新宋体" w:hAnsi="新宋体" w:hint="eastAsia"/>
          <w:b/>
          <w:lang w:eastAsia="zh-CN"/>
        </w:rPr>
      </w:pPr>
      <w:r w:rsidRPr="00EE7376">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2</w:t>
      </w:r>
      <w:r w:rsidRPr="00EE7376">
        <w:rPr>
          <w:rFonts w:ascii="微软雅黑" w:eastAsia="微软雅黑" w:hAnsi="微软雅黑" w:cs="微软雅黑" w:hint="eastAsia"/>
          <w:spacing w:val="7"/>
          <w:lang w:eastAsia="zh-CN"/>
        </w:rPr>
        <w:t>：S&amp;P500走势图</w:t>
      </w:r>
    </w:p>
    <w:p w14:paraId="7BA22CF1" w14:textId="4A9EA7EA" w:rsidR="007A477E" w:rsidRPr="00EE7376" w:rsidRDefault="001F7BFC" w:rsidP="006B6996">
      <w:pPr>
        <w:spacing w:before="103" w:line="256" w:lineRule="auto"/>
        <w:ind w:right="210" w:firstLine="420"/>
        <w:jc w:val="center"/>
        <w:rPr>
          <w:rFonts w:ascii="微软雅黑" w:eastAsia="微软雅黑" w:hAnsi="微软雅黑" w:cs="微软雅黑" w:hint="eastAsia"/>
          <w:spacing w:val="7"/>
          <w:lang w:eastAsia="zh-CN"/>
        </w:rPr>
      </w:pPr>
      <w:r w:rsidRPr="00BC6C7A">
        <w:rPr>
          <w:rFonts w:ascii="Helvetica" w:hAnsi="Helvetica" w:cs="Helvetica"/>
          <w:noProof/>
          <w:shd w:val="clear" w:color="auto" w:fill="FFFFFF"/>
        </w:rPr>
        <w:drawing>
          <wp:inline distT="0" distB="0" distL="0" distR="0" wp14:anchorId="439C9672" wp14:editId="0085486F">
            <wp:extent cx="5274310" cy="1589034"/>
            <wp:effectExtent l="0" t="0" r="2540" b="0"/>
            <wp:docPr id="1709745845" name="图片 1709745845" descr="C:\Users\Administrator\xwechat_files\wxid_vkxlzo0vqu7s22_6f5b\temp\InputTemp\b6c45892-c2fb-4c87-8c1b-cdc2061c76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xwechat_files\wxid_vkxlzo0vqu7s22_6f5b\temp\InputTemp\b6c45892-c2fb-4c87-8c1b-cdc2061c7625.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1589034"/>
                    </a:xfrm>
                    <a:prstGeom prst="rect">
                      <a:avLst/>
                    </a:prstGeom>
                    <a:noFill/>
                    <a:ln>
                      <a:noFill/>
                    </a:ln>
                  </pic:spPr>
                </pic:pic>
              </a:graphicData>
            </a:graphic>
          </wp:inline>
        </w:drawing>
      </w:r>
    </w:p>
    <w:p w14:paraId="11BC8174" w14:textId="27EC0DC4" w:rsidR="00FE5A7E" w:rsidRDefault="00115A1A" w:rsidP="005122B0">
      <w:pPr>
        <w:spacing w:before="120" w:line="190" w:lineRule="auto"/>
        <w:ind w:right="210" w:firstLine="448"/>
        <w:jc w:val="both"/>
        <w:rPr>
          <w:rFonts w:ascii="微软雅黑" w:eastAsia="微软雅黑" w:hAnsi="微软雅黑" w:cs="微软雅黑" w:hint="eastAsia"/>
          <w:spacing w:val="7"/>
          <w:lang w:eastAsia="zh-CN"/>
        </w:rPr>
      </w:pPr>
      <w:r w:rsidRPr="00EE7376">
        <w:rPr>
          <w:rFonts w:ascii="微软雅黑" w:eastAsia="微软雅黑" w:hAnsi="微软雅黑" w:cs="微软雅黑" w:hint="eastAsia"/>
          <w:spacing w:val="7"/>
          <w:lang w:eastAsia="zh-CN"/>
        </w:rPr>
        <w:t xml:space="preserve"> 资料来源：</w:t>
      </w:r>
      <w:proofErr w:type="spellStart"/>
      <w:r w:rsidR="00DC342D">
        <w:rPr>
          <w:rFonts w:ascii="微软雅黑" w:eastAsia="微软雅黑" w:hAnsi="微软雅黑" w:cs="微软雅黑"/>
          <w:spacing w:val="7"/>
          <w:lang w:eastAsia="zh-CN"/>
        </w:rPr>
        <w:t>iFin</w:t>
      </w:r>
      <w:r w:rsidR="00990758">
        <w:rPr>
          <w:rFonts w:ascii="微软雅黑" w:eastAsia="微软雅黑" w:hAnsi="微软雅黑" w:cs="微软雅黑" w:hint="eastAsia"/>
          <w:spacing w:val="7"/>
          <w:lang w:eastAsia="zh-CN"/>
        </w:rPr>
        <w:t>D</w:t>
      </w:r>
      <w:proofErr w:type="spellEnd"/>
      <w:r w:rsidRPr="00EE7376">
        <w:rPr>
          <w:rFonts w:ascii="微软雅黑" w:eastAsia="微软雅黑" w:hAnsi="微软雅黑" w:cs="微软雅黑" w:hint="eastAsia"/>
          <w:spacing w:val="7"/>
          <w:lang w:eastAsia="zh-CN"/>
        </w:rPr>
        <w:t>、瑞达国际</w:t>
      </w:r>
    </w:p>
    <w:p w14:paraId="168B4DB1" w14:textId="39342E58" w:rsidR="001A581E" w:rsidRPr="005122B0" w:rsidRDefault="001A581E" w:rsidP="005122B0">
      <w:pPr>
        <w:spacing w:before="120" w:line="190" w:lineRule="auto"/>
        <w:ind w:right="210" w:firstLine="448"/>
        <w:jc w:val="both"/>
        <w:rPr>
          <w:rFonts w:ascii="微软雅黑" w:eastAsia="微软雅黑" w:hAnsi="微软雅黑" w:cs="微软雅黑" w:hint="eastAsia"/>
          <w:spacing w:val="7"/>
          <w:lang w:eastAsia="zh-CN"/>
        </w:rPr>
      </w:pPr>
    </w:p>
    <w:p w14:paraId="49E16F9B" w14:textId="530F6C59" w:rsidR="009372C5" w:rsidRPr="00EE7376" w:rsidRDefault="00115A1A">
      <w:pPr>
        <w:spacing w:before="103" w:line="256" w:lineRule="auto"/>
        <w:ind w:right="210"/>
        <w:jc w:val="both"/>
        <w:rPr>
          <w:rFonts w:ascii="微软雅黑" w:eastAsia="微软雅黑" w:hAnsi="微软雅黑" w:cs="微软雅黑" w:hint="eastAsia"/>
          <w:b/>
          <w:bCs/>
          <w:spacing w:val="12"/>
          <w:lang w:eastAsia="zh-CN"/>
        </w:rPr>
      </w:pPr>
      <w:r w:rsidRPr="00EE7376">
        <w:rPr>
          <w:rFonts w:ascii="微软雅黑" w:eastAsia="微软雅黑" w:hAnsi="微软雅黑" w:cs="微软雅黑" w:hint="eastAsia"/>
          <w:b/>
          <w:bCs/>
          <w:spacing w:val="12"/>
          <w:lang w:eastAsia="zh-CN"/>
        </w:rPr>
        <w:t>富时中国A50</w:t>
      </w:r>
    </w:p>
    <w:p w14:paraId="26802A9D" w14:textId="5AF1C1C6" w:rsidR="004F4EDC" w:rsidRDefault="001F7BFC" w:rsidP="000511AA">
      <w:pPr>
        <w:spacing w:before="103" w:line="256" w:lineRule="auto"/>
        <w:ind w:right="210" w:firstLine="448"/>
        <w:jc w:val="both"/>
        <w:rPr>
          <w:rFonts w:ascii="微软雅黑" w:eastAsia="微软雅黑" w:hAnsi="微软雅黑" w:cs="微软雅黑" w:hint="eastAsia"/>
          <w:spacing w:val="7"/>
          <w:lang w:eastAsia="zh-CN"/>
        </w:rPr>
      </w:pPr>
      <w:r w:rsidRPr="001F7BFC">
        <w:rPr>
          <w:rFonts w:ascii="微软雅黑" w:eastAsia="微软雅黑" w:hAnsi="微软雅黑" w:cs="微软雅黑"/>
          <w:spacing w:val="7"/>
          <w:lang w:eastAsia="zh-CN"/>
        </w:rPr>
        <w:t>截至8月18日，富时中国A50指数下跌0.3%至15168；新交所富时A50期指主力合约下跌0.48%至15093。海外方面，地缘局势上，美国总统特朗普称，并未与伊朗进行任何对话，美国对伊朗的全面封锁继续有效。伊朗议会议长卡利巴夫则表示，在美国满足伊朗提出的条件前，霍尔木兹海峡不会开放。地缘局势持续紧张带动油价和美债收益率上涨。国内方面，经济基本面，7月份，我国进出口、规上工业增加值、固投、社零多项指标集体回落，投资端尤为疲弱，但值得注意的是高技术产业的生产、投资、出口增速较6月呈现上升。资金面，7月金融数据显示，A股市值与住户存款比值出现回落，同时居民存款与M2负剪刀差进一步收敛。上市公司基本面，已披露半年报的部分公司业绩表现良好，全体A股净利增速达23%。整体来看，美伊冲突仍未解决，原油与美债收益率处在关键点位上方，市场压力尚未缓解。同时，宏观</w:t>
      </w:r>
      <w:r w:rsidRPr="001F7BFC">
        <w:rPr>
          <w:rFonts w:ascii="微软雅黑" w:eastAsia="微软雅黑" w:hAnsi="微软雅黑" w:cs="微软雅黑"/>
          <w:spacing w:val="7"/>
          <w:lang w:eastAsia="zh-CN"/>
        </w:rPr>
        <w:lastRenderedPageBreak/>
        <w:t>基本面对股市带来的压力依旧明显，高科技产业与传统产业分化持续。最后，上市公司盈利目前呈现高增速，但由于数量不多，因此，半年报的整体情况仍有待观察</w:t>
      </w:r>
      <w:r w:rsidR="004F4EDC" w:rsidRPr="004F4EDC">
        <w:rPr>
          <w:rFonts w:ascii="微软雅黑" w:eastAsia="微软雅黑" w:hAnsi="微软雅黑" w:cs="微软雅黑"/>
          <w:spacing w:val="7"/>
          <w:lang w:eastAsia="zh-CN"/>
        </w:rPr>
        <w:t>。</w:t>
      </w:r>
    </w:p>
    <w:p w14:paraId="11AC0A6A" w14:textId="558D3D94" w:rsidR="009372C5" w:rsidRPr="00C07FA3" w:rsidRDefault="00115A1A" w:rsidP="000511AA">
      <w:pPr>
        <w:spacing w:before="103" w:line="256" w:lineRule="auto"/>
        <w:ind w:right="210" w:firstLine="448"/>
        <w:jc w:val="both"/>
        <w:rPr>
          <w:rFonts w:ascii="微软雅黑" w:eastAsia="微软雅黑" w:hAnsi="微软雅黑" w:cs="微软雅黑" w:hint="eastAsia"/>
          <w:spacing w:val="12"/>
          <w:lang w:eastAsia="zh-CN"/>
        </w:rPr>
      </w:pPr>
      <w:r w:rsidRPr="00C07FA3">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3</w:t>
      </w:r>
      <w:r w:rsidRPr="00C07FA3">
        <w:rPr>
          <w:rFonts w:ascii="微软雅黑" w:eastAsia="微软雅黑" w:hAnsi="微软雅黑" w:cs="微软雅黑" w:hint="eastAsia"/>
          <w:spacing w:val="7"/>
          <w:lang w:eastAsia="zh-CN"/>
        </w:rPr>
        <w:t>：富时中国A50走势图</w:t>
      </w:r>
    </w:p>
    <w:p w14:paraId="67385332" w14:textId="0012153E" w:rsidR="00A10388" w:rsidRDefault="001F7BFC" w:rsidP="00A10388">
      <w:pPr>
        <w:spacing w:before="120" w:line="190" w:lineRule="auto"/>
        <w:ind w:right="210" w:firstLine="420"/>
        <w:jc w:val="center"/>
        <w:rPr>
          <w:rFonts w:ascii="新宋体" w:eastAsia="新宋体" w:hAnsi="新宋体" w:hint="eastAsia"/>
          <w:lang w:eastAsia="zh-CN"/>
        </w:rPr>
      </w:pPr>
      <w:r w:rsidRPr="00BC6C7A">
        <w:rPr>
          <w:rFonts w:ascii="宋体" w:eastAsia="宋体" w:hAnsi="宋体"/>
          <w:b/>
          <w:noProof/>
        </w:rPr>
        <w:drawing>
          <wp:inline distT="0" distB="0" distL="0" distR="0" wp14:anchorId="50C595EF" wp14:editId="6562207D">
            <wp:extent cx="5274310" cy="1587102"/>
            <wp:effectExtent l="0" t="0" r="2540" b="0"/>
            <wp:docPr id="3" name="图片 3" descr="C:\Users\Administrator\xwechat_files\wxid_vkxlzo0vqu7s22_6f5b\temp\InputTemp\b56e7a1b-7a63-40f4-8a23-b73d938a7b3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vkxlzo0vqu7s22_6f5b\temp\InputTemp\b56e7a1b-7a63-40f4-8a23-b73d938a7b3a.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1587102"/>
                    </a:xfrm>
                    <a:prstGeom prst="rect">
                      <a:avLst/>
                    </a:prstGeom>
                    <a:noFill/>
                    <a:ln>
                      <a:noFill/>
                    </a:ln>
                  </pic:spPr>
                </pic:pic>
              </a:graphicData>
            </a:graphic>
          </wp:inline>
        </w:drawing>
      </w:r>
    </w:p>
    <w:p w14:paraId="0F993890" w14:textId="1AD0C707" w:rsidR="00205476" w:rsidRDefault="00115A1A" w:rsidP="00205476">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1563C823" w14:textId="77777777" w:rsidR="005930AF" w:rsidRDefault="005930AF" w:rsidP="00205476">
      <w:pPr>
        <w:spacing w:before="120" w:line="190" w:lineRule="auto"/>
        <w:ind w:right="210" w:firstLine="448"/>
        <w:jc w:val="both"/>
        <w:rPr>
          <w:rFonts w:ascii="微软雅黑" w:eastAsia="微软雅黑" w:hAnsi="微软雅黑" w:cs="微软雅黑" w:hint="eastAsia"/>
          <w:spacing w:val="7"/>
          <w:lang w:eastAsia="zh-CN"/>
        </w:rPr>
      </w:pPr>
    </w:p>
    <w:p w14:paraId="4A4DE765" w14:textId="3A8615D2" w:rsidR="009372C5" w:rsidRPr="006E4A37" w:rsidRDefault="00115A1A">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铜</w:t>
      </w:r>
    </w:p>
    <w:p w14:paraId="1A1F9EDC" w14:textId="7C8DE796" w:rsidR="005B5E6A" w:rsidRDefault="001F7BFC" w:rsidP="00F51117">
      <w:pPr>
        <w:spacing w:before="103" w:line="256" w:lineRule="auto"/>
        <w:ind w:right="210" w:firstLine="448"/>
        <w:jc w:val="both"/>
        <w:rPr>
          <w:rFonts w:ascii="微软雅黑" w:eastAsia="微软雅黑" w:hAnsi="微软雅黑" w:cs="微软雅黑" w:hint="eastAsia"/>
          <w:spacing w:val="12"/>
          <w:lang w:eastAsia="zh-CN"/>
        </w:rPr>
      </w:pPr>
      <w:r w:rsidRPr="001F7BFC">
        <w:rPr>
          <w:rFonts w:ascii="微软雅黑" w:eastAsia="微软雅黑" w:hAnsi="微软雅黑" w:cs="微软雅黑"/>
          <w:spacing w:val="12"/>
          <w:lang w:eastAsia="zh-CN"/>
        </w:rPr>
        <w:t>隔夜COMEX铜震荡走弱，报收6.7075元/磅，涨跌幅-2.44%。国际方面，美国总统特朗普表示，目前并未与伊朗进行任何会谈或对话，未来也无相关计划。美国对伊朗海上封锁措施继续全面有效执行。伊朗议会议长卡利巴夫表示，在美国解除对伊朗财产冻结、解除石油制裁、停止所有战线的军事威胁与行动以及满足谅解备忘录的其他条件之前，霍尔木兹海峡不会开放。国内方面，商务部等部门联合印发《关于进一步激发下沉市场活力 活跃县域消费的意见》，聚焦县域地区和线下消费，从优化商业环境、丰富消费供给等方面推出多项具体举措。库存方面，截至2026年8月18日，COMEX铜库存为738850短吨，环比+1497短吨；LME铜库存为223550吨，环比+15725吨；SHFE每日仓单58121吨，环比+2829吨。美元美债方面，美伊冲突与霍尔木兹海峡封锁仍是全球市场的核心变量。特朗普表示与伊朗没有任何谈判正在进行，海军封锁仍全面有效；伊朗议会议长卡利巴夫表示，在华盛顿满足伊朗提出的条件之前，霍尔木兹海峡将继续关闭；阿联酋宣布暂停与伊朗的贸易、商业及金融交易。美元指数延续近两周在99美元上方横盘的态势，最终收涨0.01%，报99.65点；基准的10年期美债收益率收报4.708%，对美联储政策利率敏感的2年期美债收益率收报4.181%。操作建议，纽铜主力合约轻仓逢低短多交易，仅供参考</w:t>
      </w:r>
      <w:r w:rsidR="005B5E6A" w:rsidRPr="005B5E6A">
        <w:rPr>
          <w:rFonts w:ascii="微软雅黑" w:eastAsia="微软雅黑" w:hAnsi="微软雅黑" w:cs="微软雅黑"/>
          <w:spacing w:val="12"/>
          <w:lang w:eastAsia="zh-CN"/>
        </w:rPr>
        <w:t>。</w:t>
      </w:r>
    </w:p>
    <w:p w14:paraId="18E9CDAF" w14:textId="68442A82" w:rsidR="00F51117" w:rsidRPr="00F51117" w:rsidRDefault="00115A1A" w:rsidP="00F51117">
      <w:pPr>
        <w:spacing w:before="103" w:line="256" w:lineRule="auto"/>
        <w:ind w:right="210" w:firstLine="448"/>
        <w:jc w:val="both"/>
        <w:rPr>
          <w:rFonts w:ascii="微软雅黑" w:eastAsia="微软雅黑" w:hAnsi="微软雅黑" w:cs="微软雅黑" w:hint="eastAsia"/>
          <w:spacing w:val="12"/>
          <w:sz w:val="24"/>
          <w:szCs w:val="24"/>
          <w:lang w:eastAsia="zh-CN"/>
        </w:rPr>
      </w:pPr>
      <w:r>
        <w:rPr>
          <w:rFonts w:ascii="微软雅黑" w:eastAsia="微软雅黑" w:hAnsi="微软雅黑" w:cs="微软雅黑" w:hint="eastAsia"/>
          <w:spacing w:val="7"/>
          <w:lang w:eastAsia="zh-CN"/>
        </w:rPr>
        <w:t>图</w:t>
      </w:r>
      <w:r w:rsidR="004E3F95">
        <w:rPr>
          <w:rFonts w:ascii="微软雅黑" w:eastAsia="微软雅黑" w:hAnsi="微软雅黑" w:cs="微软雅黑" w:hint="eastAsia"/>
          <w:spacing w:val="7"/>
          <w:lang w:eastAsia="zh-CN"/>
        </w:rPr>
        <w:t>表</w:t>
      </w:r>
      <w:r w:rsidR="008E3AE8">
        <w:rPr>
          <w:rFonts w:ascii="微软雅黑" w:eastAsia="微软雅黑" w:hAnsi="微软雅黑" w:cs="微软雅黑" w:hint="eastAsia"/>
          <w:spacing w:val="7"/>
          <w:lang w:eastAsia="zh-CN"/>
        </w:rPr>
        <w:t>4</w:t>
      </w:r>
      <w:r>
        <w:rPr>
          <w:rFonts w:ascii="微软雅黑" w:eastAsia="微软雅黑" w:hAnsi="微软雅黑" w:cs="微软雅黑" w:hint="eastAsia"/>
          <w:spacing w:val="7"/>
          <w:lang w:eastAsia="zh-CN"/>
        </w:rPr>
        <w:t>：铜日线走势图</w:t>
      </w:r>
    </w:p>
    <w:p w14:paraId="44011355" w14:textId="7351E6B2" w:rsidR="00A02266" w:rsidRDefault="001F7BFC" w:rsidP="006B6996">
      <w:pPr>
        <w:spacing w:before="103" w:line="256" w:lineRule="auto"/>
        <w:ind w:right="210" w:firstLine="420"/>
        <w:jc w:val="center"/>
      </w:pPr>
      <w:r>
        <w:rPr>
          <w:noProof/>
        </w:rPr>
        <w:lastRenderedPageBreak/>
        <w:drawing>
          <wp:inline distT="0" distB="0" distL="0" distR="0" wp14:anchorId="280C3626" wp14:editId="77861077">
            <wp:extent cx="5274310" cy="2879090"/>
            <wp:effectExtent l="0" t="0" r="2540" b="0"/>
            <wp:docPr id="20337821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782100" name=""/>
                    <pic:cNvPicPr/>
                  </pic:nvPicPr>
                  <pic:blipFill>
                    <a:blip r:embed="rId17"/>
                    <a:stretch>
                      <a:fillRect/>
                    </a:stretch>
                  </pic:blipFill>
                  <pic:spPr>
                    <a:xfrm>
                      <a:off x="0" y="0"/>
                      <a:ext cx="5274310" cy="2879090"/>
                    </a:xfrm>
                    <a:prstGeom prst="rect">
                      <a:avLst/>
                    </a:prstGeom>
                  </pic:spPr>
                </pic:pic>
              </a:graphicData>
            </a:graphic>
          </wp:inline>
        </w:drawing>
      </w:r>
    </w:p>
    <w:p w14:paraId="7E3F135E" w14:textId="648AE1CF" w:rsidR="00E85F1D" w:rsidRDefault="00115A1A" w:rsidP="007147B2">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5515E3E0" w14:textId="77777777" w:rsidR="00F7434E" w:rsidRPr="00D71D03" w:rsidRDefault="00F7434E" w:rsidP="007147B2">
      <w:pPr>
        <w:spacing w:before="120" w:line="190" w:lineRule="auto"/>
        <w:ind w:right="210" w:firstLine="448"/>
        <w:jc w:val="both"/>
        <w:rPr>
          <w:rFonts w:ascii="微软雅黑" w:eastAsia="微软雅黑" w:hAnsi="微软雅黑" w:cs="微软雅黑" w:hint="eastAsia"/>
          <w:spacing w:val="7"/>
          <w:lang w:eastAsia="zh-CN"/>
        </w:rPr>
      </w:pPr>
    </w:p>
    <w:p w14:paraId="262D510E" w14:textId="67E31079" w:rsidR="009372C5" w:rsidRPr="002D3C2B" w:rsidRDefault="00115A1A" w:rsidP="002D3C2B">
      <w:pPr>
        <w:spacing w:before="120" w:line="190" w:lineRule="auto"/>
        <w:ind w:right="210"/>
        <w:jc w:val="both"/>
        <w:rPr>
          <w:rFonts w:ascii="微软雅黑" w:eastAsia="微软雅黑" w:hAnsi="微软雅黑" w:cs="微软雅黑" w:hint="eastAsia"/>
          <w:spacing w:val="7"/>
          <w:lang w:eastAsia="zh-CN"/>
        </w:rPr>
      </w:pPr>
      <w:r>
        <w:rPr>
          <w:rFonts w:ascii="微软雅黑" w:eastAsia="微软雅黑" w:hAnsi="微软雅黑" w:cs="微软雅黑" w:hint="eastAsia"/>
          <w:b/>
          <w:bCs/>
          <w:spacing w:val="12"/>
          <w:lang w:eastAsia="zh-CN"/>
        </w:rPr>
        <w:t>黄金</w:t>
      </w:r>
    </w:p>
    <w:p w14:paraId="3202DDBA" w14:textId="5019289D" w:rsidR="00F850DC" w:rsidRDefault="001F7BFC" w:rsidP="00B00DB4">
      <w:pPr>
        <w:spacing w:before="103" w:line="256" w:lineRule="auto"/>
        <w:ind w:right="210" w:firstLine="468"/>
        <w:jc w:val="both"/>
        <w:rPr>
          <w:rFonts w:ascii="微软雅黑" w:eastAsia="微软雅黑" w:hAnsi="微软雅黑" w:cs="微软雅黑" w:hint="eastAsia"/>
          <w:noProof/>
          <w:spacing w:val="7"/>
          <w:lang w:eastAsia="zh-CN"/>
        </w:rPr>
      </w:pPr>
      <w:r w:rsidRPr="001F7BFC">
        <w:rPr>
          <w:rFonts w:ascii="微软雅黑" w:eastAsia="微软雅黑" w:hAnsi="微软雅黑" w:cs="微软雅黑"/>
          <w:noProof/>
          <w:spacing w:val="7"/>
          <w:lang w:eastAsia="zh-CN"/>
        </w:rPr>
        <w:t>隔夜，海外贵金属市场震荡回落，COMEX黄金期货跌1.88%报4389.50美元/盎司，COMEX白银期货跌4.24%报63.42美元/盎司。美伊双边为期60天的谈判期限结束，特朗普表示美国不寻求延长谅解备忘录，因在霍尔木兹海峡等问题上分歧严重，美伊谈判陷入僵局，目前尚未取得实质进展，后续边打边谈或仍为常态。国际原油价格高位震荡运行，未来仍可能通过通胀端传导，对美联储政策路径形成扰动。美债长端收益率持续高企，亦从成本端对贵金属价格形成压制，叠加阶段性获利了结需求有所增加，贵金属价格震荡回调。宏观数据方面，美国7月CPI及核心CPI增速呈放缓趋势，PPI同比增速同步走弱，通胀降温进一步压缩年内美联储加息概率，但联储内部鹰派预期仍存，多位官员公开支持加息操作，或对金价形成边际扰动。展望后市，贵金属底部反弹行情有望延续，但当前尚不具备趋势性反转的宏观条件，短期主要风险点包括：联储官员鹰派表态反复，紧缩预期尚未完全出清，美元虽高位回落，但仍未趋势性转弱；美伊谈判进展反复，若通行争端持续僵持，后续通胀数据未能顺畅回落，长端美债收益率高位运行仍将制约金价上行空间。近期伦敦金价与美国标普500指数相关性有所回升，说明当前金价一定程度上仍受到市场风险偏好及流动性影响。操作上建议以防御配置为主，逢低轻仓布局多单。周内伦敦金参考运行区间：4100-4500美元/盎司；伦敦银参考运行区间：60-70美元/盎司</w:t>
      </w:r>
      <w:r w:rsidR="003B1539">
        <w:rPr>
          <w:rFonts w:ascii="微软雅黑" w:eastAsia="微软雅黑" w:hAnsi="微软雅黑" w:cs="微软雅黑" w:hint="eastAsia"/>
          <w:noProof/>
          <w:spacing w:val="7"/>
          <w:lang w:eastAsia="zh-CN"/>
        </w:rPr>
        <w:t>。</w:t>
      </w:r>
    </w:p>
    <w:p w14:paraId="6AF3D94C" w14:textId="0418445A" w:rsidR="009372C5" w:rsidRPr="00B00DB4" w:rsidRDefault="00115A1A" w:rsidP="00B00DB4">
      <w:pPr>
        <w:spacing w:before="103" w:line="256" w:lineRule="auto"/>
        <w:ind w:right="210" w:firstLine="468"/>
        <w:jc w:val="both"/>
        <w:rPr>
          <w:rFonts w:ascii="微软雅黑" w:eastAsia="微软雅黑" w:hAnsi="微软雅黑" w:cs="微软雅黑" w:hint="eastAsia"/>
          <w:spacing w:val="7"/>
          <w:lang w:eastAsia="zh-CN"/>
        </w:rPr>
      </w:pPr>
      <w:r w:rsidRPr="009B4F28">
        <w:rPr>
          <w:rFonts w:ascii="微软雅黑" w:eastAsia="微软雅黑" w:hAnsi="微软雅黑" w:cs="微软雅黑" w:hint="eastAsia"/>
          <w:spacing w:val="12"/>
          <w:lang w:eastAsia="zh-CN"/>
        </w:rPr>
        <w:t>图</w:t>
      </w:r>
      <w:r w:rsidR="004E3F95">
        <w:rPr>
          <w:rFonts w:ascii="微软雅黑" w:eastAsia="微软雅黑" w:hAnsi="微软雅黑" w:cs="微软雅黑" w:hint="eastAsia"/>
          <w:spacing w:val="12"/>
          <w:lang w:eastAsia="zh-CN"/>
        </w:rPr>
        <w:t>表</w:t>
      </w:r>
      <w:r w:rsidR="008E3AE8">
        <w:rPr>
          <w:rFonts w:ascii="微软雅黑" w:eastAsia="微软雅黑" w:hAnsi="微软雅黑" w:cs="微软雅黑" w:hint="eastAsia"/>
          <w:spacing w:val="7"/>
          <w:lang w:eastAsia="zh-CN"/>
        </w:rPr>
        <w:t>5</w:t>
      </w:r>
      <w:r w:rsidRPr="00D01818">
        <w:rPr>
          <w:rFonts w:ascii="微软雅黑" w:eastAsia="微软雅黑" w:hAnsi="微软雅黑" w:cs="微软雅黑" w:hint="eastAsia"/>
          <w:spacing w:val="7"/>
          <w:lang w:eastAsia="zh-CN"/>
        </w:rPr>
        <w:t>：COMEX黄金日线走势</w:t>
      </w:r>
      <w:r w:rsidRPr="0067592E">
        <w:rPr>
          <w:rFonts w:ascii="微软雅黑" w:eastAsia="微软雅黑" w:hAnsi="微软雅黑" w:cs="微软雅黑" w:hint="eastAsia"/>
          <w:spacing w:val="7"/>
          <w:lang w:eastAsia="zh-CN"/>
        </w:rPr>
        <w:t>图</w:t>
      </w:r>
    </w:p>
    <w:p w14:paraId="47AE5662" w14:textId="50D473E1" w:rsidR="007A477E" w:rsidRDefault="001F7BFC" w:rsidP="007347E9">
      <w:pPr>
        <w:spacing w:before="103" w:line="256" w:lineRule="auto"/>
        <w:ind w:right="210" w:firstLine="480"/>
        <w:jc w:val="center"/>
        <w:rPr>
          <w:rFonts w:ascii="微软雅黑" w:eastAsia="微软雅黑" w:hAnsi="微软雅黑" w:cs="微软雅黑" w:hint="eastAsia"/>
          <w:spacing w:val="12"/>
          <w:sz w:val="24"/>
          <w:szCs w:val="24"/>
          <w:lang w:eastAsia="zh-CN"/>
        </w:rPr>
      </w:pPr>
      <w:r w:rsidRPr="00CE387B">
        <w:rPr>
          <w:rFonts w:ascii="黑体" w:eastAsia="黑体" w:hAnsi="黑体"/>
          <w:b/>
          <w:bCs/>
          <w:noProof/>
          <w:sz w:val="22"/>
          <w:szCs w:val="22"/>
          <w:shd w:val="clear" w:color="auto" w:fill="FFFFFF"/>
          <w:lang w:bidi="ar"/>
        </w:rPr>
        <w:lastRenderedPageBreak/>
        <w:drawing>
          <wp:inline distT="0" distB="0" distL="0" distR="0" wp14:anchorId="016E6339" wp14:editId="02E12514">
            <wp:extent cx="4124325" cy="2219325"/>
            <wp:effectExtent l="0" t="0" r="9525" b="9525"/>
            <wp:docPr id="104837984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24325" cy="2219325"/>
                    </a:xfrm>
                    <a:prstGeom prst="rect">
                      <a:avLst/>
                    </a:prstGeom>
                    <a:noFill/>
                    <a:ln>
                      <a:noFill/>
                    </a:ln>
                  </pic:spPr>
                </pic:pic>
              </a:graphicData>
            </a:graphic>
          </wp:inline>
        </w:drawing>
      </w:r>
    </w:p>
    <w:p w14:paraId="5FD6CF71" w14:textId="4E009B91" w:rsidR="000B0395" w:rsidRPr="00EC2E03" w:rsidRDefault="00115A1A" w:rsidP="00EC2E03">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990758">
        <w:rPr>
          <w:rFonts w:ascii="微软雅黑" w:eastAsia="微软雅黑" w:hAnsi="微软雅黑" w:cs="微软雅黑" w:hint="eastAsia"/>
          <w:spacing w:val="7"/>
          <w:lang w:eastAsia="zh-CN"/>
        </w:rPr>
        <w:t>iFinD</w:t>
      </w:r>
      <w:proofErr w:type="spellEnd"/>
      <w:r>
        <w:rPr>
          <w:rFonts w:ascii="微软雅黑" w:eastAsia="微软雅黑" w:hAnsi="微软雅黑" w:cs="微软雅黑" w:hint="eastAsia"/>
          <w:spacing w:val="7"/>
          <w:lang w:eastAsia="zh-CN"/>
        </w:rPr>
        <w:t>、瑞达国际</w:t>
      </w:r>
    </w:p>
    <w:p w14:paraId="288DE71B" w14:textId="77777777" w:rsidR="000B0395" w:rsidRDefault="000B0395" w:rsidP="00561AD6">
      <w:pPr>
        <w:spacing w:before="120" w:line="190" w:lineRule="auto"/>
        <w:ind w:right="210"/>
        <w:jc w:val="both"/>
        <w:rPr>
          <w:rFonts w:ascii="微软雅黑" w:eastAsia="微软雅黑" w:hAnsi="微软雅黑" w:cs="微软雅黑" w:hint="eastAsia"/>
          <w:b/>
          <w:bCs/>
          <w:spacing w:val="12"/>
          <w:lang w:eastAsia="zh-CN"/>
        </w:rPr>
      </w:pPr>
    </w:p>
    <w:p w14:paraId="1FD03B79" w14:textId="77777777" w:rsidR="00E06483" w:rsidRDefault="00561AD6" w:rsidP="00E06483">
      <w:pPr>
        <w:spacing w:before="120" w:line="190"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hint="eastAsia"/>
          <w:b/>
          <w:bCs/>
          <w:spacing w:val="12"/>
          <w:lang w:eastAsia="zh-CN"/>
        </w:rPr>
        <w:t>ICE</w:t>
      </w:r>
      <w:bookmarkStart w:id="1" w:name="OLE_LINK3"/>
      <w:bookmarkStart w:id="2" w:name="OLE_LINK4"/>
      <w:r w:rsidR="00A87A67">
        <w:rPr>
          <w:rFonts w:ascii="微软雅黑" w:eastAsia="微软雅黑" w:hAnsi="微软雅黑" w:cs="微软雅黑" w:hint="eastAsia"/>
          <w:b/>
          <w:bCs/>
          <w:spacing w:val="12"/>
          <w:lang w:eastAsia="zh-CN"/>
        </w:rPr>
        <w:t>原糖</w:t>
      </w:r>
      <w:bookmarkEnd w:id="1"/>
      <w:bookmarkEnd w:id="2"/>
    </w:p>
    <w:p w14:paraId="65A29240" w14:textId="77777777" w:rsidR="001F7BFC" w:rsidRPr="001F7BFC" w:rsidRDefault="001F7BFC" w:rsidP="001F7BFC">
      <w:pPr>
        <w:spacing w:before="103" w:line="256" w:lineRule="auto"/>
        <w:ind w:right="210" w:firstLine="448"/>
        <w:jc w:val="both"/>
        <w:rPr>
          <w:rFonts w:ascii="微软雅黑" w:eastAsia="微软雅黑" w:hAnsi="微软雅黑" w:cs="微软雅黑"/>
          <w:noProof/>
          <w:spacing w:val="7"/>
          <w:lang w:eastAsia="zh-CN"/>
        </w:rPr>
      </w:pPr>
      <w:r w:rsidRPr="001F7BFC">
        <w:rPr>
          <w:rFonts w:ascii="微软雅黑" w:eastAsia="微软雅黑" w:hAnsi="微软雅黑" w:cs="微软雅黑" w:hint="eastAsia"/>
          <w:noProof/>
          <w:spacing w:val="7"/>
          <w:lang w:eastAsia="zh-CN"/>
        </w:rPr>
        <w:t>洲际交易所</w:t>
      </w:r>
      <w:r w:rsidRPr="001F7BFC">
        <w:rPr>
          <w:rFonts w:ascii="微软雅黑" w:eastAsia="微软雅黑" w:hAnsi="微软雅黑" w:cs="微软雅黑"/>
          <w:noProof/>
          <w:spacing w:val="7"/>
          <w:lang w:eastAsia="zh-CN"/>
        </w:rPr>
        <w:t>(ICE)</w:t>
      </w:r>
      <w:r w:rsidRPr="001F7BFC">
        <w:rPr>
          <w:rFonts w:ascii="微软雅黑" w:eastAsia="微软雅黑" w:hAnsi="微软雅黑" w:cs="微软雅黑" w:hint="eastAsia"/>
          <w:noProof/>
          <w:spacing w:val="7"/>
          <w:lang w:eastAsia="zh-CN"/>
        </w:rPr>
        <w:t>原糖期货周二升至逾一年高位，因全球减产前景推动基金买入。</w:t>
      </w:r>
      <w:r w:rsidRPr="001F7BFC">
        <w:rPr>
          <w:rFonts w:ascii="微软雅黑" w:eastAsia="微软雅黑" w:hAnsi="微软雅黑" w:cs="微软雅黑"/>
          <w:noProof/>
          <w:spacing w:val="7"/>
          <w:lang w:eastAsia="zh-CN"/>
        </w:rPr>
        <w:t>ICE</w:t>
      </w:r>
      <w:r w:rsidRPr="001F7BFC">
        <w:rPr>
          <w:rFonts w:ascii="微软雅黑" w:eastAsia="微软雅黑" w:hAnsi="微软雅黑" w:cs="微软雅黑" w:hint="eastAsia"/>
          <w:noProof/>
          <w:spacing w:val="7"/>
          <w:lang w:eastAsia="zh-CN"/>
        </w:rPr>
        <w:t>交投最活跃的</w:t>
      </w:r>
      <w:r w:rsidRPr="001F7BFC">
        <w:rPr>
          <w:rFonts w:ascii="微软雅黑" w:eastAsia="微软雅黑" w:hAnsi="微软雅黑" w:cs="微软雅黑"/>
          <w:noProof/>
          <w:spacing w:val="7"/>
          <w:lang w:eastAsia="zh-CN"/>
        </w:rPr>
        <w:t>10</w:t>
      </w:r>
      <w:r w:rsidRPr="001F7BFC">
        <w:rPr>
          <w:rFonts w:ascii="微软雅黑" w:eastAsia="微软雅黑" w:hAnsi="微软雅黑" w:cs="微软雅黑" w:hint="eastAsia"/>
          <w:noProof/>
          <w:spacing w:val="7"/>
          <w:lang w:eastAsia="zh-CN"/>
        </w:rPr>
        <w:t>月原糖期货收涨</w:t>
      </w:r>
      <w:r w:rsidRPr="001F7BFC">
        <w:rPr>
          <w:rFonts w:ascii="微软雅黑" w:eastAsia="微软雅黑" w:hAnsi="微软雅黑" w:cs="微软雅黑"/>
          <w:noProof/>
          <w:spacing w:val="7"/>
          <w:lang w:eastAsia="zh-CN"/>
        </w:rPr>
        <w:t>0.60</w:t>
      </w:r>
      <w:r w:rsidRPr="001F7BFC">
        <w:rPr>
          <w:rFonts w:ascii="微软雅黑" w:eastAsia="微软雅黑" w:hAnsi="微软雅黑" w:cs="微软雅黑" w:hint="eastAsia"/>
          <w:noProof/>
          <w:spacing w:val="7"/>
          <w:lang w:eastAsia="zh-CN"/>
        </w:rPr>
        <w:t>美分或</w:t>
      </w:r>
      <w:r w:rsidRPr="001F7BFC">
        <w:rPr>
          <w:rFonts w:ascii="微软雅黑" w:eastAsia="微软雅黑" w:hAnsi="微软雅黑" w:cs="微软雅黑"/>
          <w:noProof/>
          <w:spacing w:val="7"/>
          <w:lang w:eastAsia="zh-CN"/>
        </w:rPr>
        <w:t>3.56%</w:t>
      </w:r>
      <w:r w:rsidRPr="001F7BFC">
        <w:rPr>
          <w:rFonts w:ascii="微软雅黑" w:eastAsia="微软雅黑" w:hAnsi="微软雅黑" w:cs="微软雅黑" w:hint="eastAsia"/>
          <w:noProof/>
          <w:spacing w:val="7"/>
          <w:lang w:eastAsia="zh-CN"/>
        </w:rPr>
        <w:t>，结算价报每磅</w:t>
      </w:r>
      <w:r w:rsidRPr="001F7BFC">
        <w:rPr>
          <w:rFonts w:ascii="微软雅黑" w:eastAsia="微软雅黑" w:hAnsi="微软雅黑" w:cs="微软雅黑"/>
          <w:noProof/>
          <w:spacing w:val="7"/>
          <w:lang w:eastAsia="zh-CN"/>
        </w:rPr>
        <w:t>17.47</w:t>
      </w:r>
      <w:r w:rsidRPr="001F7BFC">
        <w:rPr>
          <w:rFonts w:ascii="微软雅黑" w:eastAsia="微软雅黑" w:hAnsi="微软雅黑" w:cs="微软雅黑" w:hint="eastAsia"/>
          <w:noProof/>
          <w:spacing w:val="7"/>
          <w:lang w:eastAsia="zh-CN"/>
        </w:rPr>
        <w:t>美分。</w:t>
      </w:r>
    </w:p>
    <w:p w14:paraId="28D19C6F" w14:textId="77777777" w:rsidR="001F7BFC" w:rsidRPr="001F7BFC" w:rsidRDefault="001F7BFC" w:rsidP="001F7BFC">
      <w:pPr>
        <w:spacing w:before="103" w:line="256" w:lineRule="auto"/>
        <w:ind w:right="210" w:firstLine="448"/>
        <w:jc w:val="both"/>
        <w:rPr>
          <w:rFonts w:ascii="微软雅黑" w:eastAsia="微软雅黑" w:hAnsi="微软雅黑" w:cs="微软雅黑"/>
          <w:noProof/>
          <w:spacing w:val="7"/>
          <w:lang w:eastAsia="zh-CN"/>
        </w:rPr>
      </w:pPr>
      <w:r w:rsidRPr="001F7BFC">
        <w:rPr>
          <w:rFonts w:ascii="微软雅黑" w:eastAsia="微软雅黑" w:hAnsi="微软雅黑" w:cs="微软雅黑" w:hint="eastAsia"/>
          <w:noProof/>
          <w:spacing w:val="7"/>
          <w:lang w:eastAsia="zh-CN"/>
        </w:rPr>
        <w:t>国际方面，巴西航运机构</w:t>
      </w:r>
      <w:r w:rsidRPr="001F7BFC">
        <w:rPr>
          <w:rFonts w:ascii="微软雅黑" w:eastAsia="微软雅黑" w:hAnsi="微软雅黑" w:cs="微软雅黑"/>
          <w:noProof/>
          <w:spacing w:val="7"/>
          <w:lang w:eastAsia="zh-CN"/>
        </w:rPr>
        <w:t>Williams</w:t>
      </w:r>
      <w:r w:rsidRPr="001F7BFC">
        <w:rPr>
          <w:rFonts w:ascii="微软雅黑" w:eastAsia="微软雅黑" w:hAnsi="微软雅黑" w:cs="微软雅黑" w:hint="eastAsia"/>
          <w:noProof/>
          <w:spacing w:val="7"/>
          <w:lang w:eastAsia="zh-CN"/>
        </w:rPr>
        <w:t>发布的数据显示，截至</w:t>
      </w:r>
      <w:r w:rsidRPr="001F7BFC">
        <w:rPr>
          <w:rFonts w:ascii="微软雅黑" w:eastAsia="微软雅黑" w:hAnsi="微软雅黑" w:cs="微软雅黑"/>
          <w:noProof/>
          <w:spacing w:val="7"/>
          <w:lang w:eastAsia="zh-CN"/>
        </w:rPr>
        <w:t>8</w:t>
      </w:r>
      <w:r w:rsidRPr="001F7BFC">
        <w:rPr>
          <w:rFonts w:ascii="微软雅黑" w:eastAsia="微软雅黑" w:hAnsi="微软雅黑" w:cs="微软雅黑" w:hint="eastAsia"/>
          <w:noProof/>
          <w:spacing w:val="7"/>
          <w:lang w:eastAsia="zh-CN"/>
        </w:rPr>
        <w:t>月</w:t>
      </w:r>
      <w:r w:rsidRPr="001F7BFC">
        <w:rPr>
          <w:rFonts w:ascii="微软雅黑" w:eastAsia="微软雅黑" w:hAnsi="微软雅黑" w:cs="微软雅黑"/>
          <w:noProof/>
          <w:spacing w:val="7"/>
          <w:lang w:eastAsia="zh-CN"/>
        </w:rPr>
        <w:t>12</w:t>
      </w:r>
      <w:r w:rsidRPr="001F7BFC">
        <w:rPr>
          <w:rFonts w:ascii="微软雅黑" w:eastAsia="微软雅黑" w:hAnsi="微软雅黑" w:cs="微软雅黑" w:hint="eastAsia"/>
          <w:noProof/>
          <w:spacing w:val="7"/>
          <w:lang w:eastAsia="zh-CN"/>
        </w:rPr>
        <w:t>日当周，巴西港口等待装运食糖的船只数量为</w:t>
      </w:r>
      <w:r w:rsidRPr="001F7BFC">
        <w:rPr>
          <w:rFonts w:ascii="微软雅黑" w:eastAsia="微软雅黑" w:hAnsi="微软雅黑" w:cs="微软雅黑"/>
          <w:noProof/>
          <w:spacing w:val="7"/>
          <w:lang w:eastAsia="zh-CN"/>
        </w:rPr>
        <w:t>57</w:t>
      </w:r>
      <w:r w:rsidRPr="001F7BFC">
        <w:rPr>
          <w:rFonts w:ascii="微软雅黑" w:eastAsia="微软雅黑" w:hAnsi="微软雅黑" w:cs="微软雅黑" w:hint="eastAsia"/>
          <w:noProof/>
          <w:spacing w:val="7"/>
          <w:lang w:eastAsia="zh-CN"/>
        </w:rPr>
        <w:t>艘，此前一周为</w:t>
      </w:r>
      <w:r w:rsidRPr="001F7BFC">
        <w:rPr>
          <w:rFonts w:ascii="微软雅黑" w:eastAsia="微软雅黑" w:hAnsi="微软雅黑" w:cs="微软雅黑"/>
          <w:noProof/>
          <w:spacing w:val="7"/>
          <w:lang w:eastAsia="zh-CN"/>
        </w:rPr>
        <w:t>44</w:t>
      </w:r>
      <w:r w:rsidRPr="001F7BFC">
        <w:rPr>
          <w:rFonts w:ascii="微软雅黑" w:eastAsia="微软雅黑" w:hAnsi="微软雅黑" w:cs="微软雅黑" w:hint="eastAsia"/>
          <w:noProof/>
          <w:spacing w:val="7"/>
          <w:lang w:eastAsia="zh-CN"/>
        </w:rPr>
        <w:t>艘。港口等待装运的食糖数量为</w:t>
      </w:r>
      <w:r w:rsidRPr="001F7BFC">
        <w:rPr>
          <w:rFonts w:ascii="微软雅黑" w:eastAsia="微软雅黑" w:hAnsi="微软雅黑" w:cs="微软雅黑"/>
          <w:noProof/>
          <w:spacing w:val="7"/>
          <w:lang w:eastAsia="zh-CN"/>
        </w:rPr>
        <w:t>257.78</w:t>
      </w:r>
      <w:r w:rsidRPr="001F7BFC">
        <w:rPr>
          <w:rFonts w:ascii="微软雅黑" w:eastAsia="微软雅黑" w:hAnsi="微软雅黑" w:cs="微软雅黑" w:hint="eastAsia"/>
          <w:noProof/>
          <w:spacing w:val="7"/>
          <w:lang w:eastAsia="zh-CN"/>
        </w:rPr>
        <w:t>万吨，此前一周为</w:t>
      </w:r>
      <w:r w:rsidRPr="001F7BFC">
        <w:rPr>
          <w:rFonts w:ascii="微软雅黑" w:eastAsia="微软雅黑" w:hAnsi="微软雅黑" w:cs="微软雅黑"/>
          <w:noProof/>
          <w:spacing w:val="7"/>
          <w:lang w:eastAsia="zh-CN"/>
        </w:rPr>
        <w:t>188.36</w:t>
      </w:r>
      <w:r w:rsidRPr="001F7BFC">
        <w:rPr>
          <w:rFonts w:ascii="微软雅黑" w:eastAsia="微软雅黑" w:hAnsi="微软雅黑" w:cs="微软雅黑" w:hint="eastAsia"/>
          <w:noProof/>
          <w:spacing w:val="7"/>
          <w:lang w:eastAsia="zh-CN"/>
        </w:rPr>
        <w:t>万吨。其中桑托斯港等待出口的食糖数量为</w:t>
      </w:r>
      <w:r w:rsidRPr="001F7BFC">
        <w:rPr>
          <w:rFonts w:ascii="微软雅黑" w:eastAsia="微软雅黑" w:hAnsi="微软雅黑" w:cs="微软雅黑"/>
          <w:noProof/>
          <w:spacing w:val="7"/>
          <w:lang w:eastAsia="zh-CN"/>
        </w:rPr>
        <w:t>207.14</w:t>
      </w:r>
      <w:r w:rsidRPr="001F7BFC">
        <w:rPr>
          <w:rFonts w:ascii="微软雅黑" w:eastAsia="微软雅黑" w:hAnsi="微软雅黑" w:cs="微软雅黑" w:hint="eastAsia"/>
          <w:noProof/>
          <w:spacing w:val="7"/>
          <w:lang w:eastAsia="zh-CN"/>
        </w:rPr>
        <w:t>万吨，环比回升。当周等待装运出口的食糖船只数量开始增加。</w:t>
      </w:r>
    </w:p>
    <w:p w14:paraId="3F44DEBC" w14:textId="0C6B197B" w:rsidR="00C27A84" w:rsidRDefault="001F7BFC" w:rsidP="001F7BFC">
      <w:pPr>
        <w:spacing w:before="103" w:line="256" w:lineRule="auto"/>
        <w:ind w:right="210" w:firstLine="448"/>
        <w:jc w:val="both"/>
        <w:rPr>
          <w:rFonts w:ascii="微软雅黑" w:eastAsia="微软雅黑" w:hAnsi="微软雅黑" w:cs="微软雅黑" w:hint="eastAsia"/>
          <w:noProof/>
          <w:spacing w:val="7"/>
          <w:lang w:eastAsia="zh-CN"/>
        </w:rPr>
      </w:pPr>
      <w:r w:rsidRPr="001F7BFC">
        <w:rPr>
          <w:rFonts w:ascii="微软雅黑" w:eastAsia="微软雅黑" w:hAnsi="微软雅黑" w:cs="微软雅黑" w:hint="eastAsia"/>
          <w:noProof/>
          <w:spacing w:val="7"/>
          <w:lang w:eastAsia="zh-CN"/>
        </w:rPr>
        <w:t>美糖主力价格关注上方压力</w:t>
      </w:r>
      <w:r w:rsidRPr="001F7BFC">
        <w:rPr>
          <w:rFonts w:ascii="微软雅黑" w:eastAsia="微软雅黑" w:hAnsi="微软雅黑" w:cs="微软雅黑"/>
          <w:noProof/>
          <w:spacing w:val="7"/>
          <w:lang w:eastAsia="zh-CN"/>
        </w:rPr>
        <w:t>17.8</w:t>
      </w:r>
      <w:r w:rsidRPr="001F7BFC">
        <w:rPr>
          <w:rFonts w:ascii="微软雅黑" w:eastAsia="微软雅黑" w:hAnsi="微软雅黑" w:cs="微软雅黑" w:hint="eastAsia"/>
          <w:noProof/>
          <w:spacing w:val="7"/>
          <w:lang w:eastAsia="zh-CN"/>
        </w:rPr>
        <w:t>美分</w:t>
      </w:r>
      <w:r w:rsidRPr="001F7BFC">
        <w:rPr>
          <w:rFonts w:ascii="微软雅黑" w:eastAsia="微软雅黑" w:hAnsi="微软雅黑" w:cs="微软雅黑"/>
          <w:noProof/>
          <w:spacing w:val="7"/>
          <w:lang w:eastAsia="zh-CN"/>
        </w:rPr>
        <w:t>/</w:t>
      </w:r>
      <w:r w:rsidRPr="001F7BFC">
        <w:rPr>
          <w:rFonts w:ascii="微软雅黑" w:eastAsia="微软雅黑" w:hAnsi="微软雅黑" w:cs="微软雅黑" w:hint="eastAsia"/>
          <w:noProof/>
          <w:spacing w:val="7"/>
          <w:lang w:eastAsia="zh-CN"/>
        </w:rPr>
        <w:t>磅，下方支撑</w:t>
      </w:r>
      <w:r w:rsidRPr="001F7BFC">
        <w:rPr>
          <w:rFonts w:ascii="微软雅黑" w:eastAsia="微软雅黑" w:hAnsi="微软雅黑" w:cs="微软雅黑"/>
          <w:noProof/>
          <w:spacing w:val="7"/>
          <w:lang w:eastAsia="zh-CN"/>
        </w:rPr>
        <w:t>15.0</w:t>
      </w:r>
      <w:r w:rsidRPr="001F7BFC">
        <w:rPr>
          <w:rFonts w:ascii="微软雅黑" w:eastAsia="微软雅黑" w:hAnsi="微软雅黑" w:cs="微软雅黑" w:hint="eastAsia"/>
          <w:noProof/>
          <w:spacing w:val="7"/>
          <w:lang w:eastAsia="zh-CN"/>
        </w:rPr>
        <w:t>美分</w:t>
      </w:r>
      <w:r w:rsidRPr="001F7BFC">
        <w:rPr>
          <w:rFonts w:ascii="微软雅黑" w:eastAsia="微软雅黑" w:hAnsi="微软雅黑" w:cs="微软雅黑"/>
          <w:noProof/>
          <w:spacing w:val="7"/>
          <w:lang w:eastAsia="zh-CN"/>
        </w:rPr>
        <w:t>/</w:t>
      </w:r>
      <w:r w:rsidRPr="001F7BFC">
        <w:rPr>
          <w:rFonts w:ascii="微软雅黑" w:eastAsia="微软雅黑" w:hAnsi="微软雅黑" w:cs="微软雅黑" w:hint="eastAsia"/>
          <w:noProof/>
          <w:spacing w:val="7"/>
          <w:lang w:eastAsia="zh-CN"/>
        </w:rPr>
        <w:t>磅。建议</w:t>
      </w:r>
      <w:r w:rsidRPr="001F7BFC">
        <w:rPr>
          <w:rFonts w:ascii="微软雅黑" w:eastAsia="微软雅黑" w:hAnsi="微软雅黑" w:cs="微软雅黑"/>
          <w:noProof/>
          <w:spacing w:val="7"/>
          <w:lang w:eastAsia="zh-CN"/>
        </w:rPr>
        <w:t>10</w:t>
      </w:r>
      <w:r w:rsidRPr="001F7BFC">
        <w:rPr>
          <w:rFonts w:ascii="微软雅黑" w:eastAsia="微软雅黑" w:hAnsi="微软雅黑" w:cs="微软雅黑" w:hint="eastAsia"/>
          <w:noProof/>
          <w:spacing w:val="7"/>
          <w:lang w:eastAsia="zh-CN"/>
        </w:rPr>
        <w:t>月</w:t>
      </w:r>
      <w:r w:rsidRPr="001F7BFC">
        <w:rPr>
          <w:rFonts w:ascii="微软雅黑" w:eastAsia="微软雅黑" w:hAnsi="微软雅黑" w:cs="微软雅黑"/>
          <w:noProof/>
          <w:spacing w:val="7"/>
          <w:lang w:eastAsia="zh-CN"/>
        </w:rPr>
        <w:t xml:space="preserve"> ICE </w:t>
      </w:r>
      <w:r w:rsidRPr="001F7BFC">
        <w:rPr>
          <w:rFonts w:ascii="微软雅黑" w:eastAsia="微软雅黑" w:hAnsi="微软雅黑" w:cs="微软雅黑" w:hint="eastAsia"/>
          <w:noProof/>
          <w:spacing w:val="7"/>
          <w:lang w:eastAsia="zh-CN"/>
        </w:rPr>
        <w:t>期糖短期逢低买入多单</w:t>
      </w:r>
      <w:r w:rsidR="0071516F">
        <w:rPr>
          <w:rFonts w:ascii="微软雅黑" w:eastAsia="微软雅黑" w:hAnsi="微软雅黑" w:cs="微软雅黑" w:hint="eastAsia"/>
          <w:noProof/>
          <w:spacing w:val="7"/>
          <w:lang w:eastAsia="zh-CN"/>
        </w:rPr>
        <w:t>。</w:t>
      </w:r>
    </w:p>
    <w:p w14:paraId="2031B9D4" w14:textId="058AF77B" w:rsidR="00C24CC6" w:rsidRPr="00CF1235" w:rsidRDefault="004D5774" w:rsidP="00C27A84">
      <w:pPr>
        <w:spacing w:before="103" w:line="256" w:lineRule="auto"/>
        <w:ind w:leftChars="200" w:left="420"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表6：</w:t>
      </w:r>
      <w:r w:rsidR="00C24CC6" w:rsidRPr="00C24CC6">
        <w:rPr>
          <w:rFonts w:ascii="微软雅黑" w:eastAsia="微软雅黑" w:hAnsi="微软雅黑" w:cs="微软雅黑"/>
          <w:noProof/>
          <w:spacing w:val="7"/>
          <w:lang w:eastAsia="zh-CN"/>
        </w:rPr>
        <w:t>ICE</w:t>
      </w:r>
      <w:r w:rsidR="00A87A67" w:rsidRPr="00F83CC4">
        <w:rPr>
          <w:rFonts w:ascii="微软雅黑" w:eastAsia="微软雅黑" w:hAnsi="微软雅黑" w:cs="微软雅黑" w:hint="eastAsia"/>
          <w:noProof/>
          <w:spacing w:val="7"/>
          <w:lang w:eastAsia="zh-CN"/>
        </w:rPr>
        <w:t>原糖</w:t>
      </w:r>
      <w:r w:rsidR="00C24CC6" w:rsidRPr="00C24CC6">
        <w:rPr>
          <w:rFonts w:ascii="微软雅黑" w:eastAsia="微软雅黑" w:hAnsi="微软雅黑" w:cs="微软雅黑" w:hint="eastAsia"/>
          <w:noProof/>
          <w:spacing w:val="7"/>
          <w:lang w:eastAsia="zh-CN"/>
        </w:rPr>
        <w:t>主力合约价格走势图</w:t>
      </w:r>
    </w:p>
    <w:p w14:paraId="573B1218" w14:textId="65C4A534" w:rsidR="007A477E" w:rsidRPr="00786136" w:rsidRDefault="001F7BFC" w:rsidP="007A477E">
      <w:pPr>
        <w:spacing w:before="103" w:line="256" w:lineRule="auto"/>
        <w:ind w:right="210" w:firstLine="420"/>
        <w:jc w:val="center"/>
        <w:rPr>
          <w:rFonts w:ascii="微软雅黑" w:eastAsia="微软雅黑" w:hAnsi="微软雅黑" w:cs="微软雅黑" w:hint="eastAsia"/>
          <w:spacing w:val="7"/>
          <w:lang w:eastAsia="zh-CN"/>
        </w:rPr>
      </w:pPr>
      <w:r>
        <w:rPr>
          <w:rFonts w:eastAsia="宋体" w:hint="eastAsia"/>
          <w:noProof/>
          <w:lang w:eastAsia="zh-CN"/>
        </w:rPr>
        <w:drawing>
          <wp:inline distT="0" distB="0" distL="0" distR="0" wp14:anchorId="12D98B9D" wp14:editId="4E4C6F99">
            <wp:extent cx="5274310" cy="2136140"/>
            <wp:effectExtent l="0" t="0" r="2540" b="0"/>
            <wp:docPr id="993359147" name="图片 5" descr="QQ截图20260819080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8" descr="QQ截图2026081908020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2136140"/>
                    </a:xfrm>
                    <a:prstGeom prst="rect">
                      <a:avLst/>
                    </a:prstGeom>
                    <a:noFill/>
                    <a:ln>
                      <a:noFill/>
                    </a:ln>
                  </pic:spPr>
                </pic:pic>
              </a:graphicData>
            </a:graphic>
          </wp:inline>
        </w:drawing>
      </w:r>
    </w:p>
    <w:p w14:paraId="09F4430E" w14:textId="1B1E24D3"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5991C925" w14:textId="77777777" w:rsidR="00C1433E" w:rsidRPr="00C1433E" w:rsidRDefault="00C1433E" w:rsidP="007A477E">
      <w:pPr>
        <w:spacing w:before="103" w:line="256" w:lineRule="auto"/>
        <w:ind w:right="210" w:firstLine="448"/>
        <w:jc w:val="center"/>
        <w:rPr>
          <w:rFonts w:ascii="微软雅黑" w:eastAsia="微软雅黑" w:hAnsi="微软雅黑" w:cs="微软雅黑" w:hint="eastAsia"/>
          <w:spacing w:val="7"/>
          <w:lang w:eastAsia="zh-CN"/>
        </w:rPr>
      </w:pPr>
    </w:p>
    <w:p w14:paraId="142D4E20" w14:textId="5D506AA3" w:rsidR="00EC61BD" w:rsidRPr="00EC61BD" w:rsidRDefault="00561AD6" w:rsidP="00EC61BD">
      <w:pPr>
        <w:spacing w:before="103" w:line="256" w:lineRule="auto"/>
        <w:ind w:right="210"/>
        <w:jc w:val="both"/>
        <w:rPr>
          <w:rFonts w:ascii="微软雅黑" w:eastAsia="微软雅黑" w:hAnsi="微软雅黑" w:cs="微软雅黑" w:hint="eastAsia"/>
          <w:b/>
          <w:bCs/>
          <w:spacing w:val="12"/>
          <w:lang w:eastAsia="zh-CN"/>
        </w:rPr>
      </w:pPr>
      <w:r>
        <w:rPr>
          <w:rFonts w:ascii="微软雅黑" w:eastAsia="微软雅黑" w:hAnsi="微软雅黑" w:cs="微软雅黑"/>
          <w:b/>
          <w:bCs/>
          <w:spacing w:val="12"/>
          <w:lang w:eastAsia="zh-CN"/>
        </w:rPr>
        <w:t>ICE</w:t>
      </w:r>
      <w:r w:rsidR="00A87A67" w:rsidRPr="00622C8F">
        <w:rPr>
          <w:rFonts w:ascii="微软雅黑" w:eastAsia="微软雅黑" w:hAnsi="微软雅黑" w:cs="微软雅黑" w:hint="eastAsia"/>
          <w:b/>
          <w:bCs/>
          <w:spacing w:val="12"/>
          <w:lang w:eastAsia="zh-CN"/>
        </w:rPr>
        <w:t>棉花</w:t>
      </w:r>
    </w:p>
    <w:p w14:paraId="0A240E35" w14:textId="77777777" w:rsidR="001F7BFC" w:rsidRPr="001F7BFC" w:rsidRDefault="001F7BFC" w:rsidP="001F7BFC">
      <w:pPr>
        <w:spacing w:before="103" w:line="256" w:lineRule="auto"/>
        <w:ind w:right="210" w:firstLine="448"/>
        <w:jc w:val="both"/>
        <w:rPr>
          <w:rFonts w:ascii="微软雅黑" w:eastAsia="微软雅黑" w:hAnsi="微软雅黑" w:cs="微软雅黑"/>
          <w:noProof/>
          <w:spacing w:val="7"/>
          <w:lang w:eastAsia="zh-CN"/>
        </w:rPr>
      </w:pPr>
      <w:r w:rsidRPr="001F7BFC">
        <w:rPr>
          <w:rFonts w:ascii="微软雅黑" w:eastAsia="微软雅黑" w:hAnsi="微软雅黑" w:cs="微软雅黑" w:hint="eastAsia"/>
          <w:noProof/>
          <w:spacing w:val="7"/>
          <w:lang w:eastAsia="zh-CN"/>
        </w:rPr>
        <w:lastRenderedPageBreak/>
        <w:t>洲际交易所</w:t>
      </w:r>
      <w:r w:rsidRPr="001F7BFC">
        <w:rPr>
          <w:rFonts w:ascii="微软雅黑" w:eastAsia="微软雅黑" w:hAnsi="微软雅黑" w:cs="微软雅黑"/>
          <w:noProof/>
          <w:spacing w:val="7"/>
          <w:lang w:eastAsia="zh-CN"/>
        </w:rPr>
        <w:t>(ICE)</w:t>
      </w:r>
      <w:r w:rsidRPr="001F7BFC">
        <w:rPr>
          <w:rFonts w:ascii="微软雅黑" w:eastAsia="微软雅黑" w:hAnsi="微软雅黑" w:cs="微软雅黑" w:hint="eastAsia"/>
          <w:noProof/>
          <w:spacing w:val="7"/>
          <w:lang w:eastAsia="zh-CN"/>
        </w:rPr>
        <w:t>棉花期货周二微跌，盘中触及三个月最高水平，因美国棉花优良率持续下降，叠加主产区遭遇不利天气，为棉价提供了支撑，</w:t>
      </w:r>
      <w:r w:rsidRPr="001F7BFC">
        <w:rPr>
          <w:rFonts w:ascii="微软雅黑" w:eastAsia="微软雅黑" w:hAnsi="微软雅黑" w:cs="微软雅黑"/>
          <w:noProof/>
          <w:spacing w:val="7"/>
          <w:lang w:eastAsia="zh-CN"/>
        </w:rPr>
        <w:t>ICE 12</w:t>
      </w:r>
      <w:r w:rsidRPr="001F7BFC">
        <w:rPr>
          <w:rFonts w:ascii="微软雅黑" w:eastAsia="微软雅黑" w:hAnsi="微软雅黑" w:cs="微软雅黑" w:hint="eastAsia"/>
          <w:noProof/>
          <w:spacing w:val="7"/>
          <w:lang w:eastAsia="zh-CN"/>
        </w:rPr>
        <w:t>月棉花期货合约下跌</w:t>
      </w:r>
      <w:r w:rsidRPr="001F7BFC">
        <w:rPr>
          <w:rFonts w:ascii="微软雅黑" w:eastAsia="微软雅黑" w:hAnsi="微软雅黑" w:cs="微软雅黑"/>
          <w:noProof/>
          <w:spacing w:val="7"/>
          <w:lang w:eastAsia="zh-CN"/>
        </w:rPr>
        <w:t>0.07</w:t>
      </w:r>
      <w:r w:rsidRPr="001F7BFC">
        <w:rPr>
          <w:rFonts w:ascii="微软雅黑" w:eastAsia="微软雅黑" w:hAnsi="微软雅黑" w:cs="微软雅黑" w:hint="eastAsia"/>
          <w:noProof/>
          <w:spacing w:val="7"/>
          <w:lang w:eastAsia="zh-CN"/>
        </w:rPr>
        <w:t>美分或</w:t>
      </w:r>
      <w:r w:rsidRPr="001F7BFC">
        <w:rPr>
          <w:rFonts w:ascii="微软雅黑" w:eastAsia="微软雅黑" w:hAnsi="微软雅黑" w:cs="微软雅黑"/>
          <w:noProof/>
          <w:spacing w:val="7"/>
          <w:lang w:eastAsia="zh-CN"/>
        </w:rPr>
        <w:t>0.08%</w:t>
      </w:r>
      <w:r w:rsidRPr="001F7BFC">
        <w:rPr>
          <w:rFonts w:ascii="微软雅黑" w:eastAsia="微软雅黑" w:hAnsi="微软雅黑" w:cs="微软雅黑" w:hint="eastAsia"/>
          <w:noProof/>
          <w:spacing w:val="7"/>
          <w:lang w:eastAsia="zh-CN"/>
        </w:rPr>
        <w:t>，结算价报每磅</w:t>
      </w:r>
      <w:r w:rsidRPr="001F7BFC">
        <w:rPr>
          <w:rFonts w:ascii="微软雅黑" w:eastAsia="微软雅黑" w:hAnsi="微软雅黑" w:cs="微软雅黑"/>
          <w:noProof/>
          <w:spacing w:val="7"/>
          <w:lang w:eastAsia="zh-CN"/>
        </w:rPr>
        <w:t>85.41</w:t>
      </w:r>
      <w:r w:rsidRPr="001F7BFC">
        <w:rPr>
          <w:rFonts w:ascii="微软雅黑" w:eastAsia="微软雅黑" w:hAnsi="微软雅黑" w:cs="微软雅黑" w:hint="eastAsia"/>
          <w:noProof/>
          <w:spacing w:val="7"/>
          <w:lang w:eastAsia="zh-CN"/>
        </w:rPr>
        <w:t>美分。</w:t>
      </w:r>
    </w:p>
    <w:p w14:paraId="0DE264A7" w14:textId="2441C572" w:rsidR="00ED4A18" w:rsidRDefault="001F7BFC" w:rsidP="001F7BFC">
      <w:pPr>
        <w:spacing w:before="103" w:line="256" w:lineRule="auto"/>
        <w:ind w:right="210" w:firstLine="448"/>
        <w:jc w:val="both"/>
        <w:rPr>
          <w:rFonts w:ascii="微软雅黑" w:eastAsia="微软雅黑" w:hAnsi="微软雅黑" w:cs="微软雅黑" w:hint="eastAsia"/>
          <w:noProof/>
          <w:spacing w:val="7"/>
          <w:lang w:eastAsia="zh-CN"/>
        </w:rPr>
      </w:pPr>
      <w:r w:rsidRPr="001F7BFC">
        <w:rPr>
          <w:rFonts w:ascii="微软雅黑" w:eastAsia="微软雅黑" w:hAnsi="微软雅黑" w:cs="微软雅黑" w:hint="eastAsia"/>
          <w:noProof/>
          <w:spacing w:val="7"/>
          <w:lang w:eastAsia="zh-CN"/>
        </w:rPr>
        <w:t>国际方面，据美国农业部</w:t>
      </w:r>
      <w:r w:rsidRPr="001F7BFC">
        <w:rPr>
          <w:rFonts w:ascii="微软雅黑" w:eastAsia="微软雅黑" w:hAnsi="微软雅黑" w:cs="微软雅黑"/>
          <w:noProof/>
          <w:spacing w:val="7"/>
          <w:lang w:eastAsia="zh-CN"/>
        </w:rPr>
        <w:t>(USDA)</w:t>
      </w:r>
      <w:r w:rsidRPr="001F7BFC">
        <w:rPr>
          <w:rFonts w:ascii="微软雅黑" w:eastAsia="微软雅黑" w:hAnsi="微软雅黑" w:cs="微软雅黑" w:hint="eastAsia"/>
          <w:noProof/>
          <w:spacing w:val="7"/>
          <w:lang w:eastAsia="zh-CN"/>
        </w:rPr>
        <w:t>报告显示，</w:t>
      </w:r>
      <w:r w:rsidRPr="001F7BFC">
        <w:rPr>
          <w:rFonts w:ascii="微软雅黑" w:eastAsia="微软雅黑" w:hAnsi="微软雅黑" w:cs="微软雅黑"/>
          <w:noProof/>
          <w:spacing w:val="7"/>
          <w:lang w:eastAsia="zh-CN"/>
        </w:rPr>
        <w:t>8</w:t>
      </w:r>
      <w:r w:rsidRPr="001F7BFC">
        <w:rPr>
          <w:rFonts w:ascii="微软雅黑" w:eastAsia="微软雅黑" w:hAnsi="微软雅黑" w:cs="微软雅黑" w:hint="eastAsia"/>
          <w:noProof/>
          <w:spacing w:val="7"/>
          <w:lang w:eastAsia="zh-CN"/>
        </w:rPr>
        <w:t>月</w:t>
      </w:r>
      <w:r w:rsidRPr="001F7BFC">
        <w:rPr>
          <w:rFonts w:ascii="微软雅黑" w:eastAsia="微软雅黑" w:hAnsi="微软雅黑" w:cs="微软雅黑"/>
          <w:noProof/>
          <w:spacing w:val="7"/>
          <w:lang w:eastAsia="zh-CN"/>
        </w:rPr>
        <w:t>6</w:t>
      </w:r>
      <w:r w:rsidRPr="001F7BFC">
        <w:rPr>
          <w:rFonts w:ascii="微软雅黑" w:eastAsia="微软雅黑" w:hAnsi="微软雅黑" w:cs="微软雅黑" w:hint="eastAsia"/>
          <w:noProof/>
          <w:spacing w:val="7"/>
          <w:lang w:eastAsia="zh-CN"/>
        </w:rPr>
        <w:t>日止当周，美国</w:t>
      </w:r>
      <w:r w:rsidRPr="001F7BFC">
        <w:rPr>
          <w:rFonts w:ascii="微软雅黑" w:eastAsia="微软雅黑" w:hAnsi="微软雅黑" w:cs="微软雅黑"/>
          <w:noProof/>
          <w:spacing w:val="7"/>
          <w:lang w:eastAsia="zh-CN"/>
        </w:rPr>
        <w:t>2026/27</w:t>
      </w:r>
      <w:r w:rsidRPr="001F7BFC">
        <w:rPr>
          <w:rFonts w:ascii="微软雅黑" w:eastAsia="微软雅黑" w:hAnsi="微软雅黑" w:cs="微软雅黑" w:hint="eastAsia"/>
          <w:noProof/>
          <w:spacing w:val="7"/>
          <w:lang w:eastAsia="zh-CN"/>
        </w:rPr>
        <w:t>年度（</w:t>
      </w:r>
      <w:r w:rsidRPr="001F7BFC">
        <w:rPr>
          <w:rFonts w:ascii="微软雅黑" w:eastAsia="微软雅黑" w:hAnsi="微软雅黑" w:cs="微软雅黑"/>
          <w:noProof/>
          <w:spacing w:val="7"/>
          <w:lang w:eastAsia="zh-CN"/>
        </w:rPr>
        <w:t>8</w:t>
      </w:r>
      <w:r w:rsidRPr="001F7BFC">
        <w:rPr>
          <w:rFonts w:ascii="微软雅黑" w:eastAsia="微软雅黑" w:hAnsi="微软雅黑" w:cs="微软雅黑" w:hint="eastAsia"/>
          <w:noProof/>
          <w:spacing w:val="7"/>
          <w:lang w:eastAsia="zh-CN"/>
        </w:rPr>
        <w:t>月</w:t>
      </w:r>
      <w:r w:rsidRPr="001F7BFC">
        <w:rPr>
          <w:rFonts w:ascii="微软雅黑" w:eastAsia="微软雅黑" w:hAnsi="微软雅黑" w:cs="微软雅黑"/>
          <w:noProof/>
          <w:spacing w:val="7"/>
          <w:lang w:eastAsia="zh-CN"/>
        </w:rPr>
        <w:t>1</w:t>
      </w:r>
      <w:r w:rsidRPr="001F7BFC">
        <w:rPr>
          <w:rFonts w:ascii="微软雅黑" w:eastAsia="微软雅黑" w:hAnsi="微软雅黑" w:cs="微软雅黑" w:hint="eastAsia"/>
          <w:noProof/>
          <w:spacing w:val="7"/>
          <w:lang w:eastAsia="zh-CN"/>
        </w:rPr>
        <w:t>日开始）陆地棉出口销售净增</w:t>
      </w:r>
      <w:r w:rsidRPr="001F7BFC">
        <w:rPr>
          <w:rFonts w:ascii="微软雅黑" w:eastAsia="微软雅黑" w:hAnsi="微软雅黑" w:cs="微软雅黑"/>
          <w:noProof/>
          <w:spacing w:val="7"/>
          <w:lang w:eastAsia="zh-CN"/>
        </w:rPr>
        <w:t>90.498</w:t>
      </w:r>
      <w:r w:rsidRPr="001F7BFC">
        <w:rPr>
          <w:rFonts w:ascii="微软雅黑" w:eastAsia="微软雅黑" w:hAnsi="微软雅黑" w:cs="微软雅黑" w:hint="eastAsia"/>
          <w:noProof/>
          <w:spacing w:val="7"/>
          <w:lang w:eastAsia="zh-CN"/>
        </w:rPr>
        <w:t>万包，</w:t>
      </w:r>
      <w:r w:rsidRPr="001F7BFC">
        <w:rPr>
          <w:rFonts w:ascii="微软雅黑" w:eastAsia="微软雅黑" w:hAnsi="微软雅黑" w:cs="微软雅黑"/>
          <w:noProof/>
          <w:spacing w:val="7"/>
          <w:lang w:eastAsia="zh-CN"/>
        </w:rPr>
        <w:t>2025/26</w:t>
      </w:r>
      <w:r w:rsidRPr="001F7BFC">
        <w:rPr>
          <w:rFonts w:ascii="微软雅黑" w:eastAsia="微软雅黑" w:hAnsi="微软雅黑" w:cs="微软雅黑" w:hint="eastAsia"/>
          <w:noProof/>
          <w:spacing w:val="7"/>
          <w:lang w:eastAsia="zh-CN"/>
        </w:rPr>
        <w:t>年度（</w:t>
      </w:r>
      <w:r w:rsidRPr="001F7BFC">
        <w:rPr>
          <w:rFonts w:ascii="微软雅黑" w:eastAsia="微软雅黑" w:hAnsi="微软雅黑" w:cs="微软雅黑"/>
          <w:noProof/>
          <w:spacing w:val="7"/>
          <w:lang w:eastAsia="zh-CN"/>
        </w:rPr>
        <w:t>7</w:t>
      </w:r>
      <w:r w:rsidRPr="001F7BFC">
        <w:rPr>
          <w:rFonts w:ascii="微软雅黑" w:eastAsia="微软雅黑" w:hAnsi="微软雅黑" w:cs="微软雅黑" w:hint="eastAsia"/>
          <w:noProof/>
          <w:spacing w:val="7"/>
          <w:lang w:eastAsia="zh-CN"/>
        </w:rPr>
        <w:t>月</w:t>
      </w:r>
      <w:r w:rsidRPr="001F7BFC">
        <w:rPr>
          <w:rFonts w:ascii="微软雅黑" w:eastAsia="微软雅黑" w:hAnsi="微软雅黑" w:cs="微软雅黑"/>
          <w:noProof/>
          <w:spacing w:val="7"/>
          <w:lang w:eastAsia="zh-CN"/>
        </w:rPr>
        <w:t>31</w:t>
      </w:r>
      <w:r w:rsidRPr="001F7BFC">
        <w:rPr>
          <w:rFonts w:ascii="微软雅黑" w:eastAsia="微软雅黑" w:hAnsi="微软雅黑" w:cs="微软雅黑" w:hint="eastAsia"/>
          <w:noProof/>
          <w:spacing w:val="7"/>
          <w:lang w:eastAsia="zh-CN"/>
        </w:rPr>
        <w:t>日止）陆地棉出口销售净增</w:t>
      </w:r>
      <w:r w:rsidRPr="001F7BFC">
        <w:rPr>
          <w:rFonts w:ascii="微软雅黑" w:eastAsia="微软雅黑" w:hAnsi="微软雅黑" w:cs="微软雅黑"/>
          <w:noProof/>
          <w:spacing w:val="7"/>
          <w:lang w:eastAsia="zh-CN"/>
        </w:rPr>
        <w:t>1265</w:t>
      </w:r>
      <w:r w:rsidRPr="001F7BFC">
        <w:rPr>
          <w:rFonts w:ascii="微软雅黑" w:eastAsia="微软雅黑" w:hAnsi="微软雅黑" w:cs="微软雅黑" w:hint="eastAsia"/>
          <w:noProof/>
          <w:spacing w:val="7"/>
          <w:lang w:eastAsia="zh-CN"/>
        </w:rPr>
        <w:t>包。</w:t>
      </w:r>
      <w:r w:rsidRPr="001F7BFC">
        <w:rPr>
          <w:rFonts w:ascii="微软雅黑" w:eastAsia="微软雅黑" w:hAnsi="微软雅黑" w:cs="微软雅黑"/>
          <w:noProof/>
          <w:spacing w:val="7"/>
          <w:lang w:eastAsia="zh-CN"/>
        </w:rPr>
        <w:t>8</w:t>
      </w:r>
      <w:r w:rsidRPr="001F7BFC">
        <w:rPr>
          <w:rFonts w:ascii="微软雅黑" w:eastAsia="微软雅黑" w:hAnsi="微软雅黑" w:cs="微软雅黑" w:hint="eastAsia"/>
          <w:noProof/>
          <w:spacing w:val="7"/>
          <w:lang w:eastAsia="zh-CN"/>
        </w:rPr>
        <w:t>月</w:t>
      </w:r>
      <w:r w:rsidRPr="001F7BFC">
        <w:rPr>
          <w:rFonts w:ascii="微软雅黑" w:eastAsia="微软雅黑" w:hAnsi="微软雅黑" w:cs="微软雅黑"/>
          <w:noProof/>
          <w:spacing w:val="7"/>
          <w:lang w:eastAsia="zh-CN"/>
        </w:rPr>
        <w:t>1-6</w:t>
      </w:r>
      <w:r w:rsidRPr="001F7BFC">
        <w:rPr>
          <w:rFonts w:ascii="微软雅黑" w:eastAsia="微软雅黑" w:hAnsi="微软雅黑" w:cs="微软雅黑" w:hint="eastAsia"/>
          <w:noProof/>
          <w:spacing w:val="7"/>
          <w:lang w:eastAsia="zh-CN"/>
        </w:rPr>
        <w:t>日，出口装船</w:t>
      </w:r>
      <w:r w:rsidRPr="001F7BFC">
        <w:rPr>
          <w:rFonts w:ascii="微软雅黑" w:eastAsia="微软雅黑" w:hAnsi="微软雅黑" w:cs="微软雅黑"/>
          <w:noProof/>
          <w:spacing w:val="7"/>
          <w:lang w:eastAsia="zh-CN"/>
        </w:rPr>
        <w:t>140451</w:t>
      </w:r>
      <w:r w:rsidRPr="001F7BFC">
        <w:rPr>
          <w:rFonts w:ascii="微软雅黑" w:eastAsia="微软雅黑" w:hAnsi="微软雅黑" w:cs="微软雅黑" w:hint="eastAsia"/>
          <w:noProof/>
          <w:spacing w:val="7"/>
          <w:lang w:eastAsia="zh-CN"/>
        </w:rPr>
        <w:t>包，数据表现相对良好</w:t>
      </w:r>
      <w:r w:rsidR="00ED4A18" w:rsidRPr="00ED4A18">
        <w:rPr>
          <w:rFonts w:ascii="微软雅黑" w:eastAsia="微软雅黑" w:hAnsi="微软雅黑" w:cs="微软雅黑" w:hint="eastAsia"/>
          <w:noProof/>
          <w:spacing w:val="7"/>
          <w:lang w:eastAsia="zh-CN"/>
        </w:rPr>
        <w:t>。</w:t>
      </w:r>
    </w:p>
    <w:p w14:paraId="7D3DBD43" w14:textId="23B91188" w:rsidR="00C24CC6" w:rsidRPr="00C24CC6" w:rsidRDefault="00F728F3" w:rsidP="00ED4A18">
      <w:pPr>
        <w:spacing w:before="103" w:line="256" w:lineRule="auto"/>
        <w:ind w:right="210" w:firstLine="448"/>
        <w:jc w:val="both"/>
        <w:rPr>
          <w:rFonts w:ascii="微软雅黑" w:eastAsia="微软雅黑" w:hAnsi="微软雅黑" w:cs="微软雅黑" w:hint="eastAsia"/>
          <w:noProof/>
          <w:spacing w:val="7"/>
          <w:lang w:eastAsia="zh-CN"/>
        </w:rPr>
      </w:pPr>
      <w:r>
        <w:rPr>
          <w:rFonts w:ascii="微软雅黑" w:eastAsia="微软雅黑" w:hAnsi="微软雅黑" w:cs="微软雅黑" w:hint="eastAsia"/>
          <w:noProof/>
          <w:spacing w:val="7"/>
          <w:lang w:eastAsia="zh-CN"/>
        </w:rPr>
        <w:t>图</w:t>
      </w:r>
      <w:r w:rsidR="00C1433E">
        <w:rPr>
          <w:rFonts w:ascii="微软雅黑" w:eastAsia="微软雅黑" w:hAnsi="微软雅黑" w:cs="微软雅黑" w:hint="eastAsia"/>
          <w:noProof/>
          <w:spacing w:val="7"/>
          <w:lang w:eastAsia="zh-CN"/>
        </w:rPr>
        <w:t>表7：</w:t>
      </w:r>
      <w:r w:rsidR="00C24CC6" w:rsidRPr="00C24CC6">
        <w:rPr>
          <w:rFonts w:ascii="微软雅黑" w:eastAsia="微软雅黑" w:hAnsi="微软雅黑" w:cs="微软雅黑"/>
          <w:noProof/>
          <w:spacing w:val="7"/>
          <w:lang w:eastAsia="zh-CN"/>
        </w:rPr>
        <w:t>ICE</w:t>
      </w:r>
      <w:r w:rsidR="00A87A67" w:rsidRPr="00622C8F">
        <w:rPr>
          <w:rFonts w:ascii="微软雅黑" w:eastAsia="微软雅黑" w:hAnsi="微软雅黑" w:cs="微软雅黑" w:hint="eastAsia"/>
          <w:noProof/>
          <w:spacing w:val="7"/>
          <w:lang w:eastAsia="zh-CN"/>
        </w:rPr>
        <w:t>美棉</w:t>
      </w:r>
      <w:r w:rsidR="00C24CC6" w:rsidRPr="00C24CC6">
        <w:rPr>
          <w:rFonts w:ascii="微软雅黑" w:eastAsia="微软雅黑" w:hAnsi="微软雅黑" w:cs="微软雅黑" w:hint="eastAsia"/>
          <w:noProof/>
          <w:spacing w:val="7"/>
          <w:lang w:eastAsia="zh-CN"/>
        </w:rPr>
        <w:t>主力合约价格走势图</w:t>
      </w:r>
    </w:p>
    <w:p w14:paraId="12721ACE" w14:textId="4F717AE2" w:rsidR="00C24CC6" w:rsidRDefault="001F7BFC" w:rsidP="00B44F00">
      <w:pPr>
        <w:spacing w:before="103" w:line="256" w:lineRule="auto"/>
        <w:ind w:right="210" w:firstLine="420"/>
        <w:jc w:val="center"/>
        <w:rPr>
          <w:rFonts w:ascii="微软雅黑" w:eastAsia="微软雅黑" w:hAnsi="微软雅黑" w:cs="微软雅黑" w:hint="eastAsia"/>
          <w:noProof/>
          <w:spacing w:val="7"/>
          <w:lang w:eastAsia="zh-CN"/>
        </w:rPr>
      </w:pPr>
      <w:r>
        <w:rPr>
          <w:rFonts w:eastAsia="宋体" w:hint="eastAsia"/>
          <w:noProof/>
          <w:lang w:eastAsia="zh-CN"/>
        </w:rPr>
        <w:drawing>
          <wp:inline distT="0" distB="0" distL="0" distR="0" wp14:anchorId="3203DDB4" wp14:editId="0EC59E09">
            <wp:extent cx="5266690" cy="2143125"/>
            <wp:effectExtent l="0" t="0" r="0" b="9525"/>
            <wp:docPr id="686851502" name="图片 7" descr="QQ截图20260819080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QQ截图2026081908021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66690" cy="2143125"/>
                    </a:xfrm>
                    <a:prstGeom prst="rect">
                      <a:avLst/>
                    </a:prstGeom>
                    <a:noFill/>
                    <a:ln>
                      <a:noFill/>
                    </a:ln>
                  </pic:spPr>
                </pic:pic>
              </a:graphicData>
            </a:graphic>
          </wp:inline>
        </w:drawing>
      </w:r>
    </w:p>
    <w:p w14:paraId="603C6A61" w14:textId="6B8D567D" w:rsidR="00C1433E" w:rsidRPr="00EC2E03" w:rsidRDefault="00C1433E" w:rsidP="00C1433E">
      <w:pPr>
        <w:spacing w:before="120" w:line="190" w:lineRule="auto"/>
        <w:ind w:right="210" w:firstLine="448"/>
        <w:jc w:val="both"/>
        <w:rPr>
          <w:rFonts w:ascii="微软雅黑" w:eastAsia="微软雅黑" w:hAnsi="微软雅黑" w:cs="微软雅黑" w:hint="eastAsia"/>
          <w:spacing w:val="7"/>
          <w:lang w:eastAsia="zh-CN"/>
        </w:rPr>
      </w:pPr>
      <w:r>
        <w:rPr>
          <w:rFonts w:ascii="微软雅黑" w:eastAsia="微软雅黑" w:hAnsi="微软雅黑" w:cs="微软雅黑" w:hint="eastAsia"/>
          <w:spacing w:val="7"/>
          <w:lang w:eastAsia="zh-CN"/>
        </w:rPr>
        <w:t>资料来源：</w:t>
      </w:r>
      <w:proofErr w:type="spellStart"/>
      <w:r w:rsidR="00DC342D">
        <w:rPr>
          <w:rFonts w:ascii="微软雅黑" w:eastAsia="微软雅黑" w:hAnsi="微软雅黑" w:cs="微软雅黑" w:hint="eastAsia"/>
          <w:spacing w:val="7"/>
          <w:lang w:eastAsia="zh-CN"/>
        </w:rPr>
        <w:t>iFin</w:t>
      </w:r>
      <w:r w:rsidR="00990758">
        <w:rPr>
          <w:rFonts w:ascii="微软雅黑" w:eastAsia="微软雅黑" w:hAnsi="微软雅黑" w:cs="微软雅黑" w:hint="eastAsia"/>
          <w:spacing w:val="7"/>
          <w:lang w:eastAsia="zh-CN"/>
        </w:rPr>
        <w:t>D</w:t>
      </w:r>
      <w:proofErr w:type="spellEnd"/>
      <w:r>
        <w:rPr>
          <w:rFonts w:ascii="微软雅黑" w:eastAsia="微软雅黑" w:hAnsi="微软雅黑" w:cs="微软雅黑" w:hint="eastAsia"/>
          <w:spacing w:val="7"/>
          <w:lang w:eastAsia="zh-CN"/>
        </w:rPr>
        <w:t>、瑞达国际</w:t>
      </w:r>
    </w:p>
    <w:p w14:paraId="4F7C5FB6" w14:textId="77777777" w:rsidR="00C1433E" w:rsidRPr="00C1433E" w:rsidRDefault="00C1433E" w:rsidP="00C03578">
      <w:pPr>
        <w:spacing w:before="103" w:line="256" w:lineRule="auto"/>
        <w:ind w:right="210" w:firstLine="448"/>
        <w:jc w:val="center"/>
        <w:rPr>
          <w:rFonts w:ascii="微软雅黑" w:eastAsia="微软雅黑" w:hAnsi="微软雅黑" w:cs="微软雅黑" w:hint="eastAsia"/>
          <w:noProof/>
          <w:spacing w:val="7"/>
          <w:lang w:eastAsia="zh-CN"/>
        </w:rPr>
      </w:pPr>
    </w:p>
    <w:p w14:paraId="148BF074" w14:textId="17410838" w:rsidR="009372C5" w:rsidRDefault="00115A1A" w:rsidP="00605A16">
      <w:pPr>
        <w:spacing w:before="172" w:line="417" w:lineRule="exact"/>
        <w:ind w:right="210" w:firstLine="560"/>
        <w:rPr>
          <w:rFonts w:ascii="微软雅黑" w:eastAsia="微软雅黑" w:hAnsi="微软雅黑" w:cs="微软雅黑" w:hint="eastAsia"/>
          <w:sz w:val="20"/>
          <w:szCs w:val="20"/>
          <w:lang w:eastAsia="zh-CN"/>
        </w:rPr>
      </w:pPr>
      <w:r>
        <w:rPr>
          <w:rFonts w:ascii="微软雅黑" w:eastAsia="微软雅黑" w:hAnsi="微软雅黑" w:cs="微软雅黑"/>
          <w:noProof/>
          <w:color w:val="036EB8"/>
          <w:position w:val="-4"/>
          <w:sz w:val="28"/>
          <w:szCs w:val="28"/>
          <w:lang w:eastAsia="zh-CN"/>
        </w:rPr>
        <w:drawing>
          <wp:inline distT="0" distB="0" distL="0" distR="0" wp14:anchorId="78DEFFE3" wp14:editId="1E0B8F8B">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21"/>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lang w:eastAsia="zh-CN"/>
        </w:rPr>
        <w:t xml:space="preserve"> </w:t>
      </w:r>
      <w:r>
        <w:rPr>
          <w:rFonts w:ascii="微软雅黑" w:eastAsia="微软雅黑" w:hAnsi="微软雅黑" w:cs="微软雅黑"/>
          <w:color w:val="CE393F"/>
          <w:spacing w:val="8"/>
          <w:position w:val="2"/>
          <w:sz w:val="40"/>
          <w:szCs w:val="40"/>
          <w:lang w:eastAsia="zh-CN"/>
        </w:rPr>
        <w:t>△</w:t>
      </w:r>
      <w:r>
        <w:rPr>
          <w:rFonts w:ascii="微软雅黑" w:eastAsia="微软雅黑" w:hAnsi="微软雅黑" w:cs="微软雅黑"/>
          <w:color w:val="CE393F"/>
          <w:spacing w:val="-38"/>
          <w:position w:val="2"/>
          <w:sz w:val="40"/>
          <w:szCs w:val="40"/>
          <w:lang w:eastAsia="zh-CN"/>
        </w:rPr>
        <w:t xml:space="preserve"> </w:t>
      </w:r>
      <w:r>
        <w:rPr>
          <w:rFonts w:ascii="微软雅黑" w:eastAsia="微软雅黑" w:hAnsi="微软雅黑" w:cs="微软雅黑"/>
          <w:spacing w:val="8"/>
          <w:position w:val="2"/>
          <w:sz w:val="20"/>
          <w:szCs w:val="20"/>
          <w:lang w:eastAsia="zh-CN"/>
        </w:rPr>
        <w:t>免责声明</w:t>
      </w:r>
    </w:p>
    <w:p w14:paraId="579454C0" w14:textId="77777777" w:rsidR="009372C5" w:rsidRDefault="00115A1A">
      <w:pPr>
        <w:spacing w:before="63" w:line="193" w:lineRule="auto"/>
        <w:ind w:left="210" w:right="210" w:firstLine="372"/>
        <w:jc w:val="both"/>
        <w:rPr>
          <w:rFonts w:ascii="微软雅黑" w:eastAsia="微软雅黑" w:hAnsi="微软雅黑" w:cs="微软雅黑" w:hint="eastAsia"/>
          <w:color w:val="898989"/>
          <w:spacing w:val="-8"/>
          <w:sz w:val="18"/>
          <w:szCs w:val="18"/>
          <w:lang w:eastAsia="zh-CN"/>
        </w:rPr>
      </w:pPr>
      <w:r>
        <w:rPr>
          <w:rFonts w:ascii="微软雅黑" w:eastAsia="微软雅黑" w:hAnsi="微软雅黑" w:cs="微软雅黑"/>
          <w:color w:val="898989"/>
          <w:spacing w:val="3"/>
          <w:sz w:val="18"/>
          <w:szCs w:val="18"/>
          <w:lang w:eastAsia="zh-CN"/>
        </w:rPr>
        <w:t>此报告由瑞达国际所编制。本报告采用之资料及意见均相信可靠及准确</w:t>
      </w:r>
      <w:r>
        <w:rPr>
          <w:rFonts w:ascii="微软雅黑" w:eastAsia="微软雅黑" w:hAnsi="微软雅黑" w:cs="微软雅黑"/>
          <w:color w:val="898989"/>
          <w:spacing w:val="2"/>
          <w:sz w:val="18"/>
          <w:szCs w:val="18"/>
          <w:lang w:eastAsia="zh-CN"/>
        </w:rPr>
        <w:t>，但本公司并不对各分析或有关资料之可</w:t>
      </w:r>
      <w:r>
        <w:rPr>
          <w:rFonts w:ascii="微软雅黑" w:eastAsia="微软雅黑" w:hAnsi="微软雅黑" w:cs="微软雅黑"/>
          <w:color w:val="898989"/>
          <w:spacing w:val="3"/>
          <w:sz w:val="18"/>
          <w:szCs w:val="18"/>
          <w:lang w:eastAsia="zh-CN"/>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lang w:eastAsia="zh-CN"/>
        </w:rPr>
        <w:t>资准</w:t>
      </w:r>
      <w:r>
        <w:rPr>
          <w:rFonts w:ascii="微软雅黑" w:eastAsia="微软雅黑" w:hAnsi="微软雅黑" w:cs="微软雅黑"/>
          <w:color w:val="898989"/>
          <w:spacing w:val="-8"/>
          <w:sz w:val="18"/>
          <w:szCs w:val="18"/>
          <w:lang w:eastAsia="zh-CN"/>
        </w:rPr>
        <w:t>则。</w:t>
      </w:r>
    </w:p>
    <w:p w14:paraId="531BA545" w14:textId="757B3C4F" w:rsidR="009372C5" w:rsidRDefault="00115A1A" w:rsidP="00BE1666">
      <w:pPr>
        <w:spacing w:before="63" w:line="193" w:lineRule="auto"/>
        <w:ind w:left="210" w:right="210" w:firstLine="372"/>
        <w:jc w:val="both"/>
        <w:rPr>
          <w:rFonts w:eastAsiaTheme="minorEastAsia"/>
          <w:lang w:eastAsia="zh-CN"/>
        </w:rPr>
      </w:pPr>
      <w:r>
        <w:rPr>
          <w:rFonts w:ascii="微软雅黑" w:eastAsia="微软雅黑" w:hAnsi="微软雅黑" w:cs="微软雅黑"/>
          <w:color w:val="898989"/>
          <w:spacing w:val="3"/>
          <w:sz w:val="18"/>
          <w:szCs w:val="18"/>
          <w:lang w:eastAsia="zh-CN"/>
        </w:rPr>
        <w:t>本报告之资料及意见如有任何更改，恕不另行通知。本报告并非及并无意图</w:t>
      </w:r>
      <w:r>
        <w:rPr>
          <w:rFonts w:ascii="微软雅黑" w:eastAsia="微软雅黑" w:hAnsi="微软雅黑" w:cs="微软雅黑"/>
          <w:color w:val="898989"/>
          <w:spacing w:val="2"/>
          <w:sz w:val="18"/>
          <w:szCs w:val="18"/>
          <w:lang w:eastAsia="zh-CN"/>
        </w:rPr>
        <w:t>构成任何作价或招揽进行买卖本报告</w:t>
      </w:r>
      <w:r>
        <w:rPr>
          <w:rFonts w:ascii="微软雅黑" w:eastAsia="微软雅黑" w:hAnsi="微软雅黑" w:cs="微软雅黑"/>
          <w:color w:val="898989"/>
          <w:sz w:val="18"/>
          <w:szCs w:val="18"/>
          <w:lang w:eastAsia="zh-CN"/>
        </w:rPr>
        <w:t xml:space="preserve"> </w:t>
      </w:r>
      <w:r>
        <w:rPr>
          <w:rFonts w:ascii="微软雅黑" w:eastAsia="微软雅黑" w:hAnsi="微软雅黑" w:cs="微软雅黑"/>
          <w:color w:val="898989"/>
          <w:spacing w:val="2"/>
          <w:sz w:val="18"/>
          <w:szCs w:val="18"/>
          <w:lang w:eastAsia="zh-CN"/>
        </w:rPr>
        <w:t>提及的商品。本公司不会对任何因依靠本报告作出任何买卖而引致之任何损失承担任</w:t>
      </w:r>
      <w:r>
        <w:rPr>
          <w:rFonts w:ascii="微软雅黑" w:eastAsia="微软雅黑" w:hAnsi="微软雅黑" w:cs="微软雅黑"/>
          <w:color w:val="898989"/>
          <w:spacing w:val="1"/>
          <w:sz w:val="18"/>
          <w:szCs w:val="18"/>
          <w:lang w:eastAsia="zh-CN"/>
        </w:rPr>
        <w:t>何责任。</w:t>
      </w:r>
    </w:p>
    <w:p w14:paraId="13C5956B" w14:textId="77777777" w:rsidR="00BE1666" w:rsidRPr="00BE1666" w:rsidRDefault="00BE1666" w:rsidP="00BE1666">
      <w:pPr>
        <w:spacing w:before="63" w:line="193" w:lineRule="auto"/>
        <w:ind w:left="210" w:right="210" w:firstLine="468"/>
        <w:jc w:val="both"/>
        <w:rPr>
          <w:rFonts w:eastAsiaTheme="minorEastAsia"/>
          <w:lang w:eastAsia="zh-CN"/>
        </w:rPr>
      </w:pPr>
    </w:p>
    <w:p w14:paraId="66A02414" w14:textId="77777777" w:rsidR="009372C5" w:rsidRDefault="00115A1A">
      <w:pPr>
        <w:spacing w:line="3052" w:lineRule="exact"/>
        <w:ind w:right="210" w:firstLine="420"/>
        <w:jc w:val="center"/>
      </w:pPr>
      <w:r>
        <w:rPr>
          <w:noProof/>
          <w:position w:val="-61"/>
          <w:lang w:eastAsia="zh-CN"/>
        </w:rPr>
        <w:drawing>
          <wp:inline distT="0" distB="0" distL="0" distR="0" wp14:anchorId="3C8E8683" wp14:editId="42CB203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22"/>
                    <a:stretch>
                      <a:fillRect/>
                    </a:stretch>
                  </pic:blipFill>
                  <pic:spPr>
                    <a:xfrm>
                      <a:off x="0" y="0"/>
                      <a:ext cx="1936488" cy="1938179"/>
                    </a:xfrm>
                    <a:prstGeom prst="rect">
                      <a:avLst/>
                    </a:prstGeom>
                  </pic:spPr>
                </pic:pic>
              </a:graphicData>
            </a:graphic>
          </wp:inline>
        </w:drawing>
      </w:r>
    </w:p>
    <w:p w14:paraId="2894EF34" w14:textId="77777777" w:rsidR="009372C5" w:rsidRDefault="009372C5">
      <w:pPr>
        <w:pStyle w:val="a3"/>
        <w:spacing w:line="371" w:lineRule="auto"/>
        <w:ind w:right="210"/>
        <w:jc w:val="center"/>
      </w:pPr>
    </w:p>
    <w:p w14:paraId="74A972DB" w14:textId="77777777" w:rsidR="009372C5" w:rsidRDefault="00115A1A">
      <w:pPr>
        <w:spacing w:before="103" w:line="191" w:lineRule="auto"/>
        <w:ind w:right="210" w:firstLine="508"/>
        <w:jc w:val="center"/>
        <w:rPr>
          <w:rFonts w:ascii="微软雅黑" w:eastAsia="微软雅黑" w:hAnsi="微软雅黑" w:cs="微软雅黑" w:hint="eastAsia"/>
          <w:sz w:val="24"/>
          <w:szCs w:val="24"/>
          <w:lang w:eastAsia="zh-CN"/>
        </w:rPr>
      </w:pPr>
      <w:r>
        <w:rPr>
          <w:rFonts w:ascii="微软雅黑" w:eastAsia="微软雅黑" w:hAnsi="微软雅黑" w:cs="微软雅黑"/>
          <w:spacing w:val="7"/>
          <w:sz w:val="24"/>
          <w:szCs w:val="24"/>
          <w:lang w:eastAsia="zh-CN"/>
        </w:rPr>
        <w:t>24小时客服电话： 00852</w:t>
      </w:r>
      <w:r>
        <w:rPr>
          <w:rFonts w:ascii="微软雅黑" w:eastAsia="微软雅黑" w:hAnsi="微软雅黑" w:cs="微软雅黑"/>
          <w:spacing w:val="-33"/>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37"/>
          <w:sz w:val="24"/>
          <w:szCs w:val="24"/>
          <w:lang w:eastAsia="zh-CN"/>
        </w:rPr>
        <w:t xml:space="preserve"> </w:t>
      </w:r>
      <w:r>
        <w:rPr>
          <w:rFonts w:ascii="微软雅黑" w:eastAsia="微软雅黑" w:hAnsi="微软雅黑" w:cs="微软雅黑"/>
          <w:spacing w:val="7"/>
          <w:sz w:val="24"/>
          <w:szCs w:val="24"/>
          <w:lang w:eastAsia="zh-CN"/>
        </w:rPr>
        <w:t>25342000/86</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7"/>
          <w:sz w:val="24"/>
          <w:szCs w:val="24"/>
          <w:lang w:eastAsia="zh-CN"/>
        </w:rPr>
        <w:t>-</w:t>
      </w:r>
      <w:r>
        <w:rPr>
          <w:rFonts w:ascii="微软雅黑" w:eastAsia="微软雅黑" w:hAnsi="微软雅黑" w:cs="微软雅黑"/>
          <w:spacing w:val="-26"/>
          <w:sz w:val="24"/>
          <w:szCs w:val="24"/>
          <w:lang w:eastAsia="zh-CN"/>
        </w:rPr>
        <w:t xml:space="preserve"> </w:t>
      </w:r>
      <w:r>
        <w:rPr>
          <w:rFonts w:ascii="微软雅黑" w:eastAsia="微软雅黑" w:hAnsi="微软雅黑" w:cs="微软雅黑"/>
          <w:spacing w:val="7"/>
          <w:sz w:val="24"/>
          <w:szCs w:val="24"/>
          <w:lang w:eastAsia="zh-CN"/>
        </w:rPr>
        <w:t>13603059885</w:t>
      </w:r>
    </w:p>
    <w:p w14:paraId="23A83B04" w14:textId="77777777" w:rsidR="009372C5" w:rsidRDefault="00115A1A">
      <w:pPr>
        <w:spacing w:before="233" w:line="175" w:lineRule="auto"/>
        <w:ind w:right="210" w:firstLine="500"/>
        <w:jc w:val="center"/>
        <w:rPr>
          <w:rFonts w:ascii="微软雅黑" w:eastAsia="微软雅黑" w:hAnsi="微软雅黑" w:cs="微软雅黑" w:hint="eastAsia"/>
          <w:sz w:val="24"/>
          <w:szCs w:val="24"/>
          <w:lang w:eastAsia="zh-CN"/>
        </w:rPr>
      </w:pPr>
      <w:r>
        <w:rPr>
          <w:rFonts w:ascii="微软雅黑" w:eastAsia="微软雅黑" w:hAnsi="微软雅黑" w:cs="微软雅黑"/>
          <w:spacing w:val="5"/>
          <w:sz w:val="24"/>
          <w:szCs w:val="24"/>
          <w:lang w:eastAsia="zh-CN"/>
        </w:rPr>
        <w:t>24小时传真电话： 00852</w:t>
      </w:r>
      <w:r>
        <w:rPr>
          <w:rFonts w:ascii="微软雅黑" w:eastAsia="微软雅黑" w:hAnsi="微软雅黑" w:cs="微软雅黑"/>
          <w:spacing w:val="-32"/>
          <w:sz w:val="24"/>
          <w:szCs w:val="24"/>
          <w:lang w:eastAsia="zh-CN"/>
        </w:rPr>
        <w:t xml:space="preserve"> </w:t>
      </w:r>
      <w:r>
        <w:rPr>
          <w:rFonts w:ascii="微软雅黑" w:eastAsia="微软雅黑" w:hAnsi="微软雅黑" w:cs="微软雅黑"/>
          <w:spacing w:val="5"/>
          <w:sz w:val="24"/>
          <w:szCs w:val="24"/>
          <w:lang w:eastAsia="zh-CN"/>
        </w:rPr>
        <w:t>-</w:t>
      </w:r>
      <w:r>
        <w:rPr>
          <w:rFonts w:ascii="微软雅黑" w:eastAsia="微软雅黑" w:hAnsi="微软雅黑" w:cs="微软雅黑"/>
          <w:spacing w:val="-38"/>
          <w:sz w:val="24"/>
          <w:szCs w:val="24"/>
          <w:lang w:eastAsia="zh-CN"/>
        </w:rPr>
        <w:t xml:space="preserve"> </w:t>
      </w:r>
      <w:r>
        <w:rPr>
          <w:rFonts w:ascii="微软雅黑" w:eastAsia="微软雅黑" w:hAnsi="微软雅黑" w:cs="微软雅黑"/>
          <w:spacing w:val="5"/>
          <w:sz w:val="24"/>
          <w:szCs w:val="24"/>
          <w:lang w:eastAsia="zh-CN"/>
        </w:rPr>
        <w:t>25632368</w:t>
      </w:r>
    </w:p>
    <w:p w14:paraId="07ECBAE2" w14:textId="77777777" w:rsidR="009372C5" w:rsidRDefault="00115A1A">
      <w:pPr>
        <w:spacing w:before="258" w:line="190" w:lineRule="auto"/>
        <w:ind w:right="210" w:firstLine="53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13"/>
          <w:sz w:val="24"/>
          <w:szCs w:val="24"/>
        </w:rPr>
        <w:t>客服邮箱</w:t>
      </w:r>
      <w:proofErr w:type="spellEnd"/>
      <w:r>
        <w:rPr>
          <w:rFonts w:ascii="微软雅黑" w:eastAsia="微软雅黑" w:hAnsi="微软雅黑" w:cs="微软雅黑"/>
          <w:spacing w:val="13"/>
          <w:sz w:val="24"/>
          <w:szCs w:val="24"/>
        </w:rPr>
        <w:t xml:space="preserve">： </w:t>
      </w:r>
      <w:proofErr w:type="spellStart"/>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proofErr w:type="spellEnd"/>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FCA2CF2" w14:textId="77777777" w:rsidR="009372C5" w:rsidRDefault="00115A1A">
      <w:pPr>
        <w:spacing w:before="234" w:line="192" w:lineRule="auto"/>
        <w:ind w:right="210" w:firstLine="512"/>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8"/>
          <w:sz w:val="24"/>
          <w:szCs w:val="24"/>
        </w:rPr>
        <w:lastRenderedPageBreak/>
        <w:t>客服</w:t>
      </w:r>
      <w:r>
        <w:rPr>
          <w:rFonts w:ascii="微软雅黑" w:eastAsia="微软雅黑" w:hAnsi="微软雅黑" w:cs="微软雅黑"/>
          <w:sz w:val="24"/>
          <w:szCs w:val="24"/>
        </w:rPr>
        <w:t>QQ</w:t>
      </w:r>
      <w:proofErr w:type="spellEnd"/>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2A2B0646" w14:textId="77777777" w:rsidR="009372C5" w:rsidRDefault="00115A1A">
      <w:pPr>
        <w:spacing w:before="234" w:line="176" w:lineRule="auto"/>
        <w:ind w:right="210" w:firstLine="564"/>
        <w:jc w:val="center"/>
        <w:rPr>
          <w:rFonts w:ascii="微软雅黑" w:eastAsia="微软雅黑" w:hAnsi="微软雅黑" w:cs="微软雅黑" w:hint="eastAsia"/>
          <w:sz w:val="24"/>
          <w:szCs w:val="24"/>
        </w:rPr>
      </w:pPr>
      <w:proofErr w:type="spellStart"/>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proofErr w:type="spellStart"/>
      <w:r>
        <w:rPr>
          <w:rFonts w:ascii="微软雅黑" w:eastAsia="微软雅黑" w:hAnsi="微软雅黑" w:cs="微软雅黑"/>
          <w:sz w:val="24"/>
          <w:szCs w:val="24"/>
        </w:rPr>
        <w:t>ruida</w:t>
      </w:r>
      <w:proofErr w:type="spellEnd"/>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proofErr w:type="gramStart"/>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proofErr w:type="gramEnd"/>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4F9C7469" w14:textId="77777777" w:rsidR="009372C5" w:rsidRDefault="00115A1A">
      <w:pPr>
        <w:spacing w:before="253" w:line="177" w:lineRule="auto"/>
        <w:ind w:right="210" w:firstLine="544"/>
        <w:jc w:val="center"/>
        <w:rPr>
          <w:rFonts w:ascii="微软雅黑" w:eastAsia="微软雅黑" w:hAnsi="微软雅黑" w:cs="微软雅黑" w:hint="eastAsia"/>
          <w:sz w:val="24"/>
          <w:szCs w:val="24"/>
          <w:lang w:eastAsia="zh-CN"/>
        </w:rPr>
      </w:pPr>
      <w:r>
        <w:rPr>
          <w:rFonts w:ascii="微软雅黑" w:eastAsia="微软雅黑" w:hAnsi="微软雅黑" w:cs="微软雅黑"/>
          <w:spacing w:val="16"/>
          <w:sz w:val="24"/>
          <w:szCs w:val="24"/>
          <w:lang w:eastAsia="zh-CN"/>
        </w:rPr>
        <w:t>地址:</w:t>
      </w:r>
      <w:r>
        <w:rPr>
          <w:rFonts w:ascii="微软雅黑" w:eastAsia="微软雅黑" w:hAnsi="微软雅黑" w:cs="微软雅黑"/>
          <w:spacing w:val="45"/>
          <w:w w:val="101"/>
          <w:sz w:val="24"/>
          <w:szCs w:val="24"/>
          <w:lang w:eastAsia="zh-CN"/>
        </w:rPr>
        <w:t xml:space="preserve"> </w:t>
      </w:r>
      <w:r>
        <w:rPr>
          <w:rFonts w:ascii="微软雅黑" w:eastAsia="微软雅黑" w:hAnsi="微软雅黑" w:cs="微软雅黑"/>
          <w:spacing w:val="16"/>
          <w:sz w:val="24"/>
          <w:szCs w:val="24"/>
          <w:lang w:eastAsia="zh-CN"/>
        </w:rPr>
        <w:t>香港湾仔菲林明道8号大同大厦17楼05</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w:t>
      </w:r>
      <w:r>
        <w:rPr>
          <w:rFonts w:ascii="微软雅黑" w:eastAsia="微软雅黑" w:hAnsi="微软雅黑" w:cs="微软雅黑"/>
          <w:spacing w:val="-36"/>
          <w:sz w:val="24"/>
          <w:szCs w:val="24"/>
          <w:lang w:eastAsia="zh-CN"/>
        </w:rPr>
        <w:t xml:space="preserve"> </w:t>
      </w:r>
      <w:r>
        <w:rPr>
          <w:rFonts w:ascii="微软雅黑" w:eastAsia="微软雅黑" w:hAnsi="微软雅黑" w:cs="微软雅黑"/>
          <w:spacing w:val="16"/>
          <w:sz w:val="24"/>
          <w:szCs w:val="24"/>
          <w:lang w:eastAsia="zh-CN"/>
        </w:rPr>
        <w:t>06室</w:t>
      </w:r>
    </w:p>
    <w:sectPr w:rsidR="009372C5">
      <w:headerReference w:type="default" r:id="rId23"/>
      <w:footerReference w:type="default" r:id="rId24"/>
      <w:pgSz w:w="11923" w:h="16837"/>
      <w:pgMar w:top="400" w:right="556" w:bottom="0" w:left="1015" w:header="340" w:footer="34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CDC84" w14:textId="77777777" w:rsidR="00BA0501" w:rsidRDefault="00BA0501">
      <w:pPr>
        <w:ind w:right="210" w:firstLine="420"/>
      </w:pPr>
      <w:r>
        <w:separator/>
      </w:r>
    </w:p>
  </w:endnote>
  <w:endnote w:type="continuationSeparator" w:id="0">
    <w:p w14:paraId="7AD31412" w14:textId="77777777" w:rsidR="00BA0501" w:rsidRDefault="00BA0501">
      <w:pPr>
        <w:ind w:right="210"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新宋体">
    <w:panose1 w:val="02010609030101010101"/>
    <w:charset w:val="86"/>
    <w:family w:val="modern"/>
    <w:pitch w:val="fixed"/>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3B7E7" w14:textId="77777777" w:rsidR="009372C5" w:rsidRDefault="00115A1A">
    <w:pPr>
      <w:pStyle w:val="a4"/>
      <w:ind w:right="210" w:firstLine="360"/>
    </w:pPr>
    <w:r>
      <w:rPr>
        <w:noProof/>
        <w:lang w:eastAsia="zh-CN"/>
      </w:rPr>
      <mc:AlternateContent>
        <mc:Choice Requires="wps">
          <w:drawing>
            <wp:anchor distT="0" distB="0" distL="114300" distR="114300" simplePos="0" relativeHeight="251661312" behindDoc="0" locked="0" layoutInCell="1" allowOverlap="1" wp14:anchorId="3518F616" wp14:editId="19A572FA">
              <wp:simplePos x="0" y="0"/>
              <wp:positionH relativeFrom="margin">
                <wp:align>right</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518F616" id="_x0000_t202" coordsize="21600,21600" o:spt="202" path="m,l,21600r21600,l21600,xe">
              <v:stroke joinstyle="miter"/>
              <v:path gradientshapeok="t" o:connecttype="rect"/>
            </v:shapetype>
            <v:shape id="文本框 10" o:spid="_x0000_s1027" type="#_x0000_t202" style="position:absolute;left:0;text-align:left;margin-left:92.8pt;margin-top:0;width:2in;height:2in;z-index:251661312;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63E3B923" w14:textId="7C1A4DA0" w:rsidR="009372C5" w:rsidRDefault="00115A1A">
                    <w:pPr>
                      <w:pStyle w:val="a4"/>
                      <w:rPr>
                        <w:sz w:val="28"/>
                        <w:szCs w:val="28"/>
                      </w:rPr>
                    </w:pPr>
                    <w:r>
                      <w:rPr>
                        <w:sz w:val="28"/>
                        <w:szCs w:val="28"/>
                      </w:rPr>
                      <w:fldChar w:fldCharType="begin"/>
                    </w:r>
                    <w:r>
                      <w:rPr>
                        <w:sz w:val="28"/>
                        <w:szCs w:val="28"/>
                      </w:rPr>
                      <w:instrText xml:space="preserve"> PAGE  \* MERGEFORMAT </w:instrText>
                    </w:r>
                    <w:r>
                      <w:rPr>
                        <w:sz w:val="28"/>
                        <w:szCs w:val="28"/>
                      </w:rPr>
                      <w:fldChar w:fldCharType="separate"/>
                    </w:r>
                    <w:r w:rsidR="008C3C51">
                      <w:rPr>
                        <w:noProof/>
                        <w:sz w:val="28"/>
                        <w:szCs w:val="28"/>
                      </w:rPr>
                      <w:t>8</w:t>
                    </w:r>
                    <w:r>
                      <w:rPr>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A6CBB1" w14:textId="77777777" w:rsidR="00BA0501" w:rsidRDefault="00BA0501">
      <w:pPr>
        <w:ind w:right="210" w:firstLine="420"/>
      </w:pPr>
      <w:r>
        <w:separator/>
      </w:r>
    </w:p>
  </w:footnote>
  <w:footnote w:type="continuationSeparator" w:id="0">
    <w:p w14:paraId="2D15F50A" w14:textId="77777777" w:rsidR="00BA0501" w:rsidRDefault="00BA0501">
      <w:pPr>
        <w:ind w:right="210"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FC692" w14:textId="77777777" w:rsidR="009372C5" w:rsidRDefault="00115A1A">
    <w:pPr>
      <w:pStyle w:val="a3"/>
      <w:pBdr>
        <w:bottom w:val="double" w:sz="8" w:space="0" w:color="0766D4"/>
      </w:pBdr>
      <w:spacing w:line="14" w:lineRule="auto"/>
      <w:ind w:firstLine="420"/>
      <w:rPr>
        <w:sz w:val="2"/>
      </w:rPr>
    </w:pPr>
    <w:r>
      <w:rPr>
        <w:noProof/>
        <w:lang w:eastAsia="zh-CN"/>
      </w:rPr>
      <w:drawing>
        <wp:anchor distT="0" distB="0" distL="0" distR="0" simplePos="0" relativeHeight="251659264" behindDoc="1" locked="0" layoutInCell="0" allowOverlap="1" wp14:anchorId="23214C65" wp14:editId="4F7C7444">
          <wp:simplePos x="0" y="0"/>
          <wp:positionH relativeFrom="page">
            <wp:posOffset>0</wp:posOffset>
          </wp:positionH>
          <wp:positionV relativeFrom="page">
            <wp:posOffset>0</wp:posOffset>
          </wp:positionV>
          <wp:extent cx="7560310" cy="8609330"/>
          <wp:effectExtent l="0" t="0" r="2540" b="1270"/>
          <wp:wrapNone/>
          <wp:docPr id="421780792" name="IM 2"/>
          <wp:cNvGraphicFramePr/>
          <a:graphic xmlns:a="http://schemas.openxmlformats.org/drawingml/2006/main">
            <a:graphicData uri="http://schemas.openxmlformats.org/drawingml/2006/picture">
              <pic:pic xmlns:pic="http://schemas.openxmlformats.org/drawingml/2006/picture">
                <pic:nvPicPr>
                  <pic:cNvPr id="12" name="IM 2"/>
                  <pic:cNvPicPr/>
                </pic:nvPicPr>
                <pic:blipFill>
                  <a:blip r:embed="rId1"/>
                  <a:stretch>
                    <a:fillRect/>
                  </a:stretch>
                </pic:blipFill>
                <pic:spPr>
                  <a:xfrm>
                    <a:off x="0" y="0"/>
                    <a:ext cx="7560005" cy="860947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364C1" w14:textId="77777777" w:rsidR="009372C5" w:rsidRDefault="00115A1A">
    <w:pPr>
      <w:pStyle w:val="a3"/>
      <w:pBdr>
        <w:top w:val="none" w:sz="0" w:space="1" w:color="auto"/>
        <w:left w:val="none" w:sz="0" w:space="4" w:color="auto"/>
        <w:bottom w:val="thinThickSmallGap" w:sz="24" w:space="0" w:color="3669AB"/>
        <w:right w:val="none" w:sz="0" w:space="4" w:color="auto"/>
      </w:pBdr>
      <w:ind w:rightChars="200" w:right="420" w:firstLine="40"/>
      <w:jc w:val="right"/>
      <w:rPr>
        <w:rFonts w:eastAsia="宋体"/>
        <w:sz w:val="2"/>
        <w:lang w:eastAsia="zh-CN"/>
      </w:rPr>
    </w:pPr>
    <w:r>
      <w:rPr>
        <w:noProof/>
        <w:sz w:val="2"/>
        <w:lang w:eastAsia="zh-CN"/>
      </w:rPr>
      <mc:AlternateContent>
        <mc:Choice Requires="wps">
          <w:drawing>
            <wp:anchor distT="0" distB="0" distL="114300" distR="114300" simplePos="0" relativeHeight="251660288" behindDoc="0" locked="0" layoutInCell="1" allowOverlap="1" wp14:anchorId="748529AB" wp14:editId="339C8493">
              <wp:simplePos x="0" y="0"/>
              <wp:positionH relativeFrom="margin">
                <wp:align>left</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89125" w14:textId="77777777" w:rsidR="009372C5" w:rsidRDefault="009372C5">
                          <w:pPr>
                            <w:pStyle w:val="a5"/>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8529AB" id="_x0000_t202" coordsize="21600,21600" o:spt="202" path="m,l,21600r21600,l21600,xe">
              <v:stroke joinstyle="miter"/>
              <v:path gradientshapeok="t" o:connecttype="rect"/>
            </v:shapetype>
            <v:shape id="文本框 9" o:spid="_x0000_s1026" type="#_x0000_t202" style="position:absolute;left:0;text-align:left;margin-left:0;margin-top:0;width:2in;height:2in;z-index:251660288;visibility:visible;mso-wrap-style:non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7B389125" w14:textId="77777777" w:rsidR="009372C5" w:rsidRDefault="009372C5">
                    <w:pPr>
                      <w:pStyle w:val="a5"/>
                    </w:pPr>
                  </w:p>
                </w:txbxContent>
              </v:textbox>
              <w10:wrap anchorx="margin"/>
            </v:shape>
          </w:pict>
        </mc:Fallback>
      </mc:AlternateContent>
    </w:r>
    <w:r>
      <w:rPr>
        <w:rFonts w:eastAsia="宋体" w:hint="eastAsia"/>
        <w:noProof/>
        <w:sz w:val="2"/>
        <w:lang w:eastAsia="zh-CN"/>
      </w:rPr>
      <w:drawing>
        <wp:inline distT="0" distB="0" distL="114300" distR="114300" wp14:anchorId="1696D432" wp14:editId="33573F02">
          <wp:extent cx="2263140" cy="810895"/>
          <wp:effectExtent l="0" t="0" r="3810" b="0"/>
          <wp:docPr id="32" name="图片 32" descr="瑞达国际股份LOGO-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瑞达国际股份LOGO-黑"/>
                  <pic:cNvPicPr>
                    <a:picLocks noChangeAspect="1"/>
                  </pic:cNvPicPr>
                </pic:nvPicPr>
                <pic:blipFill>
                  <a:blip r:embed="rId1"/>
                  <a:stretch>
                    <a:fillRect/>
                  </a:stretch>
                </pic:blipFill>
                <pic:spPr>
                  <a:xfrm>
                    <a:off x="0" y="0"/>
                    <a:ext cx="2263140" cy="810895"/>
                  </a:xfrm>
                  <a:prstGeom prst="rect">
                    <a:avLst/>
                  </a:prstGeom>
                </pic:spPr>
              </pic:pic>
            </a:graphicData>
          </a:graphic>
        </wp:inline>
      </w:drawing>
    </w:r>
  </w:p>
  <w:p w14:paraId="3D3D0BF1" w14:textId="77777777" w:rsidR="009372C5" w:rsidRDefault="009372C5">
    <w:pPr>
      <w:pStyle w:val="a3"/>
      <w:pBdr>
        <w:bottom w:val="single" w:sz="4" w:space="0" w:color="3669AB"/>
      </w:pBdr>
      <w:ind w:rightChars="200" w:right="420" w:firstLine="88"/>
      <w:jc w:val="both"/>
      <w:rPr>
        <w:rFonts w:eastAsia="宋体"/>
        <w:color w:val="FFFFFF" w:themeColor="background1"/>
        <w:sz w:val="2"/>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02AB6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4.25pt;visibility:visible;mso-wrap-style:square" o:bullet="t">
        <v:imagedata r:id="rId1" o:title=""/>
      </v:shape>
    </w:pict>
  </w:numPicBullet>
  <w:abstractNum w:abstractNumId="0" w15:restartNumberingAfterBreak="0">
    <w:nsid w:val="1EAF527C"/>
    <w:multiLevelType w:val="hybridMultilevel"/>
    <w:tmpl w:val="65FE5166"/>
    <w:lvl w:ilvl="0" w:tplc="2E829F08">
      <w:start w:val="1"/>
      <w:numFmt w:val="bullet"/>
      <w:lvlText w:val=""/>
      <w:lvlPicBulletId w:val="0"/>
      <w:lvlJc w:val="left"/>
      <w:pPr>
        <w:tabs>
          <w:tab w:val="num" w:pos="420"/>
        </w:tabs>
        <w:ind w:left="420" w:firstLine="0"/>
      </w:pPr>
      <w:rPr>
        <w:rFonts w:ascii="Symbol" w:hAnsi="Symbol" w:hint="default"/>
      </w:rPr>
    </w:lvl>
    <w:lvl w:ilvl="1" w:tplc="9412F39E" w:tentative="1">
      <w:start w:val="1"/>
      <w:numFmt w:val="bullet"/>
      <w:lvlText w:val=""/>
      <w:lvlJc w:val="left"/>
      <w:pPr>
        <w:tabs>
          <w:tab w:val="num" w:pos="840"/>
        </w:tabs>
        <w:ind w:left="840" w:firstLine="0"/>
      </w:pPr>
      <w:rPr>
        <w:rFonts w:ascii="Symbol" w:hAnsi="Symbol" w:hint="default"/>
      </w:rPr>
    </w:lvl>
    <w:lvl w:ilvl="2" w:tplc="94A2A548" w:tentative="1">
      <w:start w:val="1"/>
      <w:numFmt w:val="bullet"/>
      <w:lvlText w:val=""/>
      <w:lvlJc w:val="left"/>
      <w:pPr>
        <w:tabs>
          <w:tab w:val="num" w:pos="1260"/>
        </w:tabs>
        <w:ind w:left="1260" w:firstLine="0"/>
      </w:pPr>
      <w:rPr>
        <w:rFonts w:ascii="Symbol" w:hAnsi="Symbol" w:hint="default"/>
      </w:rPr>
    </w:lvl>
    <w:lvl w:ilvl="3" w:tplc="447499AE" w:tentative="1">
      <w:start w:val="1"/>
      <w:numFmt w:val="bullet"/>
      <w:lvlText w:val=""/>
      <w:lvlJc w:val="left"/>
      <w:pPr>
        <w:tabs>
          <w:tab w:val="num" w:pos="1680"/>
        </w:tabs>
        <w:ind w:left="1680" w:firstLine="0"/>
      </w:pPr>
      <w:rPr>
        <w:rFonts w:ascii="Symbol" w:hAnsi="Symbol" w:hint="default"/>
      </w:rPr>
    </w:lvl>
    <w:lvl w:ilvl="4" w:tplc="21307B00" w:tentative="1">
      <w:start w:val="1"/>
      <w:numFmt w:val="bullet"/>
      <w:lvlText w:val=""/>
      <w:lvlJc w:val="left"/>
      <w:pPr>
        <w:tabs>
          <w:tab w:val="num" w:pos="2100"/>
        </w:tabs>
        <w:ind w:left="2100" w:firstLine="0"/>
      </w:pPr>
      <w:rPr>
        <w:rFonts w:ascii="Symbol" w:hAnsi="Symbol" w:hint="default"/>
      </w:rPr>
    </w:lvl>
    <w:lvl w:ilvl="5" w:tplc="554E08D0" w:tentative="1">
      <w:start w:val="1"/>
      <w:numFmt w:val="bullet"/>
      <w:lvlText w:val=""/>
      <w:lvlJc w:val="left"/>
      <w:pPr>
        <w:tabs>
          <w:tab w:val="num" w:pos="2520"/>
        </w:tabs>
        <w:ind w:left="2520" w:firstLine="0"/>
      </w:pPr>
      <w:rPr>
        <w:rFonts w:ascii="Symbol" w:hAnsi="Symbol" w:hint="default"/>
      </w:rPr>
    </w:lvl>
    <w:lvl w:ilvl="6" w:tplc="98187790" w:tentative="1">
      <w:start w:val="1"/>
      <w:numFmt w:val="bullet"/>
      <w:lvlText w:val=""/>
      <w:lvlJc w:val="left"/>
      <w:pPr>
        <w:tabs>
          <w:tab w:val="num" w:pos="2940"/>
        </w:tabs>
        <w:ind w:left="2940" w:firstLine="0"/>
      </w:pPr>
      <w:rPr>
        <w:rFonts w:ascii="Symbol" w:hAnsi="Symbol" w:hint="default"/>
      </w:rPr>
    </w:lvl>
    <w:lvl w:ilvl="7" w:tplc="604A8B5A" w:tentative="1">
      <w:start w:val="1"/>
      <w:numFmt w:val="bullet"/>
      <w:lvlText w:val=""/>
      <w:lvlJc w:val="left"/>
      <w:pPr>
        <w:tabs>
          <w:tab w:val="num" w:pos="3360"/>
        </w:tabs>
        <w:ind w:left="3360" w:firstLine="0"/>
      </w:pPr>
      <w:rPr>
        <w:rFonts w:ascii="Symbol" w:hAnsi="Symbol" w:hint="default"/>
      </w:rPr>
    </w:lvl>
    <w:lvl w:ilvl="8" w:tplc="720A75AC" w:tentative="1">
      <w:start w:val="1"/>
      <w:numFmt w:val="bullet"/>
      <w:lvlText w:val=""/>
      <w:lvlJc w:val="left"/>
      <w:pPr>
        <w:tabs>
          <w:tab w:val="num" w:pos="3780"/>
        </w:tabs>
        <w:ind w:left="3780" w:firstLine="0"/>
      </w:pPr>
      <w:rPr>
        <w:rFonts w:ascii="Symbol" w:hAnsi="Symbol" w:hint="default"/>
      </w:rPr>
    </w:lvl>
  </w:abstractNum>
  <w:abstractNum w:abstractNumId="1" w15:restartNumberingAfterBreak="0">
    <w:nsid w:val="22B06491"/>
    <w:multiLevelType w:val="hybridMultilevel"/>
    <w:tmpl w:val="A7B6964E"/>
    <w:lvl w:ilvl="0" w:tplc="A7E69F10">
      <w:start w:val="1"/>
      <w:numFmt w:val="bullet"/>
      <w:lvlText w:val=""/>
      <w:lvlPicBulletId w:val="0"/>
      <w:lvlJc w:val="left"/>
      <w:pPr>
        <w:tabs>
          <w:tab w:val="num" w:pos="440"/>
        </w:tabs>
        <w:ind w:left="440" w:firstLine="0"/>
      </w:pPr>
      <w:rPr>
        <w:rFonts w:ascii="Symbol" w:hAnsi="Symbol" w:hint="default"/>
      </w:rPr>
    </w:lvl>
    <w:lvl w:ilvl="1" w:tplc="CCF42CFA" w:tentative="1">
      <w:start w:val="1"/>
      <w:numFmt w:val="bullet"/>
      <w:lvlText w:val=""/>
      <w:lvlJc w:val="left"/>
      <w:pPr>
        <w:tabs>
          <w:tab w:val="num" w:pos="880"/>
        </w:tabs>
        <w:ind w:left="880" w:firstLine="0"/>
      </w:pPr>
      <w:rPr>
        <w:rFonts w:ascii="Symbol" w:hAnsi="Symbol" w:hint="default"/>
      </w:rPr>
    </w:lvl>
    <w:lvl w:ilvl="2" w:tplc="C96E3B52" w:tentative="1">
      <w:start w:val="1"/>
      <w:numFmt w:val="bullet"/>
      <w:lvlText w:val=""/>
      <w:lvlJc w:val="left"/>
      <w:pPr>
        <w:tabs>
          <w:tab w:val="num" w:pos="1320"/>
        </w:tabs>
        <w:ind w:left="1320" w:firstLine="0"/>
      </w:pPr>
      <w:rPr>
        <w:rFonts w:ascii="Symbol" w:hAnsi="Symbol" w:hint="default"/>
      </w:rPr>
    </w:lvl>
    <w:lvl w:ilvl="3" w:tplc="20748E68" w:tentative="1">
      <w:start w:val="1"/>
      <w:numFmt w:val="bullet"/>
      <w:lvlText w:val=""/>
      <w:lvlJc w:val="left"/>
      <w:pPr>
        <w:tabs>
          <w:tab w:val="num" w:pos="1760"/>
        </w:tabs>
        <w:ind w:left="1760" w:firstLine="0"/>
      </w:pPr>
      <w:rPr>
        <w:rFonts w:ascii="Symbol" w:hAnsi="Symbol" w:hint="default"/>
      </w:rPr>
    </w:lvl>
    <w:lvl w:ilvl="4" w:tplc="8EC6DFA4" w:tentative="1">
      <w:start w:val="1"/>
      <w:numFmt w:val="bullet"/>
      <w:lvlText w:val=""/>
      <w:lvlJc w:val="left"/>
      <w:pPr>
        <w:tabs>
          <w:tab w:val="num" w:pos="2200"/>
        </w:tabs>
        <w:ind w:left="2200" w:firstLine="0"/>
      </w:pPr>
      <w:rPr>
        <w:rFonts w:ascii="Symbol" w:hAnsi="Symbol" w:hint="default"/>
      </w:rPr>
    </w:lvl>
    <w:lvl w:ilvl="5" w:tplc="20248E72" w:tentative="1">
      <w:start w:val="1"/>
      <w:numFmt w:val="bullet"/>
      <w:lvlText w:val=""/>
      <w:lvlJc w:val="left"/>
      <w:pPr>
        <w:tabs>
          <w:tab w:val="num" w:pos="2640"/>
        </w:tabs>
        <w:ind w:left="2640" w:firstLine="0"/>
      </w:pPr>
      <w:rPr>
        <w:rFonts w:ascii="Symbol" w:hAnsi="Symbol" w:hint="default"/>
      </w:rPr>
    </w:lvl>
    <w:lvl w:ilvl="6" w:tplc="32A0B0EC" w:tentative="1">
      <w:start w:val="1"/>
      <w:numFmt w:val="bullet"/>
      <w:lvlText w:val=""/>
      <w:lvlJc w:val="left"/>
      <w:pPr>
        <w:tabs>
          <w:tab w:val="num" w:pos="3080"/>
        </w:tabs>
        <w:ind w:left="3080" w:firstLine="0"/>
      </w:pPr>
      <w:rPr>
        <w:rFonts w:ascii="Symbol" w:hAnsi="Symbol" w:hint="default"/>
      </w:rPr>
    </w:lvl>
    <w:lvl w:ilvl="7" w:tplc="D0DE6B68" w:tentative="1">
      <w:start w:val="1"/>
      <w:numFmt w:val="bullet"/>
      <w:lvlText w:val=""/>
      <w:lvlJc w:val="left"/>
      <w:pPr>
        <w:tabs>
          <w:tab w:val="num" w:pos="3520"/>
        </w:tabs>
        <w:ind w:left="3520" w:firstLine="0"/>
      </w:pPr>
      <w:rPr>
        <w:rFonts w:ascii="Symbol" w:hAnsi="Symbol" w:hint="default"/>
      </w:rPr>
    </w:lvl>
    <w:lvl w:ilvl="8" w:tplc="D1369994" w:tentative="1">
      <w:start w:val="1"/>
      <w:numFmt w:val="bullet"/>
      <w:lvlText w:val=""/>
      <w:lvlJc w:val="left"/>
      <w:pPr>
        <w:tabs>
          <w:tab w:val="num" w:pos="3960"/>
        </w:tabs>
        <w:ind w:left="3960" w:firstLine="0"/>
      </w:pPr>
      <w:rPr>
        <w:rFonts w:ascii="Symbol" w:hAnsi="Symbol" w:hint="default"/>
      </w:rPr>
    </w:lvl>
  </w:abstractNum>
  <w:abstractNum w:abstractNumId="2" w15:restartNumberingAfterBreak="0">
    <w:nsid w:val="279A09D9"/>
    <w:multiLevelType w:val="hybridMultilevel"/>
    <w:tmpl w:val="F50A1C22"/>
    <w:lvl w:ilvl="0" w:tplc="90FCAC6E">
      <w:start w:val="1"/>
      <w:numFmt w:val="bullet"/>
      <w:lvlText w:val=""/>
      <w:lvlPicBulletId w:val="0"/>
      <w:lvlJc w:val="left"/>
      <w:pPr>
        <w:tabs>
          <w:tab w:val="num" w:pos="420"/>
        </w:tabs>
        <w:ind w:left="420" w:firstLine="0"/>
      </w:pPr>
      <w:rPr>
        <w:rFonts w:ascii="Symbol" w:hAnsi="Symbol" w:hint="default"/>
      </w:rPr>
    </w:lvl>
    <w:lvl w:ilvl="1" w:tplc="AA5ABE38" w:tentative="1">
      <w:start w:val="1"/>
      <w:numFmt w:val="bullet"/>
      <w:lvlText w:val=""/>
      <w:lvlJc w:val="left"/>
      <w:pPr>
        <w:tabs>
          <w:tab w:val="num" w:pos="840"/>
        </w:tabs>
        <w:ind w:left="840" w:firstLine="0"/>
      </w:pPr>
      <w:rPr>
        <w:rFonts w:ascii="Symbol" w:hAnsi="Symbol" w:hint="default"/>
      </w:rPr>
    </w:lvl>
    <w:lvl w:ilvl="2" w:tplc="E1C61ADE" w:tentative="1">
      <w:start w:val="1"/>
      <w:numFmt w:val="bullet"/>
      <w:lvlText w:val=""/>
      <w:lvlJc w:val="left"/>
      <w:pPr>
        <w:tabs>
          <w:tab w:val="num" w:pos="1260"/>
        </w:tabs>
        <w:ind w:left="1260" w:firstLine="0"/>
      </w:pPr>
      <w:rPr>
        <w:rFonts w:ascii="Symbol" w:hAnsi="Symbol" w:hint="default"/>
      </w:rPr>
    </w:lvl>
    <w:lvl w:ilvl="3" w:tplc="174410D6" w:tentative="1">
      <w:start w:val="1"/>
      <w:numFmt w:val="bullet"/>
      <w:lvlText w:val=""/>
      <w:lvlJc w:val="left"/>
      <w:pPr>
        <w:tabs>
          <w:tab w:val="num" w:pos="1680"/>
        </w:tabs>
        <w:ind w:left="1680" w:firstLine="0"/>
      </w:pPr>
      <w:rPr>
        <w:rFonts w:ascii="Symbol" w:hAnsi="Symbol" w:hint="default"/>
      </w:rPr>
    </w:lvl>
    <w:lvl w:ilvl="4" w:tplc="622453B4" w:tentative="1">
      <w:start w:val="1"/>
      <w:numFmt w:val="bullet"/>
      <w:lvlText w:val=""/>
      <w:lvlJc w:val="left"/>
      <w:pPr>
        <w:tabs>
          <w:tab w:val="num" w:pos="2100"/>
        </w:tabs>
        <w:ind w:left="2100" w:firstLine="0"/>
      </w:pPr>
      <w:rPr>
        <w:rFonts w:ascii="Symbol" w:hAnsi="Symbol" w:hint="default"/>
      </w:rPr>
    </w:lvl>
    <w:lvl w:ilvl="5" w:tplc="79D674C4" w:tentative="1">
      <w:start w:val="1"/>
      <w:numFmt w:val="bullet"/>
      <w:lvlText w:val=""/>
      <w:lvlJc w:val="left"/>
      <w:pPr>
        <w:tabs>
          <w:tab w:val="num" w:pos="2520"/>
        </w:tabs>
        <w:ind w:left="2520" w:firstLine="0"/>
      </w:pPr>
      <w:rPr>
        <w:rFonts w:ascii="Symbol" w:hAnsi="Symbol" w:hint="default"/>
      </w:rPr>
    </w:lvl>
    <w:lvl w:ilvl="6" w:tplc="28B2958A" w:tentative="1">
      <w:start w:val="1"/>
      <w:numFmt w:val="bullet"/>
      <w:lvlText w:val=""/>
      <w:lvlJc w:val="left"/>
      <w:pPr>
        <w:tabs>
          <w:tab w:val="num" w:pos="2940"/>
        </w:tabs>
        <w:ind w:left="2940" w:firstLine="0"/>
      </w:pPr>
      <w:rPr>
        <w:rFonts w:ascii="Symbol" w:hAnsi="Symbol" w:hint="default"/>
      </w:rPr>
    </w:lvl>
    <w:lvl w:ilvl="7" w:tplc="37D2D1B4" w:tentative="1">
      <w:start w:val="1"/>
      <w:numFmt w:val="bullet"/>
      <w:lvlText w:val=""/>
      <w:lvlJc w:val="left"/>
      <w:pPr>
        <w:tabs>
          <w:tab w:val="num" w:pos="3360"/>
        </w:tabs>
        <w:ind w:left="3360" w:firstLine="0"/>
      </w:pPr>
      <w:rPr>
        <w:rFonts w:ascii="Symbol" w:hAnsi="Symbol" w:hint="default"/>
      </w:rPr>
    </w:lvl>
    <w:lvl w:ilvl="8" w:tplc="607CD710" w:tentative="1">
      <w:start w:val="1"/>
      <w:numFmt w:val="bullet"/>
      <w:lvlText w:val=""/>
      <w:lvlJc w:val="left"/>
      <w:pPr>
        <w:tabs>
          <w:tab w:val="num" w:pos="3780"/>
        </w:tabs>
        <w:ind w:left="3780" w:firstLine="0"/>
      </w:pPr>
      <w:rPr>
        <w:rFonts w:ascii="Symbol" w:hAnsi="Symbol" w:hint="default"/>
      </w:rPr>
    </w:lvl>
  </w:abstractNum>
  <w:abstractNum w:abstractNumId="3" w15:restartNumberingAfterBreak="0">
    <w:nsid w:val="2F435536"/>
    <w:multiLevelType w:val="hybridMultilevel"/>
    <w:tmpl w:val="999ED09C"/>
    <w:lvl w:ilvl="0" w:tplc="6B88A000">
      <w:start w:val="1"/>
      <w:numFmt w:val="bullet"/>
      <w:lvlText w:val=""/>
      <w:lvlPicBulletId w:val="0"/>
      <w:lvlJc w:val="left"/>
      <w:pPr>
        <w:tabs>
          <w:tab w:val="num" w:pos="420"/>
        </w:tabs>
        <w:ind w:left="420" w:firstLine="0"/>
      </w:pPr>
      <w:rPr>
        <w:rFonts w:ascii="Symbol" w:hAnsi="Symbol" w:hint="default"/>
      </w:rPr>
    </w:lvl>
    <w:lvl w:ilvl="1" w:tplc="A82889CA" w:tentative="1">
      <w:start w:val="1"/>
      <w:numFmt w:val="bullet"/>
      <w:lvlText w:val=""/>
      <w:lvlJc w:val="left"/>
      <w:pPr>
        <w:tabs>
          <w:tab w:val="num" w:pos="840"/>
        </w:tabs>
        <w:ind w:left="840" w:firstLine="0"/>
      </w:pPr>
      <w:rPr>
        <w:rFonts w:ascii="Symbol" w:hAnsi="Symbol" w:hint="default"/>
      </w:rPr>
    </w:lvl>
    <w:lvl w:ilvl="2" w:tplc="A9D6FE66" w:tentative="1">
      <w:start w:val="1"/>
      <w:numFmt w:val="bullet"/>
      <w:lvlText w:val=""/>
      <w:lvlJc w:val="left"/>
      <w:pPr>
        <w:tabs>
          <w:tab w:val="num" w:pos="1260"/>
        </w:tabs>
        <w:ind w:left="1260" w:firstLine="0"/>
      </w:pPr>
      <w:rPr>
        <w:rFonts w:ascii="Symbol" w:hAnsi="Symbol" w:hint="default"/>
      </w:rPr>
    </w:lvl>
    <w:lvl w:ilvl="3" w:tplc="1A080450" w:tentative="1">
      <w:start w:val="1"/>
      <w:numFmt w:val="bullet"/>
      <w:lvlText w:val=""/>
      <w:lvlJc w:val="left"/>
      <w:pPr>
        <w:tabs>
          <w:tab w:val="num" w:pos="1680"/>
        </w:tabs>
        <w:ind w:left="1680" w:firstLine="0"/>
      </w:pPr>
      <w:rPr>
        <w:rFonts w:ascii="Symbol" w:hAnsi="Symbol" w:hint="default"/>
      </w:rPr>
    </w:lvl>
    <w:lvl w:ilvl="4" w:tplc="D4E4C496" w:tentative="1">
      <w:start w:val="1"/>
      <w:numFmt w:val="bullet"/>
      <w:lvlText w:val=""/>
      <w:lvlJc w:val="left"/>
      <w:pPr>
        <w:tabs>
          <w:tab w:val="num" w:pos="2100"/>
        </w:tabs>
        <w:ind w:left="2100" w:firstLine="0"/>
      </w:pPr>
      <w:rPr>
        <w:rFonts w:ascii="Symbol" w:hAnsi="Symbol" w:hint="default"/>
      </w:rPr>
    </w:lvl>
    <w:lvl w:ilvl="5" w:tplc="24AEA43A" w:tentative="1">
      <w:start w:val="1"/>
      <w:numFmt w:val="bullet"/>
      <w:lvlText w:val=""/>
      <w:lvlJc w:val="left"/>
      <w:pPr>
        <w:tabs>
          <w:tab w:val="num" w:pos="2520"/>
        </w:tabs>
        <w:ind w:left="2520" w:firstLine="0"/>
      </w:pPr>
      <w:rPr>
        <w:rFonts w:ascii="Symbol" w:hAnsi="Symbol" w:hint="default"/>
      </w:rPr>
    </w:lvl>
    <w:lvl w:ilvl="6" w:tplc="AF2E0A84" w:tentative="1">
      <w:start w:val="1"/>
      <w:numFmt w:val="bullet"/>
      <w:lvlText w:val=""/>
      <w:lvlJc w:val="left"/>
      <w:pPr>
        <w:tabs>
          <w:tab w:val="num" w:pos="2940"/>
        </w:tabs>
        <w:ind w:left="2940" w:firstLine="0"/>
      </w:pPr>
      <w:rPr>
        <w:rFonts w:ascii="Symbol" w:hAnsi="Symbol" w:hint="default"/>
      </w:rPr>
    </w:lvl>
    <w:lvl w:ilvl="7" w:tplc="B91CD7DC" w:tentative="1">
      <w:start w:val="1"/>
      <w:numFmt w:val="bullet"/>
      <w:lvlText w:val=""/>
      <w:lvlJc w:val="left"/>
      <w:pPr>
        <w:tabs>
          <w:tab w:val="num" w:pos="3360"/>
        </w:tabs>
        <w:ind w:left="3360" w:firstLine="0"/>
      </w:pPr>
      <w:rPr>
        <w:rFonts w:ascii="Symbol" w:hAnsi="Symbol" w:hint="default"/>
      </w:rPr>
    </w:lvl>
    <w:lvl w:ilvl="8" w:tplc="BE3C7C0A" w:tentative="1">
      <w:start w:val="1"/>
      <w:numFmt w:val="bullet"/>
      <w:lvlText w:val=""/>
      <w:lvlJc w:val="left"/>
      <w:pPr>
        <w:tabs>
          <w:tab w:val="num" w:pos="3780"/>
        </w:tabs>
        <w:ind w:left="3780" w:firstLine="0"/>
      </w:pPr>
      <w:rPr>
        <w:rFonts w:ascii="Symbol" w:hAnsi="Symbol" w:hint="default"/>
      </w:rPr>
    </w:lvl>
  </w:abstractNum>
  <w:abstractNum w:abstractNumId="4" w15:restartNumberingAfterBreak="0">
    <w:nsid w:val="3105414A"/>
    <w:multiLevelType w:val="hybridMultilevel"/>
    <w:tmpl w:val="F3243BB6"/>
    <w:lvl w:ilvl="0" w:tplc="FD3C80BE">
      <w:start w:val="1"/>
      <w:numFmt w:val="bullet"/>
      <w:lvlText w:val=""/>
      <w:lvlPicBulletId w:val="0"/>
      <w:lvlJc w:val="left"/>
      <w:pPr>
        <w:tabs>
          <w:tab w:val="num" w:pos="420"/>
        </w:tabs>
        <w:ind w:left="420" w:firstLine="0"/>
      </w:pPr>
      <w:rPr>
        <w:rFonts w:ascii="Symbol" w:hAnsi="Symbol" w:hint="default"/>
      </w:rPr>
    </w:lvl>
    <w:lvl w:ilvl="1" w:tplc="667AEE14" w:tentative="1">
      <w:start w:val="1"/>
      <w:numFmt w:val="bullet"/>
      <w:lvlText w:val=""/>
      <w:lvlJc w:val="left"/>
      <w:pPr>
        <w:tabs>
          <w:tab w:val="num" w:pos="840"/>
        </w:tabs>
        <w:ind w:left="840" w:firstLine="0"/>
      </w:pPr>
      <w:rPr>
        <w:rFonts w:ascii="Symbol" w:hAnsi="Symbol" w:hint="default"/>
      </w:rPr>
    </w:lvl>
    <w:lvl w:ilvl="2" w:tplc="30CA021E" w:tentative="1">
      <w:start w:val="1"/>
      <w:numFmt w:val="bullet"/>
      <w:lvlText w:val=""/>
      <w:lvlJc w:val="left"/>
      <w:pPr>
        <w:tabs>
          <w:tab w:val="num" w:pos="1260"/>
        </w:tabs>
        <w:ind w:left="1260" w:firstLine="0"/>
      </w:pPr>
      <w:rPr>
        <w:rFonts w:ascii="Symbol" w:hAnsi="Symbol" w:hint="default"/>
      </w:rPr>
    </w:lvl>
    <w:lvl w:ilvl="3" w:tplc="8678361C" w:tentative="1">
      <w:start w:val="1"/>
      <w:numFmt w:val="bullet"/>
      <w:lvlText w:val=""/>
      <w:lvlJc w:val="left"/>
      <w:pPr>
        <w:tabs>
          <w:tab w:val="num" w:pos="1680"/>
        </w:tabs>
        <w:ind w:left="1680" w:firstLine="0"/>
      </w:pPr>
      <w:rPr>
        <w:rFonts w:ascii="Symbol" w:hAnsi="Symbol" w:hint="default"/>
      </w:rPr>
    </w:lvl>
    <w:lvl w:ilvl="4" w:tplc="3872BA20" w:tentative="1">
      <w:start w:val="1"/>
      <w:numFmt w:val="bullet"/>
      <w:lvlText w:val=""/>
      <w:lvlJc w:val="left"/>
      <w:pPr>
        <w:tabs>
          <w:tab w:val="num" w:pos="2100"/>
        </w:tabs>
        <w:ind w:left="2100" w:firstLine="0"/>
      </w:pPr>
      <w:rPr>
        <w:rFonts w:ascii="Symbol" w:hAnsi="Symbol" w:hint="default"/>
      </w:rPr>
    </w:lvl>
    <w:lvl w:ilvl="5" w:tplc="F48E96FE" w:tentative="1">
      <w:start w:val="1"/>
      <w:numFmt w:val="bullet"/>
      <w:lvlText w:val=""/>
      <w:lvlJc w:val="left"/>
      <w:pPr>
        <w:tabs>
          <w:tab w:val="num" w:pos="2520"/>
        </w:tabs>
        <w:ind w:left="2520" w:firstLine="0"/>
      </w:pPr>
      <w:rPr>
        <w:rFonts w:ascii="Symbol" w:hAnsi="Symbol" w:hint="default"/>
      </w:rPr>
    </w:lvl>
    <w:lvl w:ilvl="6" w:tplc="235A9294" w:tentative="1">
      <w:start w:val="1"/>
      <w:numFmt w:val="bullet"/>
      <w:lvlText w:val=""/>
      <w:lvlJc w:val="left"/>
      <w:pPr>
        <w:tabs>
          <w:tab w:val="num" w:pos="2940"/>
        </w:tabs>
        <w:ind w:left="2940" w:firstLine="0"/>
      </w:pPr>
      <w:rPr>
        <w:rFonts w:ascii="Symbol" w:hAnsi="Symbol" w:hint="default"/>
      </w:rPr>
    </w:lvl>
    <w:lvl w:ilvl="7" w:tplc="A8F67884" w:tentative="1">
      <w:start w:val="1"/>
      <w:numFmt w:val="bullet"/>
      <w:lvlText w:val=""/>
      <w:lvlJc w:val="left"/>
      <w:pPr>
        <w:tabs>
          <w:tab w:val="num" w:pos="3360"/>
        </w:tabs>
        <w:ind w:left="3360" w:firstLine="0"/>
      </w:pPr>
      <w:rPr>
        <w:rFonts w:ascii="Symbol" w:hAnsi="Symbol" w:hint="default"/>
      </w:rPr>
    </w:lvl>
    <w:lvl w:ilvl="8" w:tplc="D6946960" w:tentative="1">
      <w:start w:val="1"/>
      <w:numFmt w:val="bullet"/>
      <w:lvlText w:val=""/>
      <w:lvlJc w:val="left"/>
      <w:pPr>
        <w:tabs>
          <w:tab w:val="num" w:pos="3780"/>
        </w:tabs>
        <w:ind w:left="3780" w:firstLine="0"/>
      </w:pPr>
      <w:rPr>
        <w:rFonts w:ascii="Symbol" w:hAnsi="Symbol" w:hint="default"/>
      </w:rPr>
    </w:lvl>
  </w:abstractNum>
  <w:abstractNum w:abstractNumId="5" w15:restartNumberingAfterBreak="0">
    <w:nsid w:val="39EA7A68"/>
    <w:multiLevelType w:val="hybridMultilevel"/>
    <w:tmpl w:val="7E74A434"/>
    <w:lvl w:ilvl="0" w:tplc="E59E6210">
      <w:start w:val="1"/>
      <w:numFmt w:val="bullet"/>
      <w:lvlText w:val=""/>
      <w:lvlPicBulletId w:val="0"/>
      <w:lvlJc w:val="left"/>
      <w:pPr>
        <w:tabs>
          <w:tab w:val="num" w:pos="440"/>
        </w:tabs>
        <w:ind w:left="440" w:firstLine="0"/>
      </w:pPr>
      <w:rPr>
        <w:rFonts w:ascii="Symbol" w:hAnsi="Symbol" w:hint="default"/>
      </w:rPr>
    </w:lvl>
    <w:lvl w:ilvl="1" w:tplc="6D40AE36" w:tentative="1">
      <w:start w:val="1"/>
      <w:numFmt w:val="bullet"/>
      <w:lvlText w:val=""/>
      <w:lvlJc w:val="left"/>
      <w:pPr>
        <w:tabs>
          <w:tab w:val="num" w:pos="880"/>
        </w:tabs>
        <w:ind w:left="880" w:firstLine="0"/>
      </w:pPr>
      <w:rPr>
        <w:rFonts w:ascii="Symbol" w:hAnsi="Symbol" w:hint="default"/>
      </w:rPr>
    </w:lvl>
    <w:lvl w:ilvl="2" w:tplc="F86E4936" w:tentative="1">
      <w:start w:val="1"/>
      <w:numFmt w:val="bullet"/>
      <w:lvlText w:val=""/>
      <w:lvlJc w:val="left"/>
      <w:pPr>
        <w:tabs>
          <w:tab w:val="num" w:pos="1320"/>
        </w:tabs>
        <w:ind w:left="1320" w:firstLine="0"/>
      </w:pPr>
      <w:rPr>
        <w:rFonts w:ascii="Symbol" w:hAnsi="Symbol" w:hint="default"/>
      </w:rPr>
    </w:lvl>
    <w:lvl w:ilvl="3" w:tplc="016831A8" w:tentative="1">
      <w:start w:val="1"/>
      <w:numFmt w:val="bullet"/>
      <w:lvlText w:val=""/>
      <w:lvlJc w:val="left"/>
      <w:pPr>
        <w:tabs>
          <w:tab w:val="num" w:pos="1760"/>
        </w:tabs>
        <w:ind w:left="1760" w:firstLine="0"/>
      </w:pPr>
      <w:rPr>
        <w:rFonts w:ascii="Symbol" w:hAnsi="Symbol" w:hint="default"/>
      </w:rPr>
    </w:lvl>
    <w:lvl w:ilvl="4" w:tplc="72AED5AE" w:tentative="1">
      <w:start w:val="1"/>
      <w:numFmt w:val="bullet"/>
      <w:lvlText w:val=""/>
      <w:lvlJc w:val="left"/>
      <w:pPr>
        <w:tabs>
          <w:tab w:val="num" w:pos="2200"/>
        </w:tabs>
        <w:ind w:left="2200" w:firstLine="0"/>
      </w:pPr>
      <w:rPr>
        <w:rFonts w:ascii="Symbol" w:hAnsi="Symbol" w:hint="default"/>
      </w:rPr>
    </w:lvl>
    <w:lvl w:ilvl="5" w:tplc="258E31C4" w:tentative="1">
      <w:start w:val="1"/>
      <w:numFmt w:val="bullet"/>
      <w:lvlText w:val=""/>
      <w:lvlJc w:val="left"/>
      <w:pPr>
        <w:tabs>
          <w:tab w:val="num" w:pos="2640"/>
        </w:tabs>
        <w:ind w:left="2640" w:firstLine="0"/>
      </w:pPr>
      <w:rPr>
        <w:rFonts w:ascii="Symbol" w:hAnsi="Symbol" w:hint="default"/>
      </w:rPr>
    </w:lvl>
    <w:lvl w:ilvl="6" w:tplc="946C7CEC" w:tentative="1">
      <w:start w:val="1"/>
      <w:numFmt w:val="bullet"/>
      <w:lvlText w:val=""/>
      <w:lvlJc w:val="left"/>
      <w:pPr>
        <w:tabs>
          <w:tab w:val="num" w:pos="3080"/>
        </w:tabs>
        <w:ind w:left="3080" w:firstLine="0"/>
      </w:pPr>
      <w:rPr>
        <w:rFonts w:ascii="Symbol" w:hAnsi="Symbol" w:hint="default"/>
      </w:rPr>
    </w:lvl>
    <w:lvl w:ilvl="7" w:tplc="F4085D2A" w:tentative="1">
      <w:start w:val="1"/>
      <w:numFmt w:val="bullet"/>
      <w:lvlText w:val=""/>
      <w:lvlJc w:val="left"/>
      <w:pPr>
        <w:tabs>
          <w:tab w:val="num" w:pos="3520"/>
        </w:tabs>
        <w:ind w:left="3520" w:firstLine="0"/>
      </w:pPr>
      <w:rPr>
        <w:rFonts w:ascii="Symbol" w:hAnsi="Symbol" w:hint="default"/>
      </w:rPr>
    </w:lvl>
    <w:lvl w:ilvl="8" w:tplc="A148EC2A" w:tentative="1">
      <w:start w:val="1"/>
      <w:numFmt w:val="bullet"/>
      <w:lvlText w:val=""/>
      <w:lvlJc w:val="left"/>
      <w:pPr>
        <w:tabs>
          <w:tab w:val="num" w:pos="3960"/>
        </w:tabs>
        <w:ind w:left="3960" w:firstLine="0"/>
      </w:pPr>
      <w:rPr>
        <w:rFonts w:ascii="Symbol" w:hAnsi="Symbol" w:hint="default"/>
      </w:rPr>
    </w:lvl>
  </w:abstractNum>
  <w:num w:numId="1" w16cid:durableId="1409352482">
    <w:abstractNumId w:val="5"/>
  </w:num>
  <w:num w:numId="2" w16cid:durableId="1929193406">
    <w:abstractNumId w:val="1"/>
  </w:num>
  <w:num w:numId="3" w16cid:durableId="1372152157">
    <w:abstractNumId w:val="2"/>
  </w:num>
  <w:num w:numId="4" w16cid:durableId="229921584">
    <w:abstractNumId w:val="0"/>
  </w:num>
  <w:num w:numId="5" w16cid:durableId="69162664">
    <w:abstractNumId w:val="4"/>
  </w:num>
  <w:num w:numId="6" w16cid:durableId="18962335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4096" w:nlCheck="1" w:checkStyle="0"/>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g0OTE2YjY5YTI4YTA0ODk4OGU0YzI0YTM5N2I2ZmEifQ=="/>
  </w:docVars>
  <w:rsids>
    <w:rsidRoot w:val="59DE62A0"/>
    <w:rsid w:val="00001596"/>
    <w:rsid w:val="0000356F"/>
    <w:rsid w:val="00003AD0"/>
    <w:rsid w:val="00005C0C"/>
    <w:rsid w:val="00006743"/>
    <w:rsid w:val="000072D7"/>
    <w:rsid w:val="0000798B"/>
    <w:rsid w:val="00011EB4"/>
    <w:rsid w:val="00014988"/>
    <w:rsid w:val="00014D87"/>
    <w:rsid w:val="000159F9"/>
    <w:rsid w:val="0001628C"/>
    <w:rsid w:val="000166CB"/>
    <w:rsid w:val="00017EDD"/>
    <w:rsid w:val="000204B8"/>
    <w:rsid w:val="00020747"/>
    <w:rsid w:val="00020CFA"/>
    <w:rsid w:val="000218DC"/>
    <w:rsid w:val="00022E7B"/>
    <w:rsid w:val="000241E1"/>
    <w:rsid w:val="000242B6"/>
    <w:rsid w:val="00024471"/>
    <w:rsid w:val="00024574"/>
    <w:rsid w:val="00025950"/>
    <w:rsid w:val="00030118"/>
    <w:rsid w:val="000306A0"/>
    <w:rsid w:val="000334A3"/>
    <w:rsid w:val="00033BB5"/>
    <w:rsid w:val="000356EE"/>
    <w:rsid w:val="0003572B"/>
    <w:rsid w:val="00035942"/>
    <w:rsid w:val="00035E17"/>
    <w:rsid w:val="0003640D"/>
    <w:rsid w:val="00041190"/>
    <w:rsid w:val="00043CB0"/>
    <w:rsid w:val="000447CB"/>
    <w:rsid w:val="0004521C"/>
    <w:rsid w:val="00045D46"/>
    <w:rsid w:val="0004662C"/>
    <w:rsid w:val="00046CE1"/>
    <w:rsid w:val="00047BEB"/>
    <w:rsid w:val="00050173"/>
    <w:rsid w:val="0005072F"/>
    <w:rsid w:val="000509AC"/>
    <w:rsid w:val="00050CFF"/>
    <w:rsid w:val="000511AA"/>
    <w:rsid w:val="00051B15"/>
    <w:rsid w:val="00053355"/>
    <w:rsid w:val="00054993"/>
    <w:rsid w:val="00055058"/>
    <w:rsid w:val="0005517D"/>
    <w:rsid w:val="00057525"/>
    <w:rsid w:val="000575E1"/>
    <w:rsid w:val="00060769"/>
    <w:rsid w:val="00060DE6"/>
    <w:rsid w:val="00061793"/>
    <w:rsid w:val="000619C0"/>
    <w:rsid w:val="00061B97"/>
    <w:rsid w:val="00063364"/>
    <w:rsid w:val="00064BC6"/>
    <w:rsid w:val="000667A6"/>
    <w:rsid w:val="00066869"/>
    <w:rsid w:val="00066E2D"/>
    <w:rsid w:val="00066FD8"/>
    <w:rsid w:val="000673AE"/>
    <w:rsid w:val="00070328"/>
    <w:rsid w:val="00072020"/>
    <w:rsid w:val="00072F2D"/>
    <w:rsid w:val="0007380E"/>
    <w:rsid w:val="00073F83"/>
    <w:rsid w:val="00074B2B"/>
    <w:rsid w:val="00074DDF"/>
    <w:rsid w:val="000767B0"/>
    <w:rsid w:val="00076F6F"/>
    <w:rsid w:val="0007723D"/>
    <w:rsid w:val="0008252C"/>
    <w:rsid w:val="00083344"/>
    <w:rsid w:val="0008338D"/>
    <w:rsid w:val="00083FF6"/>
    <w:rsid w:val="000844E7"/>
    <w:rsid w:val="00084D4F"/>
    <w:rsid w:val="000854BE"/>
    <w:rsid w:val="00086701"/>
    <w:rsid w:val="00087580"/>
    <w:rsid w:val="000876B8"/>
    <w:rsid w:val="00087CDD"/>
    <w:rsid w:val="000901B5"/>
    <w:rsid w:val="00090A28"/>
    <w:rsid w:val="00091702"/>
    <w:rsid w:val="000927E8"/>
    <w:rsid w:val="00094104"/>
    <w:rsid w:val="00094AE7"/>
    <w:rsid w:val="00094B4A"/>
    <w:rsid w:val="00095513"/>
    <w:rsid w:val="00095FF2"/>
    <w:rsid w:val="0009722E"/>
    <w:rsid w:val="00097D7E"/>
    <w:rsid w:val="000A1568"/>
    <w:rsid w:val="000A2EA5"/>
    <w:rsid w:val="000A338F"/>
    <w:rsid w:val="000A43C7"/>
    <w:rsid w:val="000A4DC4"/>
    <w:rsid w:val="000A785F"/>
    <w:rsid w:val="000B0395"/>
    <w:rsid w:val="000B0AE3"/>
    <w:rsid w:val="000B185C"/>
    <w:rsid w:val="000B2865"/>
    <w:rsid w:val="000B4208"/>
    <w:rsid w:val="000C024B"/>
    <w:rsid w:val="000C0428"/>
    <w:rsid w:val="000C1C42"/>
    <w:rsid w:val="000C339A"/>
    <w:rsid w:val="000C448C"/>
    <w:rsid w:val="000C5728"/>
    <w:rsid w:val="000C5DCA"/>
    <w:rsid w:val="000C5FCD"/>
    <w:rsid w:val="000C63F6"/>
    <w:rsid w:val="000C678D"/>
    <w:rsid w:val="000C6C79"/>
    <w:rsid w:val="000D2226"/>
    <w:rsid w:val="000D4C2B"/>
    <w:rsid w:val="000D677A"/>
    <w:rsid w:val="000E09D5"/>
    <w:rsid w:val="000E107B"/>
    <w:rsid w:val="000E1CD6"/>
    <w:rsid w:val="000E37BF"/>
    <w:rsid w:val="000F04E9"/>
    <w:rsid w:val="000F2E96"/>
    <w:rsid w:val="000F434E"/>
    <w:rsid w:val="000F5752"/>
    <w:rsid w:val="000F5A15"/>
    <w:rsid w:val="000F66B1"/>
    <w:rsid w:val="000F6A95"/>
    <w:rsid w:val="000F7B73"/>
    <w:rsid w:val="0010025C"/>
    <w:rsid w:val="00102B5B"/>
    <w:rsid w:val="001031A8"/>
    <w:rsid w:val="001046E7"/>
    <w:rsid w:val="00104BEA"/>
    <w:rsid w:val="00105881"/>
    <w:rsid w:val="00106677"/>
    <w:rsid w:val="001072C6"/>
    <w:rsid w:val="00107653"/>
    <w:rsid w:val="0011030F"/>
    <w:rsid w:val="00110490"/>
    <w:rsid w:val="001106DA"/>
    <w:rsid w:val="00110D06"/>
    <w:rsid w:val="0011113D"/>
    <w:rsid w:val="001113FA"/>
    <w:rsid w:val="001118E3"/>
    <w:rsid w:val="001123C4"/>
    <w:rsid w:val="001136D4"/>
    <w:rsid w:val="00115A1A"/>
    <w:rsid w:val="00116185"/>
    <w:rsid w:val="00116B4A"/>
    <w:rsid w:val="0011713C"/>
    <w:rsid w:val="001173B1"/>
    <w:rsid w:val="001175F7"/>
    <w:rsid w:val="00117635"/>
    <w:rsid w:val="001177BF"/>
    <w:rsid w:val="00121521"/>
    <w:rsid w:val="0012299F"/>
    <w:rsid w:val="00122DD8"/>
    <w:rsid w:val="001239E2"/>
    <w:rsid w:val="00123C21"/>
    <w:rsid w:val="0012497B"/>
    <w:rsid w:val="001251A6"/>
    <w:rsid w:val="00126F9A"/>
    <w:rsid w:val="001270AF"/>
    <w:rsid w:val="001304A2"/>
    <w:rsid w:val="001312E0"/>
    <w:rsid w:val="001332A4"/>
    <w:rsid w:val="001344EC"/>
    <w:rsid w:val="00134CBA"/>
    <w:rsid w:val="00135663"/>
    <w:rsid w:val="00135780"/>
    <w:rsid w:val="001357C4"/>
    <w:rsid w:val="00135DCF"/>
    <w:rsid w:val="00136308"/>
    <w:rsid w:val="00141F2C"/>
    <w:rsid w:val="00142985"/>
    <w:rsid w:val="001431C1"/>
    <w:rsid w:val="00143C3D"/>
    <w:rsid w:val="00145998"/>
    <w:rsid w:val="00147CC0"/>
    <w:rsid w:val="00151103"/>
    <w:rsid w:val="00151392"/>
    <w:rsid w:val="00151399"/>
    <w:rsid w:val="0015211E"/>
    <w:rsid w:val="00152AEC"/>
    <w:rsid w:val="00153957"/>
    <w:rsid w:val="00153A31"/>
    <w:rsid w:val="00153F3B"/>
    <w:rsid w:val="00154A99"/>
    <w:rsid w:val="00156421"/>
    <w:rsid w:val="001566D0"/>
    <w:rsid w:val="001571D8"/>
    <w:rsid w:val="00157756"/>
    <w:rsid w:val="001604D9"/>
    <w:rsid w:val="00160602"/>
    <w:rsid w:val="00161170"/>
    <w:rsid w:val="00162475"/>
    <w:rsid w:val="0016442C"/>
    <w:rsid w:val="00165A72"/>
    <w:rsid w:val="00166ADC"/>
    <w:rsid w:val="00166D93"/>
    <w:rsid w:val="001679DB"/>
    <w:rsid w:val="0017054F"/>
    <w:rsid w:val="00170A77"/>
    <w:rsid w:val="00170F25"/>
    <w:rsid w:val="00172666"/>
    <w:rsid w:val="00174179"/>
    <w:rsid w:val="001757BA"/>
    <w:rsid w:val="00176660"/>
    <w:rsid w:val="0018099E"/>
    <w:rsid w:val="0018139D"/>
    <w:rsid w:val="0018153B"/>
    <w:rsid w:val="00181D4B"/>
    <w:rsid w:val="00182628"/>
    <w:rsid w:val="00183456"/>
    <w:rsid w:val="00183A7D"/>
    <w:rsid w:val="00183C21"/>
    <w:rsid w:val="00184D96"/>
    <w:rsid w:val="00185881"/>
    <w:rsid w:val="00185FC7"/>
    <w:rsid w:val="00186A36"/>
    <w:rsid w:val="00186A80"/>
    <w:rsid w:val="001872EA"/>
    <w:rsid w:val="00190A6D"/>
    <w:rsid w:val="00192306"/>
    <w:rsid w:val="00193408"/>
    <w:rsid w:val="0019366B"/>
    <w:rsid w:val="00196458"/>
    <w:rsid w:val="00196FAC"/>
    <w:rsid w:val="001979D9"/>
    <w:rsid w:val="00197B13"/>
    <w:rsid w:val="001A149F"/>
    <w:rsid w:val="001A18B6"/>
    <w:rsid w:val="001A270F"/>
    <w:rsid w:val="001A33CE"/>
    <w:rsid w:val="001A37B9"/>
    <w:rsid w:val="001A38E1"/>
    <w:rsid w:val="001A3FA7"/>
    <w:rsid w:val="001A4594"/>
    <w:rsid w:val="001A46B3"/>
    <w:rsid w:val="001A5679"/>
    <w:rsid w:val="001A581E"/>
    <w:rsid w:val="001A6891"/>
    <w:rsid w:val="001A7DBC"/>
    <w:rsid w:val="001B07DA"/>
    <w:rsid w:val="001B08CC"/>
    <w:rsid w:val="001B0995"/>
    <w:rsid w:val="001B28F2"/>
    <w:rsid w:val="001B603B"/>
    <w:rsid w:val="001B64C1"/>
    <w:rsid w:val="001C034E"/>
    <w:rsid w:val="001C07A0"/>
    <w:rsid w:val="001C11B7"/>
    <w:rsid w:val="001C1871"/>
    <w:rsid w:val="001C1BA8"/>
    <w:rsid w:val="001C28A7"/>
    <w:rsid w:val="001C290A"/>
    <w:rsid w:val="001C369F"/>
    <w:rsid w:val="001C43DE"/>
    <w:rsid w:val="001C4D7E"/>
    <w:rsid w:val="001C51A4"/>
    <w:rsid w:val="001C55EC"/>
    <w:rsid w:val="001C5971"/>
    <w:rsid w:val="001C6BEE"/>
    <w:rsid w:val="001D0607"/>
    <w:rsid w:val="001D1E76"/>
    <w:rsid w:val="001D33C6"/>
    <w:rsid w:val="001D3DB1"/>
    <w:rsid w:val="001D4674"/>
    <w:rsid w:val="001D4A6A"/>
    <w:rsid w:val="001D4CA1"/>
    <w:rsid w:val="001D4F46"/>
    <w:rsid w:val="001E01A3"/>
    <w:rsid w:val="001E0227"/>
    <w:rsid w:val="001E0DED"/>
    <w:rsid w:val="001E19C5"/>
    <w:rsid w:val="001E47DB"/>
    <w:rsid w:val="001E4D77"/>
    <w:rsid w:val="001F0225"/>
    <w:rsid w:val="001F0B29"/>
    <w:rsid w:val="001F141D"/>
    <w:rsid w:val="001F19ED"/>
    <w:rsid w:val="001F5873"/>
    <w:rsid w:val="001F5AD7"/>
    <w:rsid w:val="001F5F4F"/>
    <w:rsid w:val="001F632B"/>
    <w:rsid w:val="001F635C"/>
    <w:rsid w:val="001F6BA3"/>
    <w:rsid w:val="001F6CFC"/>
    <w:rsid w:val="001F744A"/>
    <w:rsid w:val="001F7BFC"/>
    <w:rsid w:val="002000F1"/>
    <w:rsid w:val="0020053E"/>
    <w:rsid w:val="0020092B"/>
    <w:rsid w:val="002031FF"/>
    <w:rsid w:val="00203CD6"/>
    <w:rsid w:val="00204FEA"/>
    <w:rsid w:val="00205476"/>
    <w:rsid w:val="00205E17"/>
    <w:rsid w:val="0020772A"/>
    <w:rsid w:val="002112AA"/>
    <w:rsid w:val="00212D7B"/>
    <w:rsid w:val="00212DDB"/>
    <w:rsid w:val="00213C1E"/>
    <w:rsid w:val="002140F5"/>
    <w:rsid w:val="00214344"/>
    <w:rsid w:val="00214948"/>
    <w:rsid w:val="00214B67"/>
    <w:rsid w:val="00216516"/>
    <w:rsid w:val="00216CCD"/>
    <w:rsid w:val="00216D52"/>
    <w:rsid w:val="00217C95"/>
    <w:rsid w:val="00220006"/>
    <w:rsid w:val="002220FE"/>
    <w:rsid w:val="0022310E"/>
    <w:rsid w:val="00223327"/>
    <w:rsid w:val="0022448B"/>
    <w:rsid w:val="00224D80"/>
    <w:rsid w:val="00225853"/>
    <w:rsid w:val="00225AD0"/>
    <w:rsid w:val="00225E7B"/>
    <w:rsid w:val="0023048F"/>
    <w:rsid w:val="0023156A"/>
    <w:rsid w:val="00231798"/>
    <w:rsid w:val="00231989"/>
    <w:rsid w:val="00231B7B"/>
    <w:rsid w:val="00232C2F"/>
    <w:rsid w:val="0023411B"/>
    <w:rsid w:val="00234851"/>
    <w:rsid w:val="0023500F"/>
    <w:rsid w:val="00235EA4"/>
    <w:rsid w:val="00236717"/>
    <w:rsid w:val="00237368"/>
    <w:rsid w:val="00241ED4"/>
    <w:rsid w:val="00242605"/>
    <w:rsid w:val="00243413"/>
    <w:rsid w:val="0024341E"/>
    <w:rsid w:val="002435AC"/>
    <w:rsid w:val="00243A32"/>
    <w:rsid w:val="00244725"/>
    <w:rsid w:val="00245B4A"/>
    <w:rsid w:val="00247332"/>
    <w:rsid w:val="002506E6"/>
    <w:rsid w:val="00250C2D"/>
    <w:rsid w:val="00252E31"/>
    <w:rsid w:val="002538FF"/>
    <w:rsid w:val="0025412C"/>
    <w:rsid w:val="002549D7"/>
    <w:rsid w:val="002555E2"/>
    <w:rsid w:val="002557B6"/>
    <w:rsid w:val="00256A37"/>
    <w:rsid w:val="00256F81"/>
    <w:rsid w:val="00257AE9"/>
    <w:rsid w:val="00257DA5"/>
    <w:rsid w:val="00257E05"/>
    <w:rsid w:val="0026196E"/>
    <w:rsid w:val="00262C5F"/>
    <w:rsid w:val="0026300C"/>
    <w:rsid w:val="0026356F"/>
    <w:rsid w:val="00263CA6"/>
    <w:rsid w:val="002640C5"/>
    <w:rsid w:val="00265000"/>
    <w:rsid w:val="00265E4D"/>
    <w:rsid w:val="00267E6D"/>
    <w:rsid w:val="002704A6"/>
    <w:rsid w:val="00272DD4"/>
    <w:rsid w:val="002731E2"/>
    <w:rsid w:val="00275001"/>
    <w:rsid w:val="002760F0"/>
    <w:rsid w:val="0027702B"/>
    <w:rsid w:val="00277450"/>
    <w:rsid w:val="0028035B"/>
    <w:rsid w:val="002829E0"/>
    <w:rsid w:val="00286895"/>
    <w:rsid w:val="0029035C"/>
    <w:rsid w:val="002912FA"/>
    <w:rsid w:val="002914A1"/>
    <w:rsid w:val="00291822"/>
    <w:rsid w:val="002924DE"/>
    <w:rsid w:val="002932DF"/>
    <w:rsid w:val="00293B10"/>
    <w:rsid w:val="002944E3"/>
    <w:rsid w:val="00296089"/>
    <w:rsid w:val="0029665C"/>
    <w:rsid w:val="002968C5"/>
    <w:rsid w:val="002A070E"/>
    <w:rsid w:val="002A1143"/>
    <w:rsid w:val="002A118F"/>
    <w:rsid w:val="002A1C87"/>
    <w:rsid w:val="002A226B"/>
    <w:rsid w:val="002A3C64"/>
    <w:rsid w:val="002A410A"/>
    <w:rsid w:val="002A444F"/>
    <w:rsid w:val="002A5CD3"/>
    <w:rsid w:val="002B07C6"/>
    <w:rsid w:val="002B2EDC"/>
    <w:rsid w:val="002B4BF0"/>
    <w:rsid w:val="002B555E"/>
    <w:rsid w:val="002B63EA"/>
    <w:rsid w:val="002B792C"/>
    <w:rsid w:val="002C0D5F"/>
    <w:rsid w:val="002C1327"/>
    <w:rsid w:val="002C1437"/>
    <w:rsid w:val="002C222F"/>
    <w:rsid w:val="002C3500"/>
    <w:rsid w:val="002C4D45"/>
    <w:rsid w:val="002C6D81"/>
    <w:rsid w:val="002D025F"/>
    <w:rsid w:val="002D3C2B"/>
    <w:rsid w:val="002D3F2E"/>
    <w:rsid w:val="002D5080"/>
    <w:rsid w:val="002D58E7"/>
    <w:rsid w:val="002D743C"/>
    <w:rsid w:val="002E0533"/>
    <w:rsid w:val="002E09B8"/>
    <w:rsid w:val="002E11CA"/>
    <w:rsid w:val="002E233D"/>
    <w:rsid w:val="002E2398"/>
    <w:rsid w:val="002E37FC"/>
    <w:rsid w:val="002E6964"/>
    <w:rsid w:val="002E7C56"/>
    <w:rsid w:val="002F37CD"/>
    <w:rsid w:val="002F3AE4"/>
    <w:rsid w:val="002F3D66"/>
    <w:rsid w:val="002F3E70"/>
    <w:rsid w:val="002F5E03"/>
    <w:rsid w:val="002F6B0F"/>
    <w:rsid w:val="002F6B1F"/>
    <w:rsid w:val="002F70E4"/>
    <w:rsid w:val="0030025C"/>
    <w:rsid w:val="003008B4"/>
    <w:rsid w:val="00300AC1"/>
    <w:rsid w:val="00301C72"/>
    <w:rsid w:val="00301E8D"/>
    <w:rsid w:val="003020F8"/>
    <w:rsid w:val="00302F79"/>
    <w:rsid w:val="00303AE0"/>
    <w:rsid w:val="0030548E"/>
    <w:rsid w:val="00306B08"/>
    <w:rsid w:val="00306FFB"/>
    <w:rsid w:val="00307252"/>
    <w:rsid w:val="003101BB"/>
    <w:rsid w:val="003101C5"/>
    <w:rsid w:val="00311B06"/>
    <w:rsid w:val="00313769"/>
    <w:rsid w:val="00313B89"/>
    <w:rsid w:val="003141E7"/>
    <w:rsid w:val="00314805"/>
    <w:rsid w:val="00316090"/>
    <w:rsid w:val="0031674E"/>
    <w:rsid w:val="00316C49"/>
    <w:rsid w:val="0031740A"/>
    <w:rsid w:val="0031770C"/>
    <w:rsid w:val="00322591"/>
    <w:rsid w:val="00325C0E"/>
    <w:rsid w:val="00326B9B"/>
    <w:rsid w:val="00327D79"/>
    <w:rsid w:val="00327DFB"/>
    <w:rsid w:val="00330895"/>
    <w:rsid w:val="00331033"/>
    <w:rsid w:val="0033158E"/>
    <w:rsid w:val="00333BD2"/>
    <w:rsid w:val="003356D1"/>
    <w:rsid w:val="00336330"/>
    <w:rsid w:val="00336CE5"/>
    <w:rsid w:val="00340DF7"/>
    <w:rsid w:val="0034119B"/>
    <w:rsid w:val="0034283D"/>
    <w:rsid w:val="00343CC3"/>
    <w:rsid w:val="003458E8"/>
    <w:rsid w:val="00345B22"/>
    <w:rsid w:val="003476C9"/>
    <w:rsid w:val="00347E74"/>
    <w:rsid w:val="003514CC"/>
    <w:rsid w:val="003515F9"/>
    <w:rsid w:val="0035249F"/>
    <w:rsid w:val="00352ECD"/>
    <w:rsid w:val="00353385"/>
    <w:rsid w:val="003541E5"/>
    <w:rsid w:val="00354223"/>
    <w:rsid w:val="00356363"/>
    <w:rsid w:val="0035643A"/>
    <w:rsid w:val="003574A5"/>
    <w:rsid w:val="00357C26"/>
    <w:rsid w:val="00357C71"/>
    <w:rsid w:val="0036147E"/>
    <w:rsid w:val="0036203D"/>
    <w:rsid w:val="0036330E"/>
    <w:rsid w:val="00364B5D"/>
    <w:rsid w:val="00366941"/>
    <w:rsid w:val="00367A97"/>
    <w:rsid w:val="00367E46"/>
    <w:rsid w:val="0037029E"/>
    <w:rsid w:val="003711C6"/>
    <w:rsid w:val="00371948"/>
    <w:rsid w:val="0037291B"/>
    <w:rsid w:val="0037299B"/>
    <w:rsid w:val="0037311E"/>
    <w:rsid w:val="00376CF6"/>
    <w:rsid w:val="00376F4E"/>
    <w:rsid w:val="00377B52"/>
    <w:rsid w:val="00380D4C"/>
    <w:rsid w:val="003812E8"/>
    <w:rsid w:val="00381F29"/>
    <w:rsid w:val="00382260"/>
    <w:rsid w:val="00382ABC"/>
    <w:rsid w:val="00383E15"/>
    <w:rsid w:val="00384155"/>
    <w:rsid w:val="0038440C"/>
    <w:rsid w:val="0038507E"/>
    <w:rsid w:val="0038561C"/>
    <w:rsid w:val="0038605D"/>
    <w:rsid w:val="00386524"/>
    <w:rsid w:val="003879E8"/>
    <w:rsid w:val="00387E18"/>
    <w:rsid w:val="00387F1E"/>
    <w:rsid w:val="00387FB4"/>
    <w:rsid w:val="00390E0E"/>
    <w:rsid w:val="0039196A"/>
    <w:rsid w:val="00394035"/>
    <w:rsid w:val="0039436B"/>
    <w:rsid w:val="003946B2"/>
    <w:rsid w:val="00394BD0"/>
    <w:rsid w:val="00394C16"/>
    <w:rsid w:val="00394DA4"/>
    <w:rsid w:val="003960C5"/>
    <w:rsid w:val="003966AC"/>
    <w:rsid w:val="003966F3"/>
    <w:rsid w:val="00396B81"/>
    <w:rsid w:val="00397C7F"/>
    <w:rsid w:val="00397F61"/>
    <w:rsid w:val="003A0146"/>
    <w:rsid w:val="003A0671"/>
    <w:rsid w:val="003A1885"/>
    <w:rsid w:val="003A1B37"/>
    <w:rsid w:val="003A2867"/>
    <w:rsid w:val="003A32F7"/>
    <w:rsid w:val="003A3AF0"/>
    <w:rsid w:val="003A3C72"/>
    <w:rsid w:val="003A7EC7"/>
    <w:rsid w:val="003A7FFD"/>
    <w:rsid w:val="003B09B1"/>
    <w:rsid w:val="003B0E76"/>
    <w:rsid w:val="003B1539"/>
    <w:rsid w:val="003B3361"/>
    <w:rsid w:val="003B427A"/>
    <w:rsid w:val="003B4C79"/>
    <w:rsid w:val="003B777B"/>
    <w:rsid w:val="003C0AC9"/>
    <w:rsid w:val="003C2FFD"/>
    <w:rsid w:val="003C3638"/>
    <w:rsid w:val="003C371B"/>
    <w:rsid w:val="003C3D25"/>
    <w:rsid w:val="003C4F4F"/>
    <w:rsid w:val="003C54B8"/>
    <w:rsid w:val="003C56B9"/>
    <w:rsid w:val="003D0C08"/>
    <w:rsid w:val="003D2051"/>
    <w:rsid w:val="003D21ED"/>
    <w:rsid w:val="003D3616"/>
    <w:rsid w:val="003D4B4A"/>
    <w:rsid w:val="003D543B"/>
    <w:rsid w:val="003D6B75"/>
    <w:rsid w:val="003D7833"/>
    <w:rsid w:val="003D788C"/>
    <w:rsid w:val="003D7CB4"/>
    <w:rsid w:val="003E08AD"/>
    <w:rsid w:val="003E1480"/>
    <w:rsid w:val="003E226A"/>
    <w:rsid w:val="003E3292"/>
    <w:rsid w:val="003E36F9"/>
    <w:rsid w:val="003E5039"/>
    <w:rsid w:val="003E540D"/>
    <w:rsid w:val="003E5B21"/>
    <w:rsid w:val="003E624E"/>
    <w:rsid w:val="003F0F5C"/>
    <w:rsid w:val="003F0FA4"/>
    <w:rsid w:val="003F1B2F"/>
    <w:rsid w:val="003F26B1"/>
    <w:rsid w:val="003F2FC7"/>
    <w:rsid w:val="003F31AF"/>
    <w:rsid w:val="003F31E2"/>
    <w:rsid w:val="003F34C7"/>
    <w:rsid w:val="003F4B9C"/>
    <w:rsid w:val="003F584B"/>
    <w:rsid w:val="003F5B09"/>
    <w:rsid w:val="003F7560"/>
    <w:rsid w:val="0040071F"/>
    <w:rsid w:val="00400A1E"/>
    <w:rsid w:val="00400D65"/>
    <w:rsid w:val="00400F5C"/>
    <w:rsid w:val="00402DC8"/>
    <w:rsid w:val="00404E16"/>
    <w:rsid w:val="00404E57"/>
    <w:rsid w:val="00404EFC"/>
    <w:rsid w:val="0040662E"/>
    <w:rsid w:val="0041107E"/>
    <w:rsid w:val="004114F2"/>
    <w:rsid w:val="00412C8B"/>
    <w:rsid w:val="0041303C"/>
    <w:rsid w:val="004135DD"/>
    <w:rsid w:val="00413BB1"/>
    <w:rsid w:val="00413CAD"/>
    <w:rsid w:val="00414A28"/>
    <w:rsid w:val="00414D18"/>
    <w:rsid w:val="004165E1"/>
    <w:rsid w:val="004179BA"/>
    <w:rsid w:val="00417BF5"/>
    <w:rsid w:val="0042016F"/>
    <w:rsid w:val="00420EBE"/>
    <w:rsid w:val="00421423"/>
    <w:rsid w:val="00421C61"/>
    <w:rsid w:val="004238BA"/>
    <w:rsid w:val="00423BF0"/>
    <w:rsid w:val="004240B3"/>
    <w:rsid w:val="004252A2"/>
    <w:rsid w:val="004268AF"/>
    <w:rsid w:val="00426F5F"/>
    <w:rsid w:val="004275FD"/>
    <w:rsid w:val="004302E0"/>
    <w:rsid w:val="00430790"/>
    <w:rsid w:val="00431D98"/>
    <w:rsid w:val="00432248"/>
    <w:rsid w:val="00432F37"/>
    <w:rsid w:val="00433B3A"/>
    <w:rsid w:val="0043483D"/>
    <w:rsid w:val="00434DFC"/>
    <w:rsid w:val="00434E78"/>
    <w:rsid w:val="0043586E"/>
    <w:rsid w:val="00436FD5"/>
    <w:rsid w:val="0043741A"/>
    <w:rsid w:val="004401B9"/>
    <w:rsid w:val="0044022E"/>
    <w:rsid w:val="00440543"/>
    <w:rsid w:val="00440E27"/>
    <w:rsid w:val="0044318F"/>
    <w:rsid w:val="0044483C"/>
    <w:rsid w:val="00445E85"/>
    <w:rsid w:val="00445FE3"/>
    <w:rsid w:val="00446576"/>
    <w:rsid w:val="0045019C"/>
    <w:rsid w:val="00451548"/>
    <w:rsid w:val="00451AE5"/>
    <w:rsid w:val="00451F4B"/>
    <w:rsid w:val="00454372"/>
    <w:rsid w:val="00457120"/>
    <w:rsid w:val="00461886"/>
    <w:rsid w:val="00462362"/>
    <w:rsid w:val="004633AA"/>
    <w:rsid w:val="00463708"/>
    <w:rsid w:val="00465155"/>
    <w:rsid w:val="00465848"/>
    <w:rsid w:val="00465CE4"/>
    <w:rsid w:val="00467234"/>
    <w:rsid w:val="004702E6"/>
    <w:rsid w:val="00470BA8"/>
    <w:rsid w:val="00471CAA"/>
    <w:rsid w:val="00472DE0"/>
    <w:rsid w:val="00472EEA"/>
    <w:rsid w:val="0047361A"/>
    <w:rsid w:val="004736D4"/>
    <w:rsid w:val="00474BF2"/>
    <w:rsid w:val="00475C38"/>
    <w:rsid w:val="00476EEA"/>
    <w:rsid w:val="004800A9"/>
    <w:rsid w:val="004811E4"/>
    <w:rsid w:val="00482063"/>
    <w:rsid w:val="00482C23"/>
    <w:rsid w:val="004830E1"/>
    <w:rsid w:val="0048312F"/>
    <w:rsid w:val="00483AAD"/>
    <w:rsid w:val="00484C55"/>
    <w:rsid w:val="00484E17"/>
    <w:rsid w:val="0048502E"/>
    <w:rsid w:val="00485CF2"/>
    <w:rsid w:val="004869DD"/>
    <w:rsid w:val="004900A5"/>
    <w:rsid w:val="0049083B"/>
    <w:rsid w:val="00490E01"/>
    <w:rsid w:val="00490F16"/>
    <w:rsid w:val="0049175A"/>
    <w:rsid w:val="00491C4D"/>
    <w:rsid w:val="004928C7"/>
    <w:rsid w:val="00493D30"/>
    <w:rsid w:val="0049409E"/>
    <w:rsid w:val="00494509"/>
    <w:rsid w:val="004A04BA"/>
    <w:rsid w:val="004A3E91"/>
    <w:rsid w:val="004A4391"/>
    <w:rsid w:val="004A56C8"/>
    <w:rsid w:val="004A576C"/>
    <w:rsid w:val="004A68CF"/>
    <w:rsid w:val="004A6D5F"/>
    <w:rsid w:val="004A6F01"/>
    <w:rsid w:val="004A70EA"/>
    <w:rsid w:val="004B070D"/>
    <w:rsid w:val="004B08EE"/>
    <w:rsid w:val="004B1416"/>
    <w:rsid w:val="004B1974"/>
    <w:rsid w:val="004B236D"/>
    <w:rsid w:val="004B32C5"/>
    <w:rsid w:val="004B3C06"/>
    <w:rsid w:val="004B68EE"/>
    <w:rsid w:val="004B69FD"/>
    <w:rsid w:val="004B7439"/>
    <w:rsid w:val="004B7E61"/>
    <w:rsid w:val="004C08D1"/>
    <w:rsid w:val="004C165A"/>
    <w:rsid w:val="004C17D1"/>
    <w:rsid w:val="004C1E6F"/>
    <w:rsid w:val="004C3287"/>
    <w:rsid w:val="004C462B"/>
    <w:rsid w:val="004C5846"/>
    <w:rsid w:val="004C6A7C"/>
    <w:rsid w:val="004C729D"/>
    <w:rsid w:val="004C7C0C"/>
    <w:rsid w:val="004D0ED4"/>
    <w:rsid w:val="004D107A"/>
    <w:rsid w:val="004D1542"/>
    <w:rsid w:val="004D1B98"/>
    <w:rsid w:val="004D2806"/>
    <w:rsid w:val="004D3D14"/>
    <w:rsid w:val="004D48C6"/>
    <w:rsid w:val="004D4C9F"/>
    <w:rsid w:val="004D56E0"/>
    <w:rsid w:val="004D5774"/>
    <w:rsid w:val="004D59F1"/>
    <w:rsid w:val="004D72AF"/>
    <w:rsid w:val="004D7761"/>
    <w:rsid w:val="004E0863"/>
    <w:rsid w:val="004E1264"/>
    <w:rsid w:val="004E2B5C"/>
    <w:rsid w:val="004E3ED0"/>
    <w:rsid w:val="004E3F95"/>
    <w:rsid w:val="004E4B78"/>
    <w:rsid w:val="004E69F8"/>
    <w:rsid w:val="004F0164"/>
    <w:rsid w:val="004F059A"/>
    <w:rsid w:val="004F0744"/>
    <w:rsid w:val="004F0E48"/>
    <w:rsid w:val="004F11FA"/>
    <w:rsid w:val="004F3F05"/>
    <w:rsid w:val="004F43EA"/>
    <w:rsid w:val="004F4BD4"/>
    <w:rsid w:val="004F4E30"/>
    <w:rsid w:val="004F4EDC"/>
    <w:rsid w:val="004F5AAE"/>
    <w:rsid w:val="004F5F20"/>
    <w:rsid w:val="004F73E0"/>
    <w:rsid w:val="004F74A8"/>
    <w:rsid w:val="004F78EB"/>
    <w:rsid w:val="004F7B11"/>
    <w:rsid w:val="00502E1A"/>
    <w:rsid w:val="005032E4"/>
    <w:rsid w:val="00503381"/>
    <w:rsid w:val="0050522A"/>
    <w:rsid w:val="00505EC4"/>
    <w:rsid w:val="00506C79"/>
    <w:rsid w:val="00507148"/>
    <w:rsid w:val="0050778A"/>
    <w:rsid w:val="005108D0"/>
    <w:rsid w:val="005122B0"/>
    <w:rsid w:val="005141AE"/>
    <w:rsid w:val="0051489A"/>
    <w:rsid w:val="005152A7"/>
    <w:rsid w:val="00515B82"/>
    <w:rsid w:val="00516098"/>
    <w:rsid w:val="00516225"/>
    <w:rsid w:val="00516E4D"/>
    <w:rsid w:val="005202FB"/>
    <w:rsid w:val="005207F3"/>
    <w:rsid w:val="00521904"/>
    <w:rsid w:val="00522DB4"/>
    <w:rsid w:val="00523204"/>
    <w:rsid w:val="00523B15"/>
    <w:rsid w:val="0052513A"/>
    <w:rsid w:val="0052554F"/>
    <w:rsid w:val="0052583F"/>
    <w:rsid w:val="005272B5"/>
    <w:rsid w:val="005275E1"/>
    <w:rsid w:val="00530B67"/>
    <w:rsid w:val="005334EE"/>
    <w:rsid w:val="005337AE"/>
    <w:rsid w:val="005340E9"/>
    <w:rsid w:val="00534524"/>
    <w:rsid w:val="00534F09"/>
    <w:rsid w:val="00536675"/>
    <w:rsid w:val="00536FAC"/>
    <w:rsid w:val="00537254"/>
    <w:rsid w:val="005376D6"/>
    <w:rsid w:val="00537B5B"/>
    <w:rsid w:val="00540161"/>
    <w:rsid w:val="0054186C"/>
    <w:rsid w:val="00541B3A"/>
    <w:rsid w:val="005432AF"/>
    <w:rsid w:val="005436D4"/>
    <w:rsid w:val="005446C7"/>
    <w:rsid w:val="00544ED7"/>
    <w:rsid w:val="005459F9"/>
    <w:rsid w:val="00547495"/>
    <w:rsid w:val="00547DE6"/>
    <w:rsid w:val="00551B08"/>
    <w:rsid w:val="0055304C"/>
    <w:rsid w:val="0055558B"/>
    <w:rsid w:val="00555C6D"/>
    <w:rsid w:val="005561AE"/>
    <w:rsid w:val="00557736"/>
    <w:rsid w:val="00560979"/>
    <w:rsid w:val="00561041"/>
    <w:rsid w:val="00561AD6"/>
    <w:rsid w:val="00567CA9"/>
    <w:rsid w:val="0057124A"/>
    <w:rsid w:val="0057162B"/>
    <w:rsid w:val="00573458"/>
    <w:rsid w:val="005737EF"/>
    <w:rsid w:val="0057441B"/>
    <w:rsid w:val="00574708"/>
    <w:rsid w:val="005754B9"/>
    <w:rsid w:val="00575A07"/>
    <w:rsid w:val="00575B83"/>
    <w:rsid w:val="00576331"/>
    <w:rsid w:val="00576E52"/>
    <w:rsid w:val="005771E6"/>
    <w:rsid w:val="00577356"/>
    <w:rsid w:val="00577869"/>
    <w:rsid w:val="00577DBC"/>
    <w:rsid w:val="00583A38"/>
    <w:rsid w:val="00583B82"/>
    <w:rsid w:val="00587742"/>
    <w:rsid w:val="0059047A"/>
    <w:rsid w:val="0059133E"/>
    <w:rsid w:val="00591EB6"/>
    <w:rsid w:val="00592FCD"/>
    <w:rsid w:val="005930AF"/>
    <w:rsid w:val="0059328D"/>
    <w:rsid w:val="00593490"/>
    <w:rsid w:val="00594946"/>
    <w:rsid w:val="00595285"/>
    <w:rsid w:val="00595DB3"/>
    <w:rsid w:val="00595EF2"/>
    <w:rsid w:val="00596CB5"/>
    <w:rsid w:val="005970B0"/>
    <w:rsid w:val="00597406"/>
    <w:rsid w:val="00597AD4"/>
    <w:rsid w:val="005A2897"/>
    <w:rsid w:val="005A2EAE"/>
    <w:rsid w:val="005A34DB"/>
    <w:rsid w:val="005A3D17"/>
    <w:rsid w:val="005A4147"/>
    <w:rsid w:val="005A4E86"/>
    <w:rsid w:val="005A516B"/>
    <w:rsid w:val="005A6DDA"/>
    <w:rsid w:val="005A76DF"/>
    <w:rsid w:val="005B0C7C"/>
    <w:rsid w:val="005B0E08"/>
    <w:rsid w:val="005B1F3A"/>
    <w:rsid w:val="005B30EF"/>
    <w:rsid w:val="005B39DF"/>
    <w:rsid w:val="005B5E6A"/>
    <w:rsid w:val="005B6116"/>
    <w:rsid w:val="005B787D"/>
    <w:rsid w:val="005C2240"/>
    <w:rsid w:val="005C40AC"/>
    <w:rsid w:val="005C4500"/>
    <w:rsid w:val="005C57E7"/>
    <w:rsid w:val="005C5B86"/>
    <w:rsid w:val="005C680A"/>
    <w:rsid w:val="005C7886"/>
    <w:rsid w:val="005D141A"/>
    <w:rsid w:val="005D1A45"/>
    <w:rsid w:val="005D2A13"/>
    <w:rsid w:val="005D2C63"/>
    <w:rsid w:val="005D31CD"/>
    <w:rsid w:val="005D471C"/>
    <w:rsid w:val="005D48AD"/>
    <w:rsid w:val="005D5C2D"/>
    <w:rsid w:val="005D5DCE"/>
    <w:rsid w:val="005D61F5"/>
    <w:rsid w:val="005D627E"/>
    <w:rsid w:val="005D68DB"/>
    <w:rsid w:val="005E12E7"/>
    <w:rsid w:val="005E2060"/>
    <w:rsid w:val="005E38C6"/>
    <w:rsid w:val="005E5863"/>
    <w:rsid w:val="005E5DC2"/>
    <w:rsid w:val="005E5F4F"/>
    <w:rsid w:val="005E6517"/>
    <w:rsid w:val="005E65E1"/>
    <w:rsid w:val="005E73EB"/>
    <w:rsid w:val="005E7BA2"/>
    <w:rsid w:val="005F0549"/>
    <w:rsid w:val="005F1057"/>
    <w:rsid w:val="005F1EB2"/>
    <w:rsid w:val="005F3A7A"/>
    <w:rsid w:val="005F4937"/>
    <w:rsid w:val="005F4A09"/>
    <w:rsid w:val="005F5D93"/>
    <w:rsid w:val="005F62DA"/>
    <w:rsid w:val="005F7926"/>
    <w:rsid w:val="005F7A56"/>
    <w:rsid w:val="005F7D1A"/>
    <w:rsid w:val="00601D35"/>
    <w:rsid w:val="00603883"/>
    <w:rsid w:val="00605112"/>
    <w:rsid w:val="00605270"/>
    <w:rsid w:val="00605A16"/>
    <w:rsid w:val="00606227"/>
    <w:rsid w:val="00606A48"/>
    <w:rsid w:val="0060749E"/>
    <w:rsid w:val="006074B6"/>
    <w:rsid w:val="00610DBF"/>
    <w:rsid w:val="00611654"/>
    <w:rsid w:val="006122BA"/>
    <w:rsid w:val="00612C22"/>
    <w:rsid w:val="00612E0D"/>
    <w:rsid w:val="00613E55"/>
    <w:rsid w:val="006173ED"/>
    <w:rsid w:val="00617C6E"/>
    <w:rsid w:val="00621AFF"/>
    <w:rsid w:val="00622044"/>
    <w:rsid w:val="0062240E"/>
    <w:rsid w:val="00622C8F"/>
    <w:rsid w:val="00623640"/>
    <w:rsid w:val="00623AD1"/>
    <w:rsid w:val="00624923"/>
    <w:rsid w:val="00624DBD"/>
    <w:rsid w:val="00625A5D"/>
    <w:rsid w:val="00626C1B"/>
    <w:rsid w:val="006272B9"/>
    <w:rsid w:val="00627473"/>
    <w:rsid w:val="00627CC4"/>
    <w:rsid w:val="00630B55"/>
    <w:rsid w:val="00631606"/>
    <w:rsid w:val="006318FC"/>
    <w:rsid w:val="00635F90"/>
    <w:rsid w:val="006360C1"/>
    <w:rsid w:val="006376A1"/>
    <w:rsid w:val="006378E2"/>
    <w:rsid w:val="0064129D"/>
    <w:rsid w:val="0064243E"/>
    <w:rsid w:val="00642558"/>
    <w:rsid w:val="00642D7D"/>
    <w:rsid w:val="00643C9E"/>
    <w:rsid w:val="00643E0C"/>
    <w:rsid w:val="00644943"/>
    <w:rsid w:val="00644A9F"/>
    <w:rsid w:val="00644AEE"/>
    <w:rsid w:val="006458DB"/>
    <w:rsid w:val="00646C5A"/>
    <w:rsid w:val="00647A80"/>
    <w:rsid w:val="0065002F"/>
    <w:rsid w:val="00651887"/>
    <w:rsid w:val="00652FBA"/>
    <w:rsid w:val="006536EA"/>
    <w:rsid w:val="00653A5D"/>
    <w:rsid w:val="00653C3C"/>
    <w:rsid w:val="006547A1"/>
    <w:rsid w:val="00654E6B"/>
    <w:rsid w:val="0065569F"/>
    <w:rsid w:val="00655BBF"/>
    <w:rsid w:val="00657D46"/>
    <w:rsid w:val="00660E1C"/>
    <w:rsid w:val="00660EB1"/>
    <w:rsid w:val="00660F86"/>
    <w:rsid w:val="00661EA6"/>
    <w:rsid w:val="00662AE9"/>
    <w:rsid w:val="00662D67"/>
    <w:rsid w:val="006645DE"/>
    <w:rsid w:val="00664DC3"/>
    <w:rsid w:val="00665186"/>
    <w:rsid w:val="006662F6"/>
    <w:rsid w:val="00666346"/>
    <w:rsid w:val="006669F0"/>
    <w:rsid w:val="00666A9D"/>
    <w:rsid w:val="006671FF"/>
    <w:rsid w:val="0067067F"/>
    <w:rsid w:val="00670777"/>
    <w:rsid w:val="006712DC"/>
    <w:rsid w:val="00673C7F"/>
    <w:rsid w:val="00674F4D"/>
    <w:rsid w:val="00674FE5"/>
    <w:rsid w:val="0067592E"/>
    <w:rsid w:val="00676450"/>
    <w:rsid w:val="00677766"/>
    <w:rsid w:val="00677E3D"/>
    <w:rsid w:val="006811FA"/>
    <w:rsid w:val="00681D1A"/>
    <w:rsid w:val="006837BD"/>
    <w:rsid w:val="006856AB"/>
    <w:rsid w:val="00687301"/>
    <w:rsid w:val="00687C45"/>
    <w:rsid w:val="00690127"/>
    <w:rsid w:val="006912E0"/>
    <w:rsid w:val="00692D05"/>
    <w:rsid w:val="00692E65"/>
    <w:rsid w:val="0069322E"/>
    <w:rsid w:val="00693421"/>
    <w:rsid w:val="00693BCA"/>
    <w:rsid w:val="006944FD"/>
    <w:rsid w:val="006949BB"/>
    <w:rsid w:val="00695F0D"/>
    <w:rsid w:val="00696196"/>
    <w:rsid w:val="006968FA"/>
    <w:rsid w:val="00696C29"/>
    <w:rsid w:val="00696F64"/>
    <w:rsid w:val="006A2397"/>
    <w:rsid w:val="006A4071"/>
    <w:rsid w:val="006A40E9"/>
    <w:rsid w:val="006A47BF"/>
    <w:rsid w:val="006A5018"/>
    <w:rsid w:val="006B2C1F"/>
    <w:rsid w:val="006B2DDE"/>
    <w:rsid w:val="006B3C7C"/>
    <w:rsid w:val="006B472B"/>
    <w:rsid w:val="006B4BE7"/>
    <w:rsid w:val="006B4E58"/>
    <w:rsid w:val="006B5572"/>
    <w:rsid w:val="006B57A3"/>
    <w:rsid w:val="006B6996"/>
    <w:rsid w:val="006B7586"/>
    <w:rsid w:val="006C1996"/>
    <w:rsid w:val="006C206E"/>
    <w:rsid w:val="006C281B"/>
    <w:rsid w:val="006C2A4C"/>
    <w:rsid w:val="006C34BA"/>
    <w:rsid w:val="006C38CB"/>
    <w:rsid w:val="006C40BF"/>
    <w:rsid w:val="006C44DC"/>
    <w:rsid w:val="006C547F"/>
    <w:rsid w:val="006C5C56"/>
    <w:rsid w:val="006C7005"/>
    <w:rsid w:val="006C7C76"/>
    <w:rsid w:val="006D0765"/>
    <w:rsid w:val="006D1606"/>
    <w:rsid w:val="006D1F97"/>
    <w:rsid w:val="006D29D1"/>
    <w:rsid w:val="006D540B"/>
    <w:rsid w:val="006D5E26"/>
    <w:rsid w:val="006D7D9B"/>
    <w:rsid w:val="006E0D24"/>
    <w:rsid w:val="006E1D16"/>
    <w:rsid w:val="006E2568"/>
    <w:rsid w:val="006E288D"/>
    <w:rsid w:val="006E40C6"/>
    <w:rsid w:val="006E4A37"/>
    <w:rsid w:val="006E502D"/>
    <w:rsid w:val="006E52D5"/>
    <w:rsid w:val="006E5991"/>
    <w:rsid w:val="006E7761"/>
    <w:rsid w:val="006F14F9"/>
    <w:rsid w:val="006F1AC1"/>
    <w:rsid w:val="006F2D64"/>
    <w:rsid w:val="006F36C2"/>
    <w:rsid w:val="006F6899"/>
    <w:rsid w:val="006F6F4B"/>
    <w:rsid w:val="006F7037"/>
    <w:rsid w:val="006F7417"/>
    <w:rsid w:val="007006EC"/>
    <w:rsid w:val="00700C44"/>
    <w:rsid w:val="00701E59"/>
    <w:rsid w:val="007027E6"/>
    <w:rsid w:val="00702BC9"/>
    <w:rsid w:val="00702C52"/>
    <w:rsid w:val="007032EF"/>
    <w:rsid w:val="007053EE"/>
    <w:rsid w:val="00706D67"/>
    <w:rsid w:val="0070723F"/>
    <w:rsid w:val="0070729C"/>
    <w:rsid w:val="0071117C"/>
    <w:rsid w:val="00712E51"/>
    <w:rsid w:val="007147B2"/>
    <w:rsid w:val="00714A9B"/>
    <w:rsid w:val="0071516F"/>
    <w:rsid w:val="007155D3"/>
    <w:rsid w:val="007163AA"/>
    <w:rsid w:val="00716BE4"/>
    <w:rsid w:val="007174BA"/>
    <w:rsid w:val="0072039A"/>
    <w:rsid w:val="00720B60"/>
    <w:rsid w:val="0072276E"/>
    <w:rsid w:val="007229F6"/>
    <w:rsid w:val="00722D9F"/>
    <w:rsid w:val="00723697"/>
    <w:rsid w:val="007237B9"/>
    <w:rsid w:val="007238CB"/>
    <w:rsid w:val="00723C75"/>
    <w:rsid w:val="00725257"/>
    <w:rsid w:val="00725283"/>
    <w:rsid w:val="00725B26"/>
    <w:rsid w:val="00726124"/>
    <w:rsid w:val="00726161"/>
    <w:rsid w:val="00727595"/>
    <w:rsid w:val="00727F7F"/>
    <w:rsid w:val="007300C9"/>
    <w:rsid w:val="0073097E"/>
    <w:rsid w:val="00730A9C"/>
    <w:rsid w:val="007317D2"/>
    <w:rsid w:val="007344DF"/>
    <w:rsid w:val="0073476B"/>
    <w:rsid w:val="007347E9"/>
    <w:rsid w:val="00734E5E"/>
    <w:rsid w:val="00735484"/>
    <w:rsid w:val="00735F21"/>
    <w:rsid w:val="00735FB6"/>
    <w:rsid w:val="007360CD"/>
    <w:rsid w:val="00736299"/>
    <w:rsid w:val="00741116"/>
    <w:rsid w:val="00742C46"/>
    <w:rsid w:val="00743FF4"/>
    <w:rsid w:val="007444C0"/>
    <w:rsid w:val="00744BF0"/>
    <w:rsid w:val="007469FD"/>
    <w:rsid w:val="00752CA2"/>
    <w:rsid w:val="00752F35"/>
    <w:rsid w:val="00753199"/>
    <w:rsid w:val="00753237"/>
    <w:rsid w:val="007532B5"/>
    <w:rsid w:val="00753D82"/>
    <w:rsid w:val="007541EF"/>
    <w:rsid w:val="0075620D"/>
    <w:rsid w:val="0075630E"/>
    <w:rsid w:val="007563E6"/>
    <w:rsid w:val="00756B70"/>
    <w:rsid w:val="00757F52"/>
    <w:rsid w:val="00760A58"/>
    <w:rsid w:val="00760E5D"/>
    <w:rsid w:val="00760F9A"/>
    <w:rsid w:val="00761650"/>
    <w:rsid w:val="00761B29"/>
    <w:rsid w:val="00762F58"/>
    <w:rsid w:val="00765484"/>
    <w:rsid w:val="00765525"/>
    <w:rsid w:val="0076556B"/>
    <w:rsid w:val="00767046"/>
    <w:rsid w:val="00767196"/>
    <w:rsid w:val="00767B24"/>
    <w:rsid w:val="00767F30"/>
    <w:rsid w:val="007706FF"/>
    <w:rsid w:val="007712A1"/>
    <w:rsid w:val="007717E4"/>
    <w:rsid w:val="00771F62"/>
    <w:rsid w:val="007721E4"/>
    <w:rsid w:val="0077299B"/>
    <w:rsid w:val="007738A0"/>
    <w:rsid w:val="0077449D"/>
    <w:rsid w:val="00774769"/>
    <w:rsid w:val="00776B33"/>
    <w:rsid w:val="00776CBE"/>
    <w:rsid w:val="0077702D"/>
    <w:rsid w:val="00777A80"/>
    <w:rsid w:val="00777AE8"/>
    <w:rsid w:val="00777F4A"/>
    <w:rsid w:val="0078107E"/>
    <w:rsid w:val="00781C07"/>
    <w:rsid w:val="007843B5"/>
    <w:rsid w:val="007848B4"/>
    <w:rsid w:val="00784B10"/>
    <w:rsid w:val="00785331"/>
    <w:rsid w:val="00785CA7"/>
    <w:rsid w:val="00786136"/>
    <w:rsid w:val="00790FF2"/>
    <w:rsid w:val="00792125"/>
    <w:rsid w:val="0079359D"/>
    <w:rsid w:val="007936D9"/>
    <w:rsid w:val="00796EE5"/>
    <w:rsid w:val="007A20C4"/>
    <w:rsid w:val="007A287B"/>
    <w:rsid w:val="007A2B91"/>
    <w:rsid w:val="007A477E"/>
    <w:rsid w:val="007A4D8D"/>
    <w:rsid w:val="007A4E18"/>
    <w:rsid w:val="007A612E"/>
    <w:rsid w:val="007A6B14"/>
    <w:rsid w:val="007A70F5"/>
    <w:rsid w:val="007A7159"/>
    <w:rsid w:val="007A768E"/>
    <w:rsid w:val="007A7903"/>
    <w:rsid w:val="007B3E0B"/>
    <w:rsid w:val="007B4B50"/>
    <w:rsid w:val="007B4F11"/>
    <w:rsid w:val="007C0BB3"/>
    <w:rsid w:val="007C1292"/>
    <w:rsid w:val="007C1951"/>
    <w:rsid w:val="007C19C6"/>
    <w:rsid w:val="007C1CAA"/>
    <w:rsid w:val="007C1E13"/>
    <w:rsid w:val="007C2ACF"/>
    <w:rsid w:val="007C30B0"/>
    <w:rsid w:val="007C30C1"/>
    <w:rsid w:val="007C3531"/>
    <w:rsid w:val="007C6841"/>
    <w:rsid w:val="007C68D7"/>
    <w:rsid w:val="007C6923"/>
    <w:rsid w:val="007D360D"/>
    <w:rsid w:val="007D3665"/>
    <w:rsid w:val="007D4889"/>
    <w:rsid w:val="007D6949"/>
    <w:rsid w:val="007D6C3F"/>
    <w:rsid w:val="007D72A9"/>
    <w:rsid w:val="007E07D2"/>
    <w:rsid w:val="007E0D70"/>
    <w:rsid w:val="007E0DF7"/>
    <w:rsid w:val="007E1950"/>
    <w:rsid w:val="007E24A0"/>
    <w:rsid w:val="007E3119"/>
    <w:rsid w:val="007E3454"/>
    <w:rsid w:val="007E38D3"/>
    <w:rsid w:val="007E4536"/>
    <w:rsid w:val="007E5C8A"/>
    <w:rsid w:val="007E5CED"/>
    <w:rsid w:val="007E6FCE"/>
    <w:rsid w:val="007F08A9"/>
    <w:rsid w:val="007F17B0"/>
    <w:rsid w:val="007F1B3F"/>
    <w:rsid w:val="007F283F"/>
    <w:rsid w:val="007F3EAB"/>
    <w:rsid w:val="007F6813"/>
    <w:rsid w:val="00800C12"/>
    <w:rsid w:val="00800F46"/>
    <w:rsid w:val="00801B68"/>
    <w:rsid w:val="00803093"/>
    <w:rsid w:val="00803E98"/>
    <w:rsid w:val="0080461F"/>
    <w:rsid w:val="008057BB"/>
    <w:rsid w:val="00805D32"/>
    <w:rsid w:val="00807BA2"/>
    <w:rsid w:val="00810407"/>
    <w:rsid w:val="008118B4"/>
    <w:rsid w:val="0081211E"/>
    <w:rsid w:val="00812277"/>
    <w:rsid w:val="00812AAB"/>
    <w:rsid w:val="00812B1A"/>
    <w:rsid w:val="00813E5C"/>
    <w:rsid w:val="0081401A"/>
    <w:rsid w:val="0081486F"/>
    <w:rsid w:val="00814EEB"/>
    <w:rsid w:val="0081509B"/>
    <w:rsid w:val="0081618A"/>
    <w:rsid w:val="00816288"/>
    <w:rsid w:val="0081686E"/>
    <w:rsid w:val="0082015E"/>
    <w:rsid w:val="008202A7"/>
    <w:rsid w:val="00822E53"/>
    <w:rsid w:val="00823A4C"/>
    <w:rsid w:val="0082432D"/>
    <w:rsid w:val="00826B60"/>
    <w:rsid w:val="00826C67"/>
    <w:rsid w:val="00827C4B"/>
    <w:rsid w:val="0083030D"/>
    <w:rsid w:val="008305EA"/>
    <w:rsid w:val="00832FEF"/>
    <w:rsid w:val="008342FF"/>
    <w:rsid w:val="00834B63"/>
    <w:rsid w:val="00834C27"/>
    <w:rsid w:val="008351A3"/>
    <w:rsid w:val="00835B4E"/>
    <w:rsid w:val="00843BDE"/>
    <w:rsid w:val="008440CB"/>
    <w:rsid w:val="008452A0"/>
    <w:rsid w:val="00845B7D"/>
    <w:rsid w:val="00845F7E"/>
    <w:rsid w:val="00846477"/>
    <w:rsid w:val="00846EF5"/>
    <w:rsid w:val="00847160"/>
    <w:rsid w:val="008473AF"/>
    <w:rsid w:val="0085140B"/>
    <w:rsid w:val="00851C6B"/>
    <w:rsid w:val="00851CF1"/>
    <w:rsid w:val="00853615"/>
    <w:rsid w:val="00853C1D"/>
    <w:rsid w:val="008560BB"/>
    <w:rsid w:val="00856E86"/>
    <w:rsid w:val="008577CC"/>
    <w:rsid w:val="0086045C"/>
    <w:rsid w:val="008609BE"/>
    <w:rsid w:val="00861C67"/>
    <w:rsid w:val="00863DC4"/>
    <w:rsid w:val="00863E18"/>
    <w:rsid w:val="008649CC"/>
    <w:rsid w:val="00864EDB"/>
    <w:rsid w:val="008656C5"/>
    <w:rsid w:val="00865974"/>
    <w:rsid w:val="00865A5F"/>
    <w:rsid w:val="0086670B"/>
    <w:rsid w:val="008667F2"/>
    <w:rsid w:val="00866E7E"/>
    <w:rsid w:val="00867981"/>
    <w:rsid w:val="00870367"/>
    <w:rsid w:val="008708FE"/>
    <w:rsid w:val="008709D6"/>
    <w:rsid w:val="00871619"/>
    <w:rsid w:val="00871D48"/>
    <w:rsid w:val="00872822"/>
    <w:rsid w:val="00873366"/>
    <w:rsid w:val="00873A8D"/>
    <w:rsid w:val="00874B6F"/>
    <w:rsid w:val="00876CCA"/>
    <w:rsid w:val="00876F9C"/>
    <w:rsid w:val="00876FAC"/>
    <w:rsid w:val="00880700"/>
    <w:rsid w:val="0088093F"/>
    <w:rsid w:val="008813CF"/>
    <w:rsid w:val="0088229B"/>
    <w:rsid w:val="00882A0E"/>
    <w:rsid w:val="00884AF2"/>
    <w:rsid w:val="00885469"/>
    <w:rsid w:val="00885973"/>
    <w:rsid w:val="008859D6"/>
    <w:rsid w:val="008861B7"/>
    <w:rsid w:val="008907BB"/>
    <w:rsid w:val="00892B66"/>
    <w:rsid w:val="008935E1"/>
    <w:rsid w:val="0089419C"/>
    <w:rsid w:val="008955BE"/>
    <w:rsid w:val="008977D3"/>
    <w:rsid w:val="00897E2F"/>
    <w:rsid w:val="008A04B9"/>
    <w:rsid w:val="008A22F1"/>
    <w:rsid w:val="008A2879"/>
    <w:rsid w:val="008A424A"/>
    <w:rsid w:val="008A4E99"/>
    <w:rsid w:val="008A5696"/>
    <w:rsid w:val="008A5714"/>
    <w:rsid w:val="008A5987"/>
    <w:rsid w:val="008A6764"/>
    <w:rsid w:val="008A7F78"/>
    <w:rsid w:val="008B021F"/>
    <w:rsid w:val="008B0939"/>
    <w:rsid w:val="008B2641"/>
    <w:rsid w:val="008B38AC"/>
    <w:rsid w:val="008B5687"/>
    <w:rsid w:val="008B6408"/>
    <w:rsid w:val="008C0F2A"/>
    <w:rsid w:val="008C13AB"/>
    <w:rsid w:val="008C1672"/>
    <w:rsid w:val="008C1B21"/>
    <w:rsid w:val="008C1B74"/>
    <w:rsid w:val="008C3A4A"/>
    <w:rsid w:val="008C3C51"/>
    <w:rsid w:val="008C4540"/>
    <w:rsid w:val="008C4F73"/>
    <w:rsid w:val="008C652E"/>
    <w:rsid w:val="008C6A18"/>
    <w:rsid w:val="008C792F"/>
    <w:rsid w:val="008D07D2"/>
    <w:rsid w:val="008D0ACF"/>
    <w:rsid w:val="008D145E"/>
    <w:rsid w:val="008D22FF"/>
    <w:rsid w:val="008D27C1"/>
    <w:rsid w:val="008D2C31"/>
    <w:rsid w:val="008D435F"/>
    <w:rsid w:val="008D4A14"/>
    <w:rsid w:val="008D5C6C"/>
    <w:rsid w:val="008D5F7A"/>
    <w:rsid w:val="008D6324"/>
    <w:rsid w:val="008D6AF2"/>
    <w:rsid w:val="008D778A"/>
    <w:rsid w:val="008E118F"/>
    <w:rsid w:val="008E1CCA"/>
    <w:rsid w:val="008E3AE8"/>
    <w:rsid w:val="008E6276"/>
    <w:rsid w:val="008E695F"/>
    <w:rsid w:val="008E78A0"/>
    <w:rsid w:val="008F35C2"/>
    <w:rsid w:val="008F3BD6"/>
    <w:rsid w:val="008F3E36"/>
    <w:rsid w:val="008F419C"/>
    <w:rsid w:val="008F6863"/>
    <w:rsid w:val="009000B3"/>
    <w:rsid w:val="00900347"/>
    <w:rsid w:val="009012DD"/>
    <w:rsid w:val="0090182A"/>
    <w:rsid w:val="00901D0A"/>
    <w:rsid w:val="00902E4E"/>
    <w:rsid w:val="00904B93"/>
    <w:rsid w:val="00905321"/>
    <w:rsid w:val="00905AC1"/>
    <w:rsid w:val="00906472"/>
    <w:rsid w:val="00907E85"/>
    <w:rsid w:val="00910735"/>
    <w:rsid w:val="00911495"/>
    <w:rsid w:val="009119B8"/>
    <w:rsid w:val="00912070"/>
    <w:rsid w:val="0091320F"/>
    <w:rsid w:val="009142F4"/>
    <w:rsid w:val="009145EF"/>
    <w:rsid w:val="0091526F"/>
    <w:rsid w:val="009152A5"/>
    <w:rsid w:val="0091608D"/>
    <w:rsid w:val="00920750"/>
    <w:rsid w:val="00921A6B"/>
    <w:rsid w:val="0092324A"/>
    <w:rsid w:val="00923293"/>
    <w:rsid w:val="00923D06"/>
    <w:rsid w:val="00924630"/>
    <w:rsid w:val="009246BA"/>
    <w:rsid w:val="00924725"/>
    <w:rsid w:val="00925023"/>
    <w:rsid w:val="00925BA7"/>
    <w:rsid w:val="0092679A"/>
    <w:rsid w:val="009267BD"/>
    <w:rsid w:val="00927492"/>
    <w:rsid w:val="009274EF"/>
    <w:rsid w:val="009307FA"/>
    <w:rsid w:val="0093187B"/>
    <w:rsid w:val="00932887"/>
    <w:rsid w:val="00933125"/>
    <w:rsid w:val="0093636F"/>
    <w:rsid w:val="00936E27"/>
    <w:rsid w:val="009372C5"/>
    <w:rsid w:val="009376BB"/>
    <w:rsid w:val="009376F3"/>
    <w:rsid w:val="00937E8B"/>
    <w:rsid w:val="00937F75"/>
    <w:rsid w:val="00940691"/>
    <w:rsid w:val="009407A7"/>
    <w:rsid w:val="00940B7C"/>
    <w:rsid w:val="00942C9E"/>
    <w:rsid w:val="0094313F"/>
    <w:rsid w:val="00943782"/>
    <w:rsid w:val="00944987"/>
    <w:rsid w:val="00946893"/>
    <w:rsid w:val="00947F92"/>
    <w:rsid w:val="0095135A"/>
    <w:rsid w:val="009517A7"/>
    <w:rsid w:val="00952675"/>
    <w:rsid w:val="00953355"/>
    <w:rsid w:val="00953F6B"/>
    <w:rsid w:val="009550A5"/>
    <w:rsid w:val="009577DA"/>
    <w:rsid w:val="009578C3"/>
    <w:rsid w:val="0096079E"/>
    <w:rsid w:val="009616B7"/>
    <w:rsid w:val="0096443F"/>
    <w:rsid w:val="00964466"/>
    <w:rsid w:val="00964C3D"/>
    <w:rsid w:val="00964E00"/>
    <w:rsid w:val="00965C94"/>
    <w:rsid w:val="00965F4E"/>
    <w:rsid w:val="00966428"/>
    <w:rsid w:val="00967212"/>
    <w:rsid w:val="00967357"/>
    <w:rsid w:val="00967503"/>
    <w:rsid w:val="0097197E"/>
    <w:rsid w:val="00971A5C"/>
    <w:rsid w:val="00971BDB"/>
    <w:rsid w:val="00973776"/>
    <w:rsid w:val="009737E1"/>
    <w:rsid w:val="009743DF"/>
    <w:rsid w:val="00975008"/>
    <w:rsid w:val="00975D1A"/>
    <w:rsid w:val="00975EA9"/>
    <w:rsid w:val="009770C6"/>
    <w:rsid w:val="00980114"/>
    <w:rsid w:val="00980A61"/>
    <w:rsid w:val="00980F12"/>
    <w:rsid w:val="00981752"/>
    <w:rsid w:val="0098233C"/>
    <w:rsid w:val="009823F4"/>
    <w:rsid w:val="00984CAE"/>
    <w:rsid w:val="00984E4F"/>
    <w:rsid w:val="00985AA2"/>
    <w:rsid w:val="00990758"/>
    <w:rsid w:val="00990A1B"/>
    <w:rsid w:val="00990FC4"/>
    <w:rsid w:val="0099167A"/>
    <w:rsid w:val="00991880"/>
    <w:rsid w:val="00991ECD"/>
    <w:rsid w:val="00992791"/>
    <w:rsid w:val="00992C26"/>
    <w:rsid w:val="00993608"/>
    <w:rsid w:val="009938AC"/>
    <w:rsid w:val="00994508"/>
    <w:rsid w:val="00994850"/>
    <w:rsid w:val="00994F65"/>
    <w:rsid w:val="00994FB7"/>
    <w:rsid w:val="009956BF"/>
    <w:rsid w:val="00996C14"/>
    <w:rsid w:val="00996DB6"/>
    <w:rsid w:val="00996E2D"/>
    <w:rsid w:val="00997519"/>
    <w:rsid w:val="0099782C"/>
    <w:rsid w:val="00997D12"/>
    <w:rsid w:val="009A09DF"/>
    <w:rsid w:val="009A17C9"/>
    <w:rsid w:val="009A2005"/>
    <w:rsid w:val="009A22DA"/>
    <w:rsid w:val="009A23B2"/>
    <w:rsid w:val="009A29B6"/>
    <w:rsid w:val="009A3249"/>
    <w:rsid w:val="009A4AC4"/>
    <w:rsid w:val="009A6ABA"/>
    <w:rsid w:val="009A6FD4"/>
    <w:rsid w:val="009A7CE8"/>
    <w:rsid w:val="009B00A1"/>
    <w:rsid w:val="009B03A4"/>
    <w:rsid w:val="009B08F6"/>
    <w:rsid w:val="009B354F"/>
    <w:rsid w:val="009B44DE"/>
    <w:rsid w:val="009B4EAC"/>
    <w:rsid w:val="009B4F28"/>
    <w:rsid w:val="009B536C"/>
    <w:rsid w:val="009B57FE"/>
    <w:rsid w:val="009B6D1A"/>
    <w:rsid w:val="009B71B7"/>
    <w:rsid w:val="009C04AB"/>
    <w:rsid w:val="009C113D"/>
    <w:rsid w:val="009C1622"/>
    <w:rsid w:val="009C2134"/>
    <w:rsid w:val="009C29CF"/>
    <w:rsid w:val="009C3A26"/>
    <w:rsid w:val="009C3B5C"/>
    <w:rsid w:val="009C54B7"/>
    <w:rsid w:val="009C730E"/>
    <w:rsid w:val="009D033E"/>
    <w:rsid w:val="009D11CA"/>
    <w:rsid w:val="009D1E0F"/>
    <w:rsid w:val="009D2143"/>
    <w:rsid w:val="009D2751"/>
    <w:rsid w:val="009D36DF"/>
    <w:rsid w:val="009D4C3F"/>
    <w:rsid w:val="009D5C5D"/>
    <w:rsid w:val="009D5D17"/>
    <w:rsid w:val="009D7E08"/>
    <w:rsid w:val="009E0ACE"/>
    <w:rsid w:val="009E11E4"/>
    <w:rsid w:val="009E1A4B"/>
    <w:rsid w:val="009E1B25"/>
    <w:rsid w:val="009E22BC"/>
    <w:rsid w:val="009E29D2"/>
    <w:rsid w:val="009E2BDD"/>
    <w:rsid w:val="009E2DCA"/>
    <w:rsid w:val="009E35DC"/>
    <w:rsid w:val="009E3C91"/>
    <w:rsid w:val="009E3EEB"/>
    <w:rsid w:val="009E549E"/>
    <w:rsid w:val="009E5601"/>
    <w:rsid w:val="009E65A5"/>
    <w:rsid w:val="009E6AFF"/>
    <w:rsid w:val="009E77F1"/>
    <w:rsid w:val="009E7AF6"/>
    <w:rsid w:val="009F01CD"/>
    <w:rsid w:val="009F2B4A"/>
    <w:rsid w:val="009F3538"/>
    <w:rsid w:val="009F363A"/>
    <w:rsid w:val="009F3905"/>
    <w:rsid w:val="009F512D"/>
    <w:rsid w:val="009F5807"/>
    <w:rsid w:val="009F5BE1"/>
    <w:rsid w:val="009F64F4"/>
    <w:rsid w:val="009F72B2"/>
    <w:rsid w:val="009F78AF"/>
    <w:rsid w:val="00A006BA"/>
    <w:rsid w:val="00A007AC"/>
    <w:rsid w:val="00A00AD0"/>
    <w:rsid w:val="00A02266"/>
    <w:rsid w:val="00A03585"/>
    <w:rsid w:val="00A03F1D"/>
    <w:rsid w:val="00A048DD"/>
    <w:rsid w:val="00A04FEB"/>
    <w:rsid w:val="00A050DD"/>
    <w:rsid w:val="00A05824"/>
    <w:rsid w:val="00A065C3"/>
    <w:rsid w:val="00A07E34"/>
    <w:rsid w:val="00A10388"/>
    <w:rsid w:val="00A110CA"/>
    <w:rsid w:val="00A11E1B"/>
    <w:rsid w:val="00A1375F"/>
    <w:rsid w:val="00A15DCF"/>
    <w:rsid w:val="00A1609A"/>
    <w:rsid w:val="00A165BA"/>
    <w:rsid w:val="00A16D5D"/>
    <w:rsid w:val="00A17B09"/>
    <w:rsid w:val="00A209AB"/>
    <w:rsid w:val="00A20D1F"/>
    <w:rsid w:val="00A21CCC"/>
    <w:rsid w:val="00A22109"/>
    <w:rsid w:val="00A22B03"/>
    <w:rsid w:val="00A23E6E"/>
    <w:rsid w:val="00A24227"/>
    <w:rsid w:val="00A24C21"/>
    <w:rsid w:val="00A25AF9"/>
    <w:rsid w:val="00A2617C"/>
    <w:rsid w:val="00A2655E"/>
    <w:rsid w:val="00A26778"/>
    <w:rsid w:val="00A27DD1"/>
    <w:rsid w:val="00A30111"/>
    <w:rsid w:val="00A30A89"/>
    <w:rsid w:val="00A32737"/>
    <w:rsid w:val="00A32FCB"/>
    <w:rsid w:val="00A34125"/>
    <w:rsid w:val="00A350ED"/>
    <w:rsid w:val="00A352B0"/>
    <w:rsid w:val="00A358B0"/>
    <w:rsid w:val="00A370CD"/>
    <w:rsid w:val="00A4015E"/>
    <w:rsid w:val="00A4187F"/>
    <w:rsid w:val="00A42231"/>
    <w:rsid w:val="00A4242D"/>
    <w:rsid w:val="00A42B48"/>
    <w:rsid w:val="00A42DFF"/>
    <w:rsid w:val="00A42F59"/>
    <w:rsid w:val="00A43364"/>
    <w:rsid w:val="00A437D3"/>
    <w:rsid w:val="00A43800"/>
    <w:rsid w:val="00A44D88"/>
    <w:rsid w:val="00A45141"/>
    <w:rsid w:val="00A4621D"/>
    <w:rsid w:val="00A46F70"/>
    <w:rsid w:val="00A4741C"/>
    <w:rsid w:val="00A4791F"/>
    <w:rsid w:val="00A47960"/>
    <w:rsid w:val="00A50157"/>
    <w:rsid w:val="00A50521"/>
    <w:rsid w:val="00A50DED"/>
    <w:rsid w:val="00A52377"/>
    <w:rsid w:val="00A53676"/>
    <w:rsid w:val="00A53874"/>
    <w:rsid w:val="00A544AB"/>
    <w:rsid w:val="00A54710"/>
    <w:rsid w:val="00A54CE3"/>
    <w:rsid w:val="00A55274"/>
    <w:rsid w:val="00A56867"/>
    <w:rsid w:val="00A569F4"/>
    <w:rsid w:val="00A60A67"/>
    <w:rsid w:val="00A625C1"/>
    <w:rsid w:val="00A6283C"/>
    <w:rsid w:val="00A62BE6"/>
    <w:rsid w:val="00A62DEC"/>
    <w:rsid w:val="00A62E14"/>
    <w:rsid w:val="00A63882"/>
    <w:rsid w:val="00A63996"/>
    <w:rsid w:val="00A640AD"/>
    <w:rsid w:val="00A6500B"/>
    <w:rsid w:val="00A659D7"/>
    <w:rsid w:val="00A66AD4"/>
    <w:rsid w:val="00A67FA5"/>
    <w:rsid w:val="00A712BC"/>
    <w:rsid w:val="00A73A77"/>
    <w:rsid w:val="00A75923"/>
    <w:rsid w:val="00A75D0F"/>
    <w:rsid w:val="00A76B56"/>
    <w:rsid w:val="00A76C2D"/>
    <w:rsid w:val="00A77701"/>
    <w:rsid w:val="00A804C6"/>
    <w:rsid w:val="00A80F5B"/>
    <w:rsid w:val="00A8188E"/>
    <w:rsid w:val="00A81EB1"/>
    <w:rsid w:val="00A82150"/>
    <w:rsid w:val="00A82521"/>
    <w:rsid w:val="00A829AA"/>
    <w:rsid w:val="00A82B73"/>
    <w:rsid w:val="00A83217"/>
    <w:rsid w:val="00A83ABE"/>
    <w:rsid w:val="00A85056"/>
    <w:rsid w:val="00A866F2"/>
    <w:rsid w:val="00A86787"/>
    <w:rsid w:val="00A86B50"/>
    <w:rsid w:val="00A87A67"/>
    <w:rsid w:val="00A93902"/>
    <w:rsid w:val="00A94558"/>
    <w:rsid w:val="00A96D73"/>
    <w:rsid w:val="00A97EED"/>
    <w:rsid w:val="00AA03D7"/>
    <w:rsid w:val="00AA1618"/>
    <w:rsid w:val="00AA1877"/>
    <w:rsid w:val="00AA1EAB"/>
    <w:rsid w:val="00AA211E"/>
    <w:rsid w:val="00AA26D9"/>
    <w:rsid w:val="00AA2A9C"/>
    <w:rsid w:val="00AA2EF2"/>
    <w:rsid w:val="00AA410A"/>
    <w:rsid w:val="00AA4F1A"/>
    <w:rsid w:val="00AA5CDC"/>
    <w:rsid w:val="00AA61C1"/>
    <w:rsid w:val="00AA642A"/>
    <w:rsid w:val="00AB36F9"/>
    <w:rsid w:val="00AB3996"/>
    <w:rsid w:val="00AB3CF5"/>
    <w:rsid w:val="00AB506F"/>
    <w:rsid w:val="00AB5CA6"/>
    <w:rsid w:val="00AB60A6"/>
    <w:rsid w:val="00AB6B3D"/>
    <w:rsid w:val="00AC09B3"/>
    <w:rsid w:val="00AC1739"/>
    <w:rsid w:val="00AC2BEF"/>
    <w:rsid w:val="00AC490E"/>
    <w:rsid w:val="00AC5554"/>
    <w:rsid w:val="00AC579C"/>
    <w:rsid w:val="00AC6ADE"/>
    <w:rsid w:val="00AC7B19"/>
    <w:rsid w:val="00AD128D"/>
    <w:rsid w:val="00AD20B3"/>
    <w:rsid w:val="00AD4207"/>
    <w:rsid w:val="00AD4446"/>
    <w:rsid w:val="00AD5C04"/>
    <w:rsid w:val="00AD650B"/>
    <w:rsid w:val="00AD7B15"/>
    <w:rsid w:val="00AD7CF1"/>
    <w:rsid w:val="00AE0614"/>
    <w:rsid w:val="00AE061F"/>
    <w:rsid w:val="00AE11F4"/>
    <w:rsid w:val="00AE127B"/>
    <w:rsid w:val="00AE1886"/>
    <w:rsid w:val="00AE2365"/>
    <w:rsid w:val="00AE310E"/>
    <w:rsid w:val="00AE484C"/>
    <w:rsid w:val="00AE4E06"/>
    <w:rsid w:val="00AE56E0"/>
    <w:rsid w:val="00AE5A93"/>
    <w:rsid w:val="00AE6648"/>
    <w:rsid w:val="00AE7438"/>
    <w:rsid w:val="00AF024D"/>
    <w:rsid w:val="00AF0CEA"/>
    <w:rsid w:val="00AF2CE4"/>
    <w:rsid w:val="00AF2D72"/>
    <w:rsid w:val="00AF335B"/>
    <w:rsid w:val="00AF39A3"/>
    <w:rsid w:val="00AF483B"/>
    <w:rsid w:val="00AF485E"/>
    <w:rsid w:val="00AF5817"/>
    <w:rsid w:val="00AF7DDB"/>
    <w:rsid w:val="00B000D1"/>
    <w:rsid w:val="00B00DB4"/>
    <w:rsid w:val="00B012AD"/>
    <w:rsid w:val="00B025B9"/>
    <w:rsid w:val="00B033FC"/>
    <w:rsid w:val="00B0359E"/>
    <w:rsid w:val="00B038AC"/>
    <w:rsid w:val="00B039EB"/>
    <w:rsid w:val="00B042A9"/>
    <w:rsid w:val="00B04384"/>
    <w:rsid w:val="00B04AFE"/>
    <w:rsid w:val="00B05B0D"/>
    <w:rsid w:val="00B061CB"/>
    <w:rsid w:val="00B071C1"/>
    <w:rsid w:val="00B1073C"/>
    <w:rsid w:val="00B11817"/>
    <w:rsid w:val="00B1212E"/>
    <w:rsid w:val="00B1238C"/>
    <w:rsid w:val="00B12E29"/>
    <w:rsid w:val="00B13C07"/>
    <w:rsid w:val="00B154FA"/>
    <w:rsid w:val="00B1563E"/>
    <w:rsid w:val="00B16059"/>
    <w:rsid w:val="00B17B95"/>
    <w:rsid w:val="00B20DD0"/>
    <w:rsid w:val="00B21B10"/>
    <w:rsid w:val="00B2200B"/>
    <w:rsid w:val="00B225A3"/>
    <w:rsid w:val="00B25DCA"/>
    <w:rsid w:val="00B264DC"/>
    <w:rsid w:val="00B27B10"/>
    <w:rsid w:val="00B27BBB"/>
    <w:rsid w:val="00B30EA5"/>
    <w:rsid w:val="00B31119"/>
    <w:rsid w:val="00B31E13"/>
    <w:rsid w:val="00B325E6"/>
    <w:rsid w:val="00B33953"/>
    <w:rsid w:val="00B40FE9"/>
    <w:rsid w:val="00B41942"/>
    <w:rsid w:val="00B425CB"/>
    <w:rsid w:val="00B43C4B"/>
    <w:rsid w:val="00B43E0D"/>
    <w:rsid w:val="00B44F00"/>
    <w:rsid w:val="00B45E78"/>
    <w:rsid w:val="00B4670C"/>
    <w:rsid w:val="00B46791"/>
    <w:rsid w:val="00B4699D"/>
    <w:rsid w:val="00B46FCD"/>
    <w:rsid w:val="00B51D3C"/>
    <w:rsid w:val="00B52288"/>
    <w:rsid w:val="00B539F7"/>
    <w:rsid w:val="00B54085"/>
    <w:rsid w:val="00B54643"/>
    <w:rsid w:val="00B54B31"/>
    <w:rsid w:val="00B55A09"/>
    <w:rsid w:val="00B55B24"/>
    <w:rsid w:val="00B55E8F"/>
    <w:rsid w:val="00B56846"/>
    <w:rsid w:val="00B56A7C"/>
    <w:rsid w:val="00B56CF5"/>
    <w:rsid w:val="00B56E80"/>
    <w:rsid w:val="00B6096B"/>
    <w:rsid w:val="00B60A1E"/>
    <w:rsid w:val="00B60A6D"/>
    <w:rsid w:val="00B621A7"/>
    <w:rsid w:val="00B63AFE"/>
    <w:rsid w:val="00B6439F"/>
    <w:rsid w:val="00B64755"/>
    <w:rsid w:val="00B679D2"/>
    <w:rsid w:val="00B67AFE"/>
    <w:rsid w:val="00B67EC5"/>
    <w:rsid w:val="00B7174B"/>
    <w:rsid w:val="00B71E12"/>
    <w:rsid w:val="00B722F9"/>
    <w:rsid w:val="00B72588"/>
    <w:rsid w:val="00B72C17"/>
    <w:rsid w:val="00B72ED2"/>
    <w:rsid w:val="00B73AC2"/>
    <w:rsid w:val="00B7417B"/>
    <w:rsid w:val="00B742BD"/>
    <w:rsid w:val="00B74887"/>
    <w:rsid w:val="00B75125"/>
    <w:rsid w:val="00B7686B"/>
    <w:rsid w:val="00B76B63"/>
    <w:rsid w:val="00B80C16"/>
    <w:rsid w:val="00B81E5A"/>
    <w:rsid w:val="00B82C1C"/>
    <w:rsid w:val="00B839F2"/>
    <w:rsid w:val="00B83B79"/>
    <w:rsid w:val="00B84211"/>
    <w:rsid w:val="00B8630D"/>
    <w:rsid w:val="00B87BFB"/>
    <w:rsid w:val="00B91BEA"/>
    <w:rsid w:val="00B9377A"/>
    <w:rsid w:val="00B94077"/>
    <w:rsid w:val="00B940AE"/>
    <w:rsid w:val="00B94D04"/>
    <w:rsid w:val="00B95A11"/>
    <w:rsid w:val="00B96D3F"/>
    <w:rsid w:val="00B97111"/>
    <w:rsid w:val="00B971B3"/>
    <w:rsid w:val="00BA0501"/>
    <w:rsid w:val="00BA0C15"/>
    <w:rsid w:val="00BA0C89"/>
    <w:rsid w:val="00BA177E"/>
    <w:rsid w:val="00BA2512"/>
    <w:rsid w:val="00BA2F9F"/>
    <w:rsid w:val="00BA3362"/>
    <w:rsid w:val="00BA4788"/>
    <w:rsid w:val="00BA607E"/>
    <w:rsid w:val="00BA75B4"/>
    <w:rsid w:val="00BB0049"/>
    <w:rsid w:val="00BB0447"/>
    <w:rsid w:val="00BB1618"/>
    <w:rsid w:val="00BB20F8"/>
    <w:rsid w:val="00BB257A"/>
    <w:rsid w:val="00BB25B4"/>
    <w:rsid w:val="00BB2D5C"/>
    <w:rsid w:val="00BB41E2"/>
    <w:rsid w:val="00BB47F2"/>
    <w:rsid w:val="00BB50ED"/>
    <w:rsid w:val="00BB6C34"/>
    <w:rsid w:val="00BB79F0"/>
    <w:rsid w:val="00BB7A4D"/>
    <w:rsid w:val="00BB7A6E"/>
    <w:rsid w:val="00BB7BC6"/>
    <w:rsid w:val="00BC0F7B"/>
    <w:rsid w:val="00BC158A"/>
    <w:rsid w:val="00BC1E31"/>
    <w:rsid w:val="00BC1F12"/>
    <w:rsid w:val="00BC40FD"/>
    <w:rsid w:val="00BC411C"/>
    <w:rsid w:val="00BC5393"/>
    <w:rsid w:val="00BC57CD"/>
    <w:rsid w:val="00BC57FE"/>
    <w:rsid w:val="00BC6DF7"/>
    <w:rsid w:val="00BC77C3"/>
    <w:rsid w:val="00BC7997"/>
    <w:rsid w:val="00BD0EAB"/>
    <w:rsid w:val="00BD1610"/>
    <w:rsid w:val="00BD2094"/>
    <w:rsid w:val="00BD2291"/>
    <w:rsid w:val="00BD2646"/>
    <w:rsid w:val="00BD368B"/>
    <w:rsid w:val="00BD501D"/>
    <w:rsid w:val="00BD55A4"/>
    <w:rsid w:val="00BD5B2D"/>
    <w:rsid w:val="00BD6596"/>
    <w:rsid w:val="00BD69C9"/>
    <w:rsid w:val="00BD7072"/>
    <w:rsid w:val="00BD70AA"/>
    <w:rsid w:val="00BD7675"/>
    <w:rsid w:val="00BD7846"/>
    <w:rsid w:val="00BE00DA"/>
    <w:rsid w:val="00BE07F4"/>
    <w:rsid w:val="00BE1666"/>
    <w:rsid w:val="00BE1DE2"/>
    <w:rsid w:val="00BE2180"/>
    <w:rsid w:val="00BE2686"/>
    <w:rsid w:val="00BE2830"/>
    <w:rsid w:val="00BE3B20"/>
    <w:rsid w:val="00BE48CA"/>
    <w:rsid w:val="00BE52E6"/>
    <w:rsid w:val="00BF061C"/>
    <w:rsid w:val="00BF2174"/>
    <w:rsid w:val="00BF223C"/>
    <w:rsid w:val="00BF2504"/>
    <w:rsid w:val="00BF63F8"/>
    <w:rsid w:val="00BF6C5D"/>
    <w:rsid w:val="00BF6FB8"/>
    <w:rsid w:val="00C00F17"/>
    <w:rsid w:val="00C00FBA"/>
    <w:rsid w:val="00C02EA5"/>
    <w:rsid w:val="00C03460"/>
    <w:rsid w:val="00C03578"/>
    <w:rsid w:val="00C03B35"/>
    <w:rsid w:val="00C04206"/>
    <w:rsid w:val="00C0669C"/>
    <w:rsid w:val="00C06C5C"/>
    <w:rsid w:val="00C06E86"/>
    <w:rsid w:val="00C07FA3"/>
    <w:rsid w:val="00C1012B"/>
    <w:rsid w:val="00C1018F"/>
    <w:rsid w:val="00C117DD"/>
    <w:rsid w:val="00C11A04"/>
    <w:rsid w:val="00C125FF"/>
    <w:rsid w:val="00C1326B"/>
    <w:rsid w:val="00C13A40"/>
    <w:rsid w:val="00C1433E"/>
    <w:rsid w:val="00C150D9"/>
    <w:rsid w:val="00C15DB8"/>
    <w:rsid w:val="00C1693C"/>
    <w:rsid w:val="00C169A2"/>
    <w:rsid w:val="00C177F0"/>
    <w:rsid w:val="00C177F8"/>
    <w:rsid w:val="00C20AED"/>
    <w:rsid w:val="00C20FED"/>
    <w:rsid w:val="00C21B42"/>
    <w:rsid w:val="00C2300E"/>
    <w:rsid w:val="00C233AD"/>
    <w:rsid w:val="00C24CB6"/>
    <w:rsid w:val="00C24CC6"/>
    <w:rsid w:val="00C24D5B"/>
    <w:rsid w:val="00C26566"/>
    <w:rsid w:val="00C26DB4"/>
    <w:rsid w:val="00C27A84"/>
    <w:rsid w:val="00C27AED"/>
    <w:rsid w:val="00C30738"/>
    <w:rsid w:val="00C31763"/>
    <w:rsid w:val="00C32B59"/>
    <w:rsid w:val="00C34D19"/>
    <w:rsid w:val="00C40605"/>
    <w:rsid w:val="00C406CD"/>
    <w:rsid w:val="00C41465"/>
    <w:rsid w:val="00C41CC8"/>
    <w:rsid w:val="00C41F77"/>
    <w:rsid w:val="00C43524"/>
    <w:rsid w:val="00C441E0"/>
    <w:rsid w:val="00C44907"/>
    <w:rsid w:val="00C459B5"/>
    <w:rsid w:val="00C47281"/>
    <w:rsid w:val="00C47A0B"/>
    <w:rsid w:val="00C47B90"/>
    <w:rsid w:val="00C500E1"/>
    <w:rsid w:val="00C5184A"/>
    <w:rsid w:val="00C5222E"/>
    <w:rsid w:val="00C525C7"/>
    <w:rsid w:val="00C54666"/>
    <w:rsid w:val="00C55186"/>
    <w:rsid w:val="00C553E1"/>
    <w:rsid w:val="00C55668"/>
    <w:rsid w:val="00C55CB0"/>
    <w:rsid w:val="00C56663"/>
    <w:rsid w:val="00C60596"/>
    <w:rsid w:val="00C605A3"/>
    <w:rsid w:val="00C6105A"/>
    <w:rsid w:val="00C631C5"/>
    <w:rsid w:val="00C64733"/>
    <w:rsid w:val="00C6492C"/>
    <w:rsid w:val="00C65609"/>
    <w:rsid w:val="00C65D2A"/>
    <w:rsid w:val="00C66589"/>
    <w:rsid w:val="00C66780"/>
    <w:rsid w:val="00C66D0B"/>
    <w:rsid w:val="00C67934"/>
    <w:rsid w:val="00C7013A"/>
    <w:rsid w:val="00C70F69"/>
    <w:rsid w:val="00C72223"/>
    <w:rsid w:val="00C72DFD"/>
    <w:rsid w:val="00C73CFC"/>
    <w:rsid w:val="00C742BA"/>
    <w:rsid w:val="00C74B38"/>
    <w:rsid w:val="00C7534F"/>
    <w:rsid w:val="00C7561D"/>
    <w:rsid w:val="00C77452"/>
    <w:rsid w:val="00C77CE9"/>
    <w:rsid w:val="00C8020A"/>
    <w:rsid w:val="00C80FFD"/>
    <w:rsid w:val="00C81911"/>
    <w:rsid w:val="00C8215B"/>
    <w:rsid w:val="00C84189"/>
    <w:rsid w:val="00C849BE"/>
    <w:rsid w:val="00C85A54"/>
    <w:rsid w:val="00C85C98"/>
    <w:rsid w:val="00C86014"/>
    <w:rsid w:val="00C909B6"/>
    <w:rsid w:val="00C9438D"/>
    <w:rsid w:val="00C94E88"/>
    <w:rsid w:val="00C96482"/>
    <w:rsid w:val="00CA09F2"/>
    <w:rsid w:val="00CA0E28"/>
    <w:rsid w:val="00CA14E8"/>
    <w:rsid w:val="00CA1ED0"/>
    <w:rsid w:val="00CA27DD"/>
    <w:rsid w:val="00CA2E8D"/>
    <w:rsid w:val="00CA2F92"/>
    <w:rsid w:val="00CA3F52"/>
    <w:rsid w:val="00CA491A"/>
    <w:rsid w:val="00CA4B03"/>
    <w:rsid w:val="00CA519D"/>
    <w:rsid w:val="00CA6717"/>
    <w:rsid w:val="00CA6EA5"/>
    <w:rsid w:val="00CA7281"/>
    <w:rsid w:val="00CA74C6"/>
    <w:rsid w:val="00CA7EEA"/>
    <w:rsid w:val="00CB0281"/>
    <w:rsid w:val="00CB0B1E"/>
    <w:rsid w:val="00CB0D7B"/>
    <w:rsid w:val="00CB1480"/>
    <w:rsid w:val="00CB21C8"/>
    <w:rsid w:val="00CB2E6B"/>
    <w:rsid w:val="00CB3D26"/>
    <w:rsid w:val="00CB429C"/>
    <w:rsid w:val="00CB4C57"/>
    <w:rsid w:val="00CB4ED8"/>
    <w:rsid w:val="00CB61EA"/>
    <w:rsid w:val="00CB64F0"/>
    <w:rsid w:val="00CB65C9"/>
    <w:rsid w:val="00CB6F24"/>
    <w:rsid w:val="00CB7C99"/>
    <w:rsid w:val="00CC0392"/>
    <w:rsid w:val="00CC1FE0"/>
    <w:rsid w:val="00CC212E"/>
    <w:rsid w:val="00CC37AD"/>
    <w:rsid w:val="00CC4926"/>
    <w:rsid w:val="00CC4FBA"/>
    <w:rsid w:val="00CC5040"/>
    <w:rsid w:val="00CC59E1"/>
    <w:rsid w:val="00CD04AA"/>
    <w:rsid w:val="00CD0E30"/>
    <w:rsid w:val="00CD1285"/>
    <w:rsid w:val="00CD181E"/>
    <w:rsid w:val="00CD1967"/>
    <w:rsid w:val="00CD2562"/>
    <w:rsid w:val="00CD29F2"/>
    <w:rsid w:val="00CD3E90"/>
    <w:rsid w:val="00CD3F2A"/>
    <w:rsid w:val="00CD460D"/>
    <w:rsid w:val="00CD6313"/>
    <w:rsid w:val="00CE0260"/>
    <w:rsid w:val="00CE2544"/>
    <w:rsid w:val="00CE2DAA"/>
    <w:rsid w:val="00CE31FD"/>
    <w:rsid w:val="00CE3826"/>
    <w:rsid w:val="00CE473E"/>
    <w:rsid w:val="00CE6532"/>
    <w:rsid w:val="00CE72AE"/>
    <w:rsid w:val="00CE768D"/>
    <w:rsid w:val="00CF0201"/>
    <w:rsid w:val="00CF028C"/>
    <w:rsid w:val="00CF04F8"/>
    <w:rsid w:val="00CF112E"/>
    <w:rsid w:val="00CF1235"/>
    <w:rsid w:val="00CF130F"/>
    <w:rsid w:val="00CF2A06"/>
    <w:rsid w:val="00CF3FEB"/>
    <w:rsid w:val="00CF496D"/>
    <w:rsid w:val="00CF6454"/>
    <w:rsid w:val="00CF7EB3"/>
    <w:rsid w:val="00D00E9C"/>
    <w:rsid w:val="00D00FD1"/>
    <w:rsid w:val="00D017FF"/>
    <w:rsid w:val="00D01818"/>
    <w:rsid w:val="00D0207E"/>
    <w:rsid w:val="00D04357"/>
    <w:rsid w:val="00D04FED"/>
    <w:rsid w:val="00D05119"/>
    <w:rsid w:val="00D06485"/>
    <w:rsid w:val="00D06B0E"/>
    <w:rsid w:val="00D0738A"/>
    <w:rsid w:val="00D07834"/>
    <w:rsid w:val="00D07DA0"/>
    <w:rsid w:val="00D1050A"/>
    <w:rsid w:val="00D10BC5"/>
    <w:rsid w:val="00D110BB"/>
    <w:rsid w:val="00D110E5"/>
    <w:rsid w:val="00D118F9"/>
    <w:rsid w:val="00D11A0F"/>
    <w:rsid w:val="00D12237"/>
    <w:rsid w:val="00D13501"/>
    <w:rsid w:val="00D14A03"/>
    <w:rsid w:val="00D14CB7"/>
    <w:rsid w:val="00D14CF4"/>
    <w:rsid w:val="00D151CD"/>
    <w:rsid w:val="00D1585D"/>
    <w:rsid w:val="00D16A8F"/>
    <w:rsid w:val="00D16C49"/>
    <w:rsid w:val="00D17C79"/>
    <w:rsid w:val="00D202F1"/>
    <w:rsid w:val="00D20FBF"/>
    <w:rsid w:val="00D2107B"/>
    <w:rsid w:val="00D22EAB"/>
    <w:rsid w:val="00D2347D"/>
    <w:rsid w:val="00D235EF"/>
    <w:rsid w:val="00D250A2"/>
    <w:rsid w:val="00D2577B"/>
    <w:rsid w:val="00D260A5"/>
    <w:rsid w:val="00D26C7A"/>
    <w:rsid w:val="00D27703"/>
    <w:rsid w:val="00D27AA3"/>
    <w:rsid w:val="00D27E91"/>
    <w:rsid w:val="00D309AC"/>
    <w:rsid w:val="00D310D8"/>
    <w:rsid w:val="00D316DC"/>
    <w:rsid w:val="00D33162"/>
    <w:rsid w:val="00D347B5"/>
    <w:rsid w:val="00D348C5"/>
    <w:rsid w:val="00D34EFB"/>
    <w:rsid w:val="00D34F1E"/>
    <w:rsid w:val="00D36381"/>
    <w:rsid w:val="00D372FB"/>
    <w:rsid w:val="00D4028E"/>
    <w:rsid w:val="00D40967"/>
    <w:rsid w:val="00D40F27"/>
    <w:rsid w:val="00D416DC"/>
    <w:rsid w:val="00D41DC2"/>
    <w:rsid w:val="00D41E70"/>
    <w:rsid w:val="00D41EB1"/>
    <w:rsid w:val="00D42157"/>
    <w:rsid w:val="00D42465"/>
    <w:rsid w:val="00D42F82"/>
    <w:rsid w:val="00D437F6"/>
    <w:rsid w:val="00D43DFB"/>
    <w:rsid w:val="00D44799"/>
    <w:rsid w:val="00D44A08"/>
    <w:rsid w:val="00D47264"/>
    <w:rsid w:val="00D473B2"/>
    <w:rsid w:val="00D47ABC"/>
    <w:rsid w:val="00D51464"/>
    <w:rsid w:val="00D51553"/>
    <w:rsid w:val="00D519DA"/>
    <w:rsid w:val="00D52744"/>
    <w:rsid w:val="00D528AD"/>
    <w:rsid w:val="00D53CC4"/>
    <w:rsid w:val="00D53D21"/>
    <w:rsid w:val="00D53DC0"/>
    <w:rsid w:val="00D53F74"/>
    <w:rsid w:val="00D54321"/>
    <w:rsid w:val="00D56D30"/>
    <w:rsid w:val="00D57C23"/>
    <w:rsid w:val="00D60439"/>
    <w:rsid w:val="00D60B99"/>
    <w:rsid w:val="00D60C93"/>
    <w:rsid w:val="00D62A77"/>
    <w:rsid w:val="00D62D59"/>
    <w:rsid w:val="00D62F84"/>
    <w:rsid w:val="00D63A0C"/>
    <w:rsid w:val="00D64AA3"/>
    <w:rsid w:val="00D64D2D"/>
    <w:rsid w:val="00D64D94"/>
    <w:rsid w:val="00D66A75"/>
    <w:rsid w:val="00D66DAA"/>
    <w:rsid w:val="00D673DE"/>
    <w:rsid w:val="00D677F5"/>
    <w:rsid w:val="00D70B6B"/>
    <w:rsid w:val="00D70F8F"/>
    <w:rsid w:val="00D71D03"/>
    <w:rsid w:val="00D73717"/>
    <w:rsid w:val="00D7385F"/>
    <w:rsid w:val="00D73B22"/>
    <w:rsid w:val="00D74171"/>
    <w:rsid w:val="00D74294"/>
    <w:rsid w:val="00D74631"/>
    <w:rsid w:val="00D74CD7"/>
    <w:rsid w:val="00D754A1"/>
    <w:rsid w:val="00D755EA"/>
    <w:rsid w:val="00D756EC"/>
    <w:rsid w:val="00D77C66"/>
    <w:rsid w:val="00D77F2C"/>
    <w:rsid w:val="00D8106E"/>
    <w:rsid w:val="00D818FC"/>
    <w:rsid w:val="00D81F46"/>
    <w:rsid w:val="00D81F81"/>
    <w:rsid w:val="00D82EEE"/>
    <w:rsid w:val="00D834DD"/>
    <w:rsid w:val="00D835CB"/>
    <w:rsid w:val="00D85FBA"/>
    <w:rsid w:val="00D868CB"/>
    <w:rsid w:val="00D87064"/>
    <w:rsid w:val="00D87184"/>
    <w:rsid w:val="00D87402"/>
    <w:rsid w:val="00D87994"/>
    <w:rsid w:val="00D90EA7"/>
    <w:rsid w:val="00D9111F"/>
    <w:rsid w:val="00D9207A"/>
    <w:rsid w:val="00D92649"/>
    <w:rsid w:val="00D932FC"/>
    <w:rsid w:val="00D94129"/>
    <w:rsid w:val="00D94376"/>
    <w:rsid w:val="00D94C3C"/>
    <w:rsid w:val="00D958FD"/>
    <w:rsid w:val="00D95C94"/>
    <w:rsid w:val="00D962FD"/>
    <w:rsid w:val="00D963D1"/>
    <w:rsid w:val="00D96E36"/>
    <w:rsid w:val="00D96EBE"/>
    <w:rsid w:val="00D979B0"/>
    <w:rsid w:val="00DA4CD1"/>
    <w:rsid w:val="00DA4F2A"/>
    <w:rsid w:val="00DA500C"/>
    <w:rsid w:val="00DA5348"/>
    <w:rsid w:val="00DA5516"/>
    <w:rsid w:val="00DA61DC"/>
    <w:rsid w:val="00DA6DDB"/>
    <w:rsid w:val="00DA7624"/>
    <w:rsid w:val="00DB08A6"/>
    <w:rsid w:val="00DB0BCF"/>
    <w:rsid w:val="00DB1791"/>
    <w:rsid w:val="00DB1CF5"/>
    <w:rsid w:val="00DB2737"/>
    <w:rsid w:val="00DB4EBB"/>
    <w:rsid w:val="00DB4FF3"/>
    <w:rsid w:val="00DB5AC9"/>
    <w:rsid w:val="00DB753E"/>
    <w:rsid w:val="00DC0244"/>
    <w:rsid w:val="00DC0CCB"/>
    <w:rsid w:val="00DC11C4"/>
    <w:rsid w:val="00DC19CB"/>
    <w:rsid w:val="00DC2E0F"/>
    <w:rsid w:val="00DC342D"/>
    <w:rsid w:val="00DC34AC"/>
    <w:rsid w:val="00DC3ABD"/>
    <w:rsid w:val="00DC3AF7"/>
    <w:rsid w:val="00DC3FA3"/>
    <w:rsid w:val="00DC475D"/>
    <w:rsid w:val="00DC6103"/>
    <w:rsid w:val="00DC623C"/>
    <w:rsid w:val="00DD03D8"/>
    <w:rsid w:val="00DD1B1B"/>
    <w:rsid w:val="00DD2636"/>
    <w:rsid w:val="00DD2A87"/>
    <w:rsid w:val="00DD32C0"/>
    <w:rsid w:val="00DD4459"/>
    <w:rsid w:val="00DE0695"/>
    <w:rsid w:val="00DE06D1"/>
    <w:rsid w:val="00DE11E5"/>
    <w:rsid w:val="00DE289B"/>
    <w:rsid w:val="00DE293F"/>
    <w:rsid w:val="00DE3670"/>
    <w:rsid w:val="00DE576D"/>
    <w:rsid w:val="00DE5AB4"/>
    <w:rsid w:val="00DE616E"/>
    <w:rsid w:val="00DE6238"/>
    <w:rsid w:val="00DE665D"/>
    <w:rsid w:val="00DE6EB3"/>
    <w:rsid w:val="00DE70CA"/>
    <w:rsid w:val="00DE74E3"/>
    <w:rsid w:val="00DE7518"/>
    <w:rsid w:val="00DF144E"/>
    <w:rsid w:val="00DF1672"/>
    <w:rsid w:val="00DF1F4E"/>
    <w:rsid w:val="00DF32D8"/>
    <w:rsid w:val="00DF38E7"/>
    <w:rsid w:val="00DF44E3"/>
    <w:rsid w:val="00DF44E8"/>
    <w:rsid w:val="00DF457D"/>
    <w:rsid w:val="00DF50AC"/>
    <w:rsid w:val="00DF6375"/>
    <w:rsid w:val="00DF6BC4"/>
    <w:rsid w:val="00DF756D"/>
    <w:rsid w:val="00DF79AE"/>
    <w:rsid w:val="00E000C8"/>
    <w:rsid w:val="00E01696"/>
    <w:rsid w:val="00E023B4"/>
    <w:rsid w:val="00E02C64"/>
    <w:rsid w:val="00E04026"/>
    <w:rsid w:val="00E04786"/>
    <w:rsid w:val="00E05075"/>
    <w:rsid w:val="00E052EB"/>
    <w:rsid w:val="00E061A5"/>
    <w:rsid w:val="00E06483"/>
    <w:rsid w:val="00E065A0"/>
    <w:rsid w:val="00E06B10"/>
    <w:rsid w:val="00E129AF"/>
    <w:rsid w:val="00E1325C"/>
    <w:rsid w:val="00E13F32"/>
    <w:rsid w:val="00E15363"/>
    <w:rsid w:val="00E15A36"/>
    <w:rsid w:val="00E16FE2"/>
    <w:rsid w:val="00E20302"/>
    <w:rsid w:val="00E21C10"/>
    <w:rsid w:val="00E22656"/>
    <w:rsid w:val="00E234F6"/>
    <w:rsid w:val="00E2378D"/>
    <w:rsid w:val="00E237F2"/>
    <w:rsid w:val="00E2428B"/>
    <w:rsid w:val="00E24EB6"/>
    <w:rsid w:val="00E25B98"/>
    <w:rsid w:val="00E25F8A"/>
    <w:rsid w:val="00E26BE1"/>
    <w:rsid w:val="00E270FA"/>
    <w:rsid w:val="00E31F47"/>
    <w:rsid w:val="00E328F2"/>
    <w:rsid w:val="00E33F13"/>
    <w:rsid w:val="00E3449F"/>
    <w:rsid w:val="00E36C07"/>
    <w:rsid w:val="00E37A4C"/>
    <w:rsid w:val="00E37B10"/>
    <w:rsid w:val="00E41FFA"/>
    <w:rsid w:val="00E42B6B"/>
    <w:rsid w:val="00E4359D"/>
    <w:rsid w:val="00E43653"/>
    <w:rsid w:val="00E43B52"/>
    <w:rsid w:val="00E442B6"/>
    <w:rsid w:val="00E442E6"/>
    <w:rsid w:val="00E45004"/>
    <w:rsid w:val="00E45A4F"/>
    <w:rsid w:val="00E4623F"/>
    <w:rsid w:val="00E46AF4"/>
    <w:rsid w:val="00E46BD8"/>
    <w:rsid w:val="00E5045F"/>
    <w:rsid w:val="00E505C3"/>
    <w:rsid w:val="00E50954"/>
    <w:rsid w:val="00E50A44"/>
    <w:rsid w:val="00E50C74"/>
    <w:rsid w:val="00E53526"/>
    <w:rsid w:val="00E540C4"/>
    <w:rsid w:val="00E54357"/>
    <w:rsid w:val="00E557EA"/>
    <w:rsid w:val="00E55D02"/>
    <w:rsid w:val="00E56235"/>
    <w:rsid w:val="00E578A1"/>
    <w:rsid w:val="00E57D6F"/>
    <w:rsid w:val="00E6413E"/>
    <w:rsid w:val="00E64644"/>
    <w:rsid w:val="00E64BC5"/>
    <w:rsid w:val="00E660B2"/>
    <w:rsid w:val="00E675E9"/>
    <w:rsid w:val="00E70307"/>
    <w:rsid w:val="00E70A2E"/>
    <w:rsid w:val="00E72864"/>
    <w:rsid w:val="00E72B4B"/>
    <w:rsid w:val="00E743CB"/>
    <w:rsid w:val="00E74750"/>
    <w:rsid w:val="00E75C1E"/>
    <w:rsid w:val="00E76059"/>
    <w:rsid w:val="00E7792A"/>
    <w:rsid w:val="00E8041A"/>
    <w:rsid w:val="00E80A24"/>
    <w:rsid w:val="00E81B80"/>
    <w:rsid w:val="00E8307F"/>
    <w:rsid w:val="00E84808"/>
    <w:rsid w:val="00E856BC"/>
    <w:rsid w:val="00E85F1D"/>
    <w:rsid w:val="00E86954"/>
    <w:rsid w:val="00E906CA"/>
    <w:rsid w:val="00E90B87"/>
    <w:rsid w:val="00E90C50"/>
    <w:rsid w:val="00E90E28"/>
    <w:rsid w:val="00E91FCB"/>
    <w:rsid w:val="00E930B0"/>
    <w:rsid w:val="00E942DC"/>
    <w:rsid w:val="00E94E71"/>
    <w:rsid w:val="00E96B67"/>
    <w:rsid w:val="00EA0E37"/>
    <w:rsid w:val="00EA0E7E"/>
    <w:rsid w:val="00EA2F4B"/>
    <w:rsid w:val="00EA3279"/>
    <w:rsid w:val="00EA32AE"/>
    <w:rsid w:val="00EA3D98"/>
    <w:rsid w:val="00EA3E74"/>
    <w:rsid w:val="00EA3ED8"/>
    <w:rsid w:val="00EA7F8B"/>
    <w:rsid w:val="00EB0488"/>
    <w:rsid w:val="00EB068F"/>
    <w:rsid w:val="00EB121C"/>
    <w:rsid w:val="00EB134A"/>
    <w:rsid w:val="00EB194E"/>
    <w:rsid w:val="00EB3985"/>
    <w:rsid w:val="00EB3A25"/>
    <w:rsid w:val="00EB6ED9"/>
    <w:rsid w:val="00EB7560"/>
    <w:rsid w:val="00EC00A4"/>
    <w:rsid w:val="00EC1B80"/>
    <w:rsid w:val="00EC2E03"/>
    <w:rsid w:val="00EC2F53"/>
    <w:rsid w:val="00EC32FE"/>
    <w:rsid w:val="00EC510A"/>
    <w:rsid w:val="00EC5197"/>
    <w:rsid w:val="00EC5792"/>
    <w:rsid w:val="00EC5B78"/>
    <w:rsid w:val="00EC61BD"/>
    <w:rsid w:val="00EC65CE"/>
    <w:rsid w:val="00EC66F3"/>
    <w:rsid w:val="00EC67EC"/>
    <w:rsid w:val="00EC7FA6"/>
    <w:rsid w:val="00ED0565"/>
    <w:rsid w:val="00ED0BDA"/>
    <w:rsid w:val="00ED0BEB"/>
    <w:rsid w:val="00ED14F3"/>
    <w:rsid w:val="00ED44C1"/>
    <w:rsid w:val="00ED4A18"/>
    <w:rsid w:val="00ED606D"/>
    <w:rsid w:val="00ED60B9"/>
    <w:rsid w:val="00ED700A"/>
    <w:rsid w:val="00ED7E78"/>
    <w:rsid w:val="00EE1744"/>
    <w:rsid w:val="00EE1A15"/>
    <w:rsid w:val="00EE2C74"/>
    <w:rsid w:val="00EE3B4D"/>
    <w:rsid w:val="00EE4124"/>
    <w:rsid w:val="00EE571B"/>
    <w:rsid w:val="00EE6389"/>
    <w:rsid w:val="00EE64DD"/>
    <w:rsid w:val="00EE72A7"/>
    <w:rsid w:val="00EE7376"/>
    <w:rsid w:val="00EE78C7"/>
    <w:rsid w:val="00EE7AF1"/>
    <w:rsid w:val="00EE7AF9"/>
    <w:rsid w:val="00EE7D41"/>
    <w:rsid w:val="00EE7E90"/>
    <w:rsid w:val="00EF097E"/>
    <w:rsid w:val="00EF0BA0"/>
    <w:rsid w:val="00EF11E4"/>
    <w:rsid w:val="00EF3320"/>
    <w:rsid w:val="00EF4AB2"/>
    <w:rsid w:val="00EF4C72"/>
    <w:rsid w:val="00EF4DC8"/>
    <w:rsid w:val="00EF5144"/>
    <w:rsid w:val="00EF55A3"/>
    <w:rsid w:val="00EF5DB2"/>
    <w:rsid w:val="00EF699B"/>
    <w:rsid w:val="00F00570"/>
    <w:rsid w:val="00F01C2A"/>
    <w:rsid w:val="00F03356"/>
    <w:rsid w:val="00F0435B"/>
    <w:rsid w:val="00F04C10"/>
    <w:rsid w:val="00F04D03"/>
    <w:rsid w:val="00F07275"/>
    <w:rsid w:val="00F0730B"/>
    <w:rsid w:val="00F1090A"/>
    <w:rsid w:val="00F10F4B"/>
    <w:rsid w:val="00F11034"/>
    <w:rsid w:val="00F114A7"/>
    <w:rsid w:val="00F13913"/>
    <w:rsid w:val="00F13BE5"/>
    <w:rsid w:val="00F15E85"/>
    <w:rsid w:val="00F16C86"/>
    <w:rsid w:val="00F17CFC"/>
    <w:rsid w:val="00F217B5"/>
    <w:rsid w:val="00F22797"/>
    <w:rsid w:val="00F230F9"/>
    <w:rsid w:val="00F23139"/>
    <w:rsid w:val="00F25C8D"/>
    <w:rsid w:val="00F25DD4"/>
    <w:rsid w:val="00F26190"/>
    <w:rsid w:val="00F26828"/>
    <w:rsid w:val="00F26A38"/>
    <w:rsid w:val="00F27204"/>
    <w:rsid w:val="00F27DA4"/>
    <w:rsid w:val="00F30B84"/>
    <w:rsid w:val="00F31253"/>
    <w:rsid w:val="00F31ABF"/>
    <w:rsid w:val="00F32423"/>
    <w:rsid w:val="00F330C4"/>
    <w:rsid w:val="00F338BB"/>
    <w:rsid w:val="00F338D7"/>
    <w:rsid w:val="00F340C1"/>
    <w:rsid w:val="00F344E9"/>
    <w:rsid w:val="00F35517"/>
    <w:rsid w:val="00F35962"/>
    <w:rsid w:val="00F3674E"/>
    <w:rsid w:val="00F37895"/>
    <w:rsid w:val="00F37B2C"/>
    <w:rsid w:val="00F40EB7"/>
    <w:rsid w:val="00F42B6B"/>
    <w:rsid w:val="00F45C72"/>
    <w:rsid w:val="00F46416"/>
    <w:rsid w:val="00F47B12"/>
    <w:rsid w:val="00F47E7E"/>
    <w:rsid w:val="00F50098"/>
    <w:rsid w:val="00F50711"/>
    <w:rsid w:val="00F50A0A"/>
    <w:rsid w:val="00F51117"/>
    <w:rsid w:val="00F524AB"/>
    <w:rsid w:val="00F526B3"/>
    <w:rsid w:val="00F52C06"/>
    <w:rsid w:val="00F54538"/>
    <w:rsid w:val="00F545CF"/>
    <w:rsid w:val="00F55781"/>
    <w:rsid w:val="00F5781B"/>
    <w:rsid w:val="00F61894"/>
    <w:rsid w:val="00F64537"/>
    <w:rsid w:val="00F66A99"/>
    <w:rsid w:val="00F672FD"/>
    <w:rsid w:val="00F674C2"/>
    <w:rsid w:val="00F7022D"/>
    <w:rsid w:val="00F7041A"/>
    <w:rsid w:val="00F711F1"/>
    <w:rsid w:val="00F728F3"/>
    <w:rsid w:val="00F7434E"/>
    <w:rsid w:val="00F746D6"/>
    <w:rsid w:val="00F7502B"/>
    <w:rsid w:val="00F75128"/>
    <w:rsid w:val="00F764A9"/>
    <w:rsid w:val="00F76D0D"/>
    <w:rsid w:val="00F773BE"/>
    <w:rsid w:val="00F80428"/>
    <w:rsid w:val="00F80C87"/>
    <w:rsid w:val="00F80D7F"/>
    <w:rsid w:val="00F83CC4"/>
    <w:rsid w:val="00F849C0"/>
    <w:rsid w:val="00F850DC"/>
    <w:rsid w:val="00F86514"/>
    <w:rsid w:val="00F90154"/>
    <w:rsid w:val="00F9108A"/>
    <w:rsid w:val="00F9381E"/>
    <w:rsid w:val="00F948BD"/>
    <w:rsid w:val="00F95495"/>
    <w:rsid w:val="00F9621D"/>
    <w:rsid w:val="00F96282"/>
    <w:rsid w:val="00FA0009"/>
    <w:rsid w:val="00FA03AB"/>
    <w:rsid w:val="00FA05EE"/>
    <w:rsid w:val="00FA188D"/>
    <w:rsid w:val="00FA3094"/>
    <w:rsid w:val="00FA4922"/>
    <w:rsid w:val="00FA5AE5"/>
    <w:rsid w:val="00FA63FA"/>
    <w:rsid w:val="00FA7A35"/>
    <w:rsid w:val="00FB1336"/>
    <w:rsid w:val="00FB235B"/>
    <w:rsid w:val="00FB260A"/>
    <w:rsid w:val="00FB2769"/>
    <w:rsid w:val="00FB2CD1"/>
    <w:rsid w:val="00FC0BEF"/>
    <w:rsid w:val="00FC4600"/>
    <w:rsid w:val="00FC4D96"/>
    <w:rsid w:val="00FC4DBB"/>
    <w:rsid w:val="00FC53B5"/>
    <w:rsid w:val="00FC565A"/>
    <w:rsid w:val="00FC56DE"/>
    <w:rsid w:val="00FC5810"/>
    <w:rsid w:val="00FC60F3"/>
    <w:rsid w:val="00FC6E52"/>
    <w:rsid w:val="00FC700D"/>
    <w:rsid w:val="00FC733B"/>
    <w:rsid w:val="00FC76E3"/>
    <w:rsid w:val="00FD2154"/>
    <w:rsid w:val="00FD34B2"/>
    <w:rsid w:val="00FD48D6"/>
    <w:rsid w:val="00FD4DE9"/>
    <w:rsid w:val="00FD6CDC"/>
    <w:rsid w:val="00FD7967"/>
    <w:rsid w:val="00FD7B76"/>
    <w:rsid w:val="00FE11A9"/>
    <w:rsid w:val="00FE1F8F"/>
    <w:rsid w:val="00FE509B"/>
    <w:rsid w:val="00FE50C5"/>
    <w:rsid w:val="00FE5A7E"/>
    <w:rsid w:val="00FE6B6B"/>
    <w:rsid w:val="00FE6D98"/>
    <w:rsid w:val="00FE7F24"/>
    <w:rsid w:val="00FF00E4"/>
    <w:rsid w:val="00FF0B70"/>
    <w:rsid w:val="00FF1877"/>
    <w:rsid w:val="00FF3750"/>
    <w:rsid w:val="00FF3A02"/>
    <w:rsid w:val="00FF3BC9"/>
    <w:rsid w:val="00FF4602"/>
    <w:rsid w:val="00FF49E8"/>
    <w:rsid w:val="00FF547C"/>
    <w:rsid w:val="00FF5F44"/>
    <w:rsid w:val="00FF7B0D"/>
    <w:rsid w:val="010235FB"/>
    <w:rsid w:val="011949CD"/>
    <w:rsid w:val="011C626C"/>
    <w:rsid w:val="011E3D92"/>
    <w:rsid w:val="013B2B96"/>
    <w:rsid w:val="013C05EC"/>
    <w:rsid w:val="0140116F"/>
    <w:rsid w:val="014337F8"/>
    <w:rsid w:val="014541E2"/>
    <w:rsid w:val="014663BA"/>
    <w:rsid w:val="01486DF0"/>
    <w:rsid w:val="016E2F6B"/>
    <w:rsid w:val="01761E20"/>
    <w:rsid w:val="017B7436"/>
    <w:rsid w:val="018F67B1"/>
    <w:rsid w:val="019734A3"/>
    <w:rsid w:val="019E3125"/>
    <w:rsid w:val="01A4698D"/>
    <w:rsid w:val="01AE15BA"/>
    <w:rsid w:val="01B6046E"/>
    <w:rsid w:val="01C257A0"/>
    <w:rsid w:val="01D31020"/>
    <w:rsid w:val="01F1594A"/>
    <w:rsid w:val="01FA65AD"/>
    <w:rsid w:val="02055605"/>
    <w:rsid w:val="02077690"/>
    <w:rsid w:val="021052EA"/>
    <w:rsid w:val="02151639"/>
    <w:rsid w:val="021D04ED"/>
    <w:rsid w:val="021D5BFB"/>
    <w:rsid w:val="02296E92"/>
    <w:rsid w:val="022B4BE4"/>
    <w:rsid w:val="024953BD"/>
    <w:rsid w:val="02590402"/>
    <w:rsid w:val="02604182"/>
    <w:rsid w:val="027125E7"/>
    <w:rsid w:val="02806823"/>
    <w:rsid w:val="028D7421"/>
    <w:rsid w:val="02A532B5"/>
    <w:rsid w:val="02A97FD3"/>
    <w:rsid w:val="02B32C00"/>
    <w:rsid w:val="02B7624C"/>
    <w:rsid w:val="02BA5D3C"/>
    <w:rsid w:val="02BC7D06"/>
    <w:rsid w:val="02BE582C"/>
    <w:rsid w:val="02CD47AD"/>
    <w:rsid w:val="02D04F80"/>
    <w:rsid w:val="02DC4B76"/>
    <w:rsid w:val="02E741C0"/>
    <w:rsid w:val="02FD0060"/>
    <w:rsid w:val="0301396B"/>
    <w:rsid w:val="030342BE"/>
    <w:rsid w:val="030376E3"/>
    <w:rsid w:val="030659D3"/>
    <w:rsid w:val="0321400D"/>
    <w:rsid w:val="032338E1"/>
    <w:rsid w:val="03367AB9"/>
    <w:rsid w:val="033C0E47"/>
    <w:rsid w:val="0345193D"/>
    <w:rsid w:val="0350044F"/>
    <w:rsid w:val="035148F2"/>
    <w:rsid w:val="03646ABF"/>
    <w:rsid w:val="03661A20"/>
    <w:rsid w:val="036B7036"/>
    <w:rsid w:val="03705048"/>
    <w:rsid w:val="03767EB5"/>
    <w:rsid w:val="037D56E7"/>
    <w:rsid w:val="037E5587"/>
    <w:rsid w:val="03824AAC"/>
    <w:rsid w:val="03840066"/>
    <w:rsid w:val="03843986"/>
    <w:rsid w:val="03891409"/>
    <w:rsid w:val="038E44A6"/>
    <w:rsid w:val="03AA4003"/>
    <w:rsid w:val="03B31109"/>
    <w:rsid w:val="03C54999"/>
    <w:rsid w:val="03CF5817"/>
    <w:rsid w:val="03D44348"/>
    <w:rsid w:val="03D5622A"/>
    <w:rsid w:val="03D64DF8"/>
    <w:rsid w:val="03E00AD0"/>
    <w:rsid w:val="03E33071"/>
    <w:rsid w:val="03F31506"/>
    <w:rsid w:val="03FE7EAB"/>
    <w:rsid w:val="04013CA9"/>
    <w:rsid w:val="0402799B"/>
    <w:rsid w:val="04040FB1"/>
    <w:rsid w:val="0405375F"/>
    <w:rsid w:val="04145465"/>
    <w:rsid w:val="0420191B"/>
    <w:rsid w:val="04253689"/>
    <w:rsid w:val="042751F8"/>
    <w:rsid w:val="043B3CCE"/>
    <w:rsid w:val="04405814"/>
    <w:rsid w:val="044B2E3C"/>
    <w:rsid w:val="044E7BC6"/>
    <w:rsid w:val="044F0706"/>
    <w:rsid w:val="045A6DD9"/>
    <w:rsid w:val="04620439"/>
    <w:rsid w:val="04641892"/>
    <w:rsid w:val="04695C6C"/>
    <w:rsid w:val="04706FFA"/>
    <w:rsid w:val="04725735"/>
    <w:rsid w:val="0475016D"/>
    <w:rsid w:val="04787C5D"/>
    <w:rsid w:val="0480160E"/>
    <w:rsid w:val="048F7B35"/>
    <w:rsid w:val="04914704"/>
    <w:rsid w:val="0495080F"/>
    <w:rsid w:val="04967360"/>
    <w:rsid w:val="049D5915"/>
    <w:rsid w:val="04BF588C"/>
    <w:rsid w:val="04CD0E7B"/>
    <w:rsid w:val="04CD5176"/>
    <w:rsid w:val="04E43544"/>
    <w:rsid w:val="04E55250"/>
    <w:rsid w:val="04F95601"/>
    <w:rsid w:val="04FB69FF"/>
    <w:rsid w:val="050647B6"/>
    <w:rsid w:val="050C7C1C"/>
    <w:rsid w:val="05173E06"/>
    <w:rsid w:val="051A6F66"/>
    <w:rsid w:val="053610E1"/>
    <w:rsid w:val="053D4696"/>
    <w:rsid w:val="05450282"/>
    <w:rsid w:val="054933A7"/>
    <w:rsid w:val="055F4D69"/>
    <w:rsid w:val="056120A1"/>
    <w:rsid w:val="05681A7F"/>
    <w:rsid w:val="056A1C9B"/>
    <w:rsid w:val="056D52E8"/>
    <w:rsid w:val="05701AD8"/>
    <w:rsid w:val="05816FE5"/>
    <w:rsid w:val="058F34B0"/>
    <w:rsid w:val="059D2DAA"/>
    <w:rsid w:val="05AC4062"/>
    <w:rsid w:val="05C869C2"/>
    <w:rsid w:val="061708BA"/>
    <w:rsid w:val="061908A1"/>
    <w:rsid w:val="06205AC4"/>
    <w:rsid w:val="06255E8C"/>
    <w:rsid w:val="06344057"/>
    <w:rsid w:val="064366E8"/>
    <w:rsid w:val="065C36FD"/>
    <w:rsid w:val="06640499"/>
    <w:rsid w:val="06652463"/>
    <w:rsid w:val="066D7B6C"/>
    <w:rsid w:val="06874187"/>
    <w:rsid w:val="06920D0C"/>
    <w:rsid w:val="069A210C"/>
    <w:rsid w:val="06AC1E40"/>
    <w:rsid w:val="06BD404D"/>
    <w:rsid w:val="06CF0C6F"/>
    <w:rsid w:val="06D40C03"/>
    <w:rsid w:val="06D66EBD"/>
    <w:rsid w:val="06D860E7"/>
    <w:rsid w:val="06E04120"/>
    <w:rsid w:val="06E91363"/>
    <w:rsid w:val="06F9676B"/>
    <w:rsid w:val="072919FB"/>
    <w:rsid w:val="07375BAD"/>
    <w:rsid w:val="073949DD"/>
    <w:rsid w:val="073D6F5B"/>
    <w:rsid w:val="07634D60"/>
    <w:rsid w:val="07652B87"/>
    <w:rsid w:val="07660241"/>
    <w:rsid w:val="076F5B99"/>
    <w:rsid w:val="07726BE5"/>
    <w:rsid w:val="0774295E"/>
    <w:rsid w:val="07754928"/>
    <w:rsid w:val="077A4193"/>
    <w:rsid w:val="077D0034"/>
    <w:rsid w:val="07950B26"/>
    <w:rsid w:val="07972AF0"/>
    <w:rsid w:val="07A07BF6"/>
    <w:rsid w:val="07A974A6"/>
    <w:rsid w:val="07B86638"/>
    <w:rsid w:val="07D93108"/>
    <w:rsid w:val="07D9719C"/>
    <w:rsid w:val="07DD49A7"/>
    <w:rsid w:val="07E86EA8"/>
    <w:rsid w:val="07EB25E1"/>
    <w:rsid w:val="07F5280A"/>
    <w:rsid w:val="07F67816"/>
    <w:rsid w:val="08071A24"/>
    <w:rsid w:val="080F6B2A"/>
    <w:rsid w:val="08275C22"/>
    <w:rsid w:val="0828199A"/>
    <w:rsid w:val="082C3238"/>
    <w:rsid w:val="082F186D"/>
    <w:rsid w:val="082F2D28"/>
    <w:rsid w:val="0853247A"/>
    <w:rsid w:val="08533723"/>
    <w:rsid w:val="08534C69"/>
    <w:rsid w:val="085B34CE"/>
    <w:rsid w:val="085E53BC"/>
    <w:rsid w:val="086115F9"/>
    <w:rsid w:val="089112ED"/>
    <w:rsid w:val="089B0F50"/>
    <w:rsid w:val="089E2E0C"/>
    <w:rsid w:val="08A234FA"/>
    <w:rsid w:val="08AF5C17"/>
    <w:rsid w:val="08B5322E"/>
    <w:rsid w:val="08B6462D"/>
    <w:rsid w:val="08BD121B"/>
    <w:rsid w:val="08D505E6"/>
    <w:rsid w:val="08DD2784"/>
    <w:rsid w:val="08E949DF"/>
    <w:rsid w:val="08F817D8"/>
    <w:rsid w:val="0902043D"/>
    <w:rsid w:val="09063A89"/>
    <w:rsid w:val="090E293E"/>
    <w:rsid w:val="09174F67"/>
    <w:rsid w:val="09252A9B"/>
    <w:rsid w:val="093E76C7"/>
    <w:rsid w:val="09401DAC"/>
    <w:rsid w:val="09420839"/>
    <w:rsid w:val="09491BC8"/>
    <w:rsid w:val="094D16B8"/>
    <w:rsid w:val="0956400D"/>
    <w:rsid w:val="097C1F9D"/>
    <w:rsid w:val="09823AB3"/>
    <w:rsid w:val="09826D58"/>
    <w:rsid w:val="09840E52"/>
    <w:rsid w:val="098E4672"/>
    <w:rsid w:val="09903C9B"/>
    <w:rsid w:val="0994152E"/>
    <w:rsid w:val="099A2423"/>
    <w:rsid w:val="099E0166"/>
    <w:rsid w:val="09A65693"/>
    <w:rsid w:val="09AC6674"/>
    <w:rsid w:val="09AD65FB"/>
    <w:rsid w:val="09AE43B9"/>
    <w:rsid w:val="09B039F5"/>
    <w:rsid w:val="09B110B8"/>
    <w:rsid w:val="09B259BF"/>
    <w:rsid w:val="09B27A4A"/>
    <w:rsid w:val="09BF1E8A"/>
    <w:rsid w:val="09CC4C1C"/>
    <w:rsid w:val="09D26E62"/>
    <w:rsid w:val="09D726B7"/>
    <w:rsid w:val="09DA6CC4"/>
    <w:rsid w:val="09F02DF6"/>
    <w:rsid w:val="09F31EAA"/>
    <w:rsid w:val="0A037FC9"/>
    <w:rsid w:val="0A043D2C"/>
    <w:rsid w:val="0A140428"/>
    <w:rsid w:val="0A1470E4"/>
    <w:rsid w:val="0A15050F"/>
    <w:rsid w:val="0A1C72DC"/>
    <w:rsid w:val="0A2A37A7"/>
    <w:rsid w:val="0A2C17A5"/>
    <w:rsid w:val="0A36039E"/>
    <w:rsid w:val="0A3E54A5"/>
    <w:rsid w:val="0A434869"/>
    <w:rsid w:val="0A4C6D5E"/>
    <w:rsid w:val="0A533A62"/>
    <w:rsid w:val="0A544CC8"/>
    <w:rsid w:val="0A5A722F"/>
    <w:rsid w:val="0A5F5B47"/>
    <w:rsid w:val="0A70218E"/>
    <w:rsid w:val="0A7D5FCD"/>
    <w:rsid w:val="0A823CEB"/>
    <w:rsid w:val="0A8F399C"/>
    <w:rsid w:val="0A943317"/>
    <w:rsid w:val="0A9A6B7F"/>
    <w:rsid w:val="0A9B3267"/>
    <w:rsid w:val="0A9C0D2E"/>
    <w:rsid w:val="0AA74DF8"/>
    <w:rsid w:val="0AA82AC5"/>
    <w:rsid w:val="0ABA3A59"/>
    <w:rsid w:val="0ABF0394"/>
    <w:rsid w:val="0AC0235E"/>
    <w:rsid w:val="0AC45980"/>
    <w:rsid w:val="0AC75B18"/>
    <w:rsid w:val="0AC876C6"/>
    <w:rsid w:val="0AC91212"/>
    <w:rsid w:val="0AD1239D"/>
    <w:rsid w:val="0AF44EDF"/>
    <w:rsid w:val="0AF73FD1"/>
    <w:rsid w:val="0AFB0486"/>
    <w:rsid w:val="0AFB3396"/>
    <w:rsid w:val="0AFD2C6A"/>
    <w:rsid w:val="0B02681E"/>
    <w:rsid w:val="0B0B2B07"/>
    <w:rsid w:val="0B0C10FF"/>
    <w:rsid w:val="0B116814"/>
    <w:rsid w:val="0B156206"/>
    <w:rsid w:val="0B2822B8"/>
    <w:rsid w:val="0B310B66"/>
    <w:rsid w:val="0B3F14D4"/>
    <w:rsid w:val="0B3F6A8F"/>
    <w:rsid w:val="0B536D2E"/>
    <w:rsid w:val="0B6149B5"/>
    <w:rsid w:val="0B696551"/>
    <w:rsid w:val="0B6A755E"/>
    <w:rsid w:val="0B775713"/>
    <w:rsid w:val="0B7C44D7"/>
    <w:rsid w:val="0B837613"/>
    <w:rsid w:val="0B9659E0"/>
    <w:rsid w:val="0BA87886"/>
    <w:rsid w:val="0BB06CD5"/>
    <w:rsid w:val="0BDF4A68"/>
    <w:rsid w:val="0BE65DF4"/>
    <w:rsid w:val="0BF40511"/>
    <w:rsid w:val="0C012C2E"/>
    <w:rsid w:val="0C023101"/>
    <w:rsid w:val="0C044B13"/>
    <w:rsid w:val="0C16030A"/>
    <w:rsid w:val="0C1618B2"/>
    <w:rsid w:val="0C183A08"/>
    <w:rsid w:val="0C1E10EA"/>
    <w:rsid w:val="0C232BA4"/>
    <w:rsid w:val="0C430B50"/>
    <w:rsid w:val="0C5D60B6"/>
    <w:rsid w:val="0C62339E"/>
    <w:rsid w:val="0C6311F3"/>
    <w:rsid w:val="0C6750E3"/>
    <w:rsid w:val="0C7358DA"/>
    <w:rsid w:val="0C7426EC"/>
    <w:rsid w:val="0C7D0506"/>
    <w:rsid w:val="0C801BEE"/>
    <w:rsid w:val="0C874AB1"/>
    <w:rsid w:val="0C8A677F"/>
    <w:rsid w:val="0C956C25"/>
    <w:rsid w:val="0C9622BB"/>
    <w:rsid w:val="0CA53877"/>
    <w:rsid w:val="0CA912FB"/>
    <w:rsid w:val="0CD12600"/>
    <w:rsid w:val="0CE00A95"/>
    <w:rsid w:val="0CE7389C"/>
    <w:rsid w:val="0CF25247"/>
    <w:rsid w:val="0D0273AB"/>
    <w:rsid w:val="0D0836AE"/>
    <w:rsid w:val="0D0B3D64"/>
    <w:rsid w:val="0D13424E"/>
    <w:rsid w:val="0D272220"/>
    <w:rsid w:val="0D321064"/>
    <w:rsid w:val="0D3A56A0"/>
    <w:rsid w:val="0D423C21"/>
    <w:rsid w:val="0D5F62AA"/>
    <w:rsid w:val="0D6945E7"/>
    <w:rsid w:val="0D6E7E4F"/>
    <w:rsid w:val="0D766D04"/>
    <w:rsid w:val="0D815DD4"/>
    <w:rsid w:val="0D8E04F1"/>
    <w:rsid w:val="0D98311E"/>
    <w:rsid w:val="0DAD46AD"/>
    <w:rsid w:val="0DB00467"/>
    <w:rsid w:val="0DC34BCF"/>
    <w:rsid w:val="0DD4230C"/>
    <w:rsid w:val="0DDA7292"/>
    <w:rsid w:val="0DEB161A"/>
    <w:rsid w:val="0DEF3128"/>
    <w:rsid w:val="0DF7787E"/>
    <w:rsid w:val="0E0407B3"/>
    <w:rsid w:val="0E211365"/>
    <w:rsid w:val="0E2B5D40"/>
    <w:rsid w:val="0E304A35"/>
    <w:rsid w:val="0E3A5F83"/>
    <w:rsid w:val="0E4D1548"/>
    <w:rsid w:val="0E4F7C80"/>
    <w:rsid w:val="0E500DD2"/>
    <w:rsid w:val="0E5E1F69"/>
    <w:rsid w:val="0E680D42"/>
    <w:rsid w:val="0E6A2D0C"/>
    <w:rsid w:val="0E6D45AA"/>
    <w:rsid w:val="0E74072A"/>
    <w:rsid w:val="0E7D63D0"/>
    <w:rsid w:val="0E8A6F0A"/>
    <w:rsid w:val="0E9D4E90"/>
    <w:rsid w:val="0EA855E3"/>
    <w:rsid w:val="0EAB39B1"/>
    <w:rsid w:val="0EB818FA"/>
    <w:rsid w:val="0EB84C8D"/>
    <w:rsid w:val="0EC40C69"/>
    <w:rsid w:val="0ECA5559"/>
    <w:rsid w:val="0ED004CD"/>
    <w:rsid w:val="0ED4462A"/>
    <w:rsid w:val="0ED65BE6"/>
    <w:rsid w:val="0ED85EC8"/>
    <w:rsid w:val="0EDB7766"/>
    <w:rsid w:val="0EF357FE"/>
    <w:rsid w:val="0F0E09E8"/>
    <w:rsid w:val="0F1B4006"/>
    <w:rsid w:val="0F386966"/>
    <w:rsid w:val="0F3B0205"/>
    <w:rsid w:val="0F425337"/>
    <w:rsid w:val="0F465226"/>
    <w:rsid w:val="0F53554E"/>
    <w:rsid w:val="0F83743D"/>
    <w:rsid w:val="0F8B4EFC"/>
    <w:rsid w:val="0FA22032"/>
    <w:rsid w:val="0FA25CB6"/>
    <w:rsid w:val="0FB51D65"/>
    <w:rsid w:val="0FB7564B"/>
    <w:rsid w:val="0FC4644C"/>
    <w:rsid w:val="0FCE1079"/>
    <w:rsid w:val="0FCF7FFC"/>
    <w:rsid w:val="0FD62B7A"/>
    <w:rsid w:val="0FD85A54"/>
    <w:rsid w:val="0FDC5544"/>
    <w:rsid w:val="0FE10DAC"/>
    <w:rsid w:val="0FFA2AB6"/>
    <w:rsid w:val="10090303"/>
    <w:rsid w:val="100D7DF3"/>
    <w:rsid w:val="101E5B5C"/>
    <w:rsid w:val="102173FB"/>
    <w:rsid w:val="10240C99"/>
    <w:rsid w:val="10390BE8"/>
    <w:rsid w:val="103B02B6"/>
    <w:rsid w:val="104135F9"/>
    <w:rsid w:val="10596B94"/>
    <w:rsid w:val="105A46BB"/>
    <w:rsid w:val="1060257A"/>
    <w:rsid w:val="10613C9B"/>
    <w:rsid w:val="108E34A7"/>
    <w:rsid w:val="10962C7F"/>
    <w:rsid w:val="10A51DDA"/>
    <w:rsid w:val="10A67900"/>
    <w:rsid w:val="10B440D2"/>
    <w:rsid w:val="10C93D20"/>
    <w:rsid w:val="10D17073"/>
    <w:rsid w:val="10F1501F"/>
    <w:rsid w:val="11005262"/>
    <w:rsid w:val="11196324"/>
    <w:rsid w:val="1126167A"/>
    <w:rsid w:val="11281C7F"/>
    <w:rsid w:val="112847B9"/>
    <w:rsid w:val="112C1D96"/>
    <w:rsid w:val="112D2A00"/>
    <w:rsid w:val="114A472F"/>
    <w:rsid w:val="115B7EC7"/>
    <w:rsid w:val="115D0CDB"/>
    <w:rsid w:val="115F642C"/>
    <w:rsid w:val="11650E0F"/>
    <w:rsid w:val="118367EC"/>
    <w:rsid w:val="119A2EC2"/>
    <w:rsid w:val="11B0572B"/>
    <w:rsid w:val="11BB73DB"/>
    <w:rsid w:val="11C75D80"/>
    <w:rsid w:val="11DF575B"/>
    <w:rsid w:val="11FF19BD"/>
    <w:rsid w:val="12011292"/>
    <w:rsid w:val="12064AFA"/>
    <w:rsid w:val="120D40DA"/>
    <w:rsid w:val="12241424"/>
    <w:rsid w:val="122F5FE4"/>
    <w:rsid w:val="12386C7D"/>
    <w:rsid w:val="123A47A4"/>
    <w:rsid w:val="12661A3D"/>
    <w:rsid w:val="127777A6"/>
    <w:rsid w:val="127A7296"/>
    <w:rsid w:val="127B416C"/>
    <w:rsid w:val="12837EF9"/>
    <w:rsid w:val="129245E0"/>
    <w:rsid w:val="12AB56A1"/>
    <w:rsid w:val="12B24C82"/>
    <w:rsid w:val="12B72AC8"/>
    <w:rsid w:val="12BB58E4"/>
    <w:rsid w:val="12C14EC5"/>
    <w:rsid w:val="12C53BAB"/>
    <w:rsid w:val="12C56763"/>
    <w:rsid w:val="12CD5618"/>
    <w:rsid w:val="12D6271E"/>
    <w:rsid w:val="12DD56D0"/>
    <w:rsid w:val="12E453E1"/>
    <w:rsid w:val="130A686C"/>
    <w:rsid w:val="131B748C"/>
    <w:rsid w:val="13392CAD"/>
    <w:rsid w:val="13405DEA"/>
    <w:rsid w:val="134C0C32"/>
    <w:rsid w:val="13541895"/>
    <w:rsid w:val="13581385"/>
    <w:rsid w:val="1360023A"/>
    <w:rsid w:val="136844F9"/>
    <w:rsid w:val="136F66CF"/>
    <w:rsid w:val="137D0DEC"/>
    <w:rsid w:val="13830281"/>
    <w:rsid w:val="13914897"/>
    <w:rsid w:val="13A33429"/>
    <w:rsid w:val="13AC16D1"/>
    <w:rsid w:val="13AD2810"/>
    <w:rsid w:val="13CC1D73"/>
    <w:rsid w:val="13E83022"/>
    <w:rsid w:val="14027543"/>
    <w:rsid w:val="1403334E"/>
    <w:rsid w:val="14055F2A"/>
    <w:rsid w:val="14073B5C"/>
    <w:rsid w:val="14180B15"/>
    <w:rsid w:val="142D2812"/>
    <w:rsid w:val="14310218"/>
    <w:rsid w:val="143376FC"/>
    <w:rsid w:val="14394D22"/>
    <w:rsid w:val="144E4536"/>
    <w:rsid w:val="14587163"/>
    <w:rsid w:val="145B4DEA"/>
    <w:rsid w:val="146124BC"/>
    <w:rsid w:val="146B1AFA"/>
    <w:rsid w:val="146B50E8"/>
    <w:rsid w:val="14717CCD"/>
    <w:rsid w:val="14795475"/>
    <w:rsid w:val="148B7538"/>
    <w:rsid w:val="14914C87"/>
    <w:rsid w:val="14A32AD4"/>
    <w:rsid w:val="14AD6D4E"/>
    <w:rsid w:val="14B24AC5"/>
    <w:rsid w:val="14C111AC"/>
    <w:rsid w:val="14D35F6D"/>
    <w:rsid w:val="14E03753"/>
    <w:rsid w:val="14EB154F"/>
    <w:rsid w:val="14EF7AC7"/>
    <w:rsid w:val="14FE5F5C"/>
    <w:rsid w:val="15035321"/>
    <w:rsid w:val="150A66AF"/>
    <w:rsid w:val="150D43F1"/>
    <w:rsid w:val="15121673"/>
    <w:rsid w:val="15227E9D"/>
    <w:rsid w:val="15336827"/>
    <w:rsid w:val="153567EB"/>
    <w:rsid w:val="15357EA3"/>
    <w:rsid w:val="1537362A"/>
    <w:rsid w:val="153F7762"/>
    <w:rsid w:val="15455939"/>
    <w:rsid w:val="1546345F"/>
    <w:rsid w:val="154D0C92"/>
    <w:rsid w:val="15595889"/>
    <w:rsid w:val="157A3DE6"/>
    <w:rsid w:val="159E5F43"/>
    <w:rsid w:val="15A20FDE"/>
    <w:rsid w:val="15AD4515"/>
    <w:rsid w:val="15BD1974"/>
    <w:rsid w:val="15BF56EC"/>
    <w:rsid w:val="15C23767"/>
    <w:rsid w:val="15D37417"/>
    <w:rsid w:val="15DC7728"/>
    <w:rsid w:val="15EC4007"/>
    <w:rsid w:val="15ED558A"/>
    <w:rsid w:val="15F555B1"/>
    <w:rsid w:val="15FA0A52"/>
    <w:rsid w:val="16094BB9"/>
    <w:rsid w:val="160E0421"/>
    <w:rsid w:val="160F471D"/>
    <w:rsid w:val="16184DFC"/>
    <w:rsid w:val="162163A6"/>
    <w:rsid w:val="162D4D4B"/>
    <w:rsid w:val="162F6237"/>
    <w:rsid w:val="163007A4"/>
    <w:rsid w:val="16323E9D"/>
    <w:rsid w:val="16461969"/>
    <w:rsid w:val="16526560"/>
    <w:rsid w:val="16532BAF"/>
    <w:rsid w:val="16573B76"/>
    <w:rsid w:val="165E7832"/>
    <w:rsid w:val="16640041"/>
    <w:rsid w:val="166D4803"/>
    <w:rsid w:val="167A1613"/>
    <w:rsid w:val="167A7865"/>
    <w:rsid w:val="167F4E7B"/>
    <w:rsid w:val="16900E36"/>
    <w:rsid w:val="1697252A"/>
    <w:rsid w:val="169A1CB5"/>
    <w:rsid w:val="169F376F"/>
    <w:rsid w:val="16A86180"/>
    <w:rsid w:val="16AB5CAD"/>
    <w:rsid w:val="16AD19E8"/>
    <w:rsid w:val="16B17A67"/>
    <w:rsid w:val="16BC7E7D"/>
    <w:rsid w:val="16C1151A"/>
    <w:rsid w:val="16C117E9"/>
    <w:rsid w:val="16C136E5"/>
    <w:rsid w:val="16C3745D"/>
    <w:rsid w:val="16C96F85"/>
    <w:rsid w:val="16CE195E"/>
    <w:rsid w:val="16E84EEA"/>
    <w:rsid w:val="16EC6947"/>
    <w:rsid w:val="16ED5F07"/>
    <w:rsid w:val="16F05D79"/>
    <w:rsid w:val="16FD42A8"/>
    <w:rsid w:val="16FE3FF2"/>
    <w:rsid w:val="17231CAA"/>
    <w:rsid w:val="17295C97"/>
    <w:rsid w:val="17343EB7"/>
    <w:rsid w:val="174F2A9F"/>
    <w:rsid w:val="1750680B"/>
    <w:rsid w:val="17535418"/>
    <w:rsid w:val="17602EFE"/>
    <w:rsid w:val="176B1094"/>
    <w:rsid w:val="177A3F89"/>
    <w:rsid w:val="177D585E"/>
    <w:rsid w:val="1789245C"/>
    <w:rsid w:val="17994C66"/>
    <w:rsid w:val="179E5F3A"/>
    <w:rsid w:val="17A50911"/>
    <w:rsid w:val="17A62F40"/>
    <w:rsid w:val="17BC3F9E"/>
    <w:rsid w:val="17C36FE9"/>
    <w:rsid w:val="17D15BAA"/>
    <w:rsid w:val="17D86A90"/>
    <w:rsid w:val="17EF6030"/>
    <w:rsid w:val="18041ADC"/>
    <w:rsid w:val="180A2E6A"/>
    <w:rsid w:val="181A30AD"/>
    <w:rsid w:val="182061EA"/>
    <w:rsid w:val="182B52BA"/>
    <w:rsid w:val="18300B23"/>
    <w:rsid w:val="183124A5"/>
    <w:rsid w:val="1835627A"/>
    <w:rsid w:val="18376899"/>
    <w:rsid w:val="183C317B"/>
    <w:rsid w:val="183E57A4"/>
    <w:rsid w:val="18426433"/>
    <w:rsid w:val="186243A9"/>
    <w:rsid w:val="187A665E"/>
    <w:rsid w:val="187C210F"/>
    <w:rsid w:val="188F46B1"/>
    <w:rsid w:val="188F6EFF"/>
    <w:rsid w:val="189C7F66"/>
    <w:rsid w:val="18A14670"/>
    <w:rsid w:val="18AB1F57"/>
    <w:rsid w:val="18BF5A03"/>
    <w:rsid w:val="18C55FDE"/>
    <w:rsid w:val="18C6280F"/>
    <w:rsid w:val="18D53478"/>
    <w:rsid w:val="18DA6CE0"/>
    <w:rsid w:val="18DE24C9"/>
    <w:rsid w:val="18E95311"/>
    <w:rsid w:val="1907379F"/>
    <w:rsid w:val="190A3122"/>
    <w:rsid w:val="190E2D54"/>
    <w:rsid w:val="19150708"/>
    <w:rsid w:val="19263CD4"/>
    <w:rsid w:val="19393A07"/>
    <w:rsid w:val="193957B5"/>
    <w:rsid w:val="19397563"/>
    <w:rsid w:val="193B694A"/>
    <w:rsid w:val="193C3BE4"/>
    <w:rsid w:val="194C3E23"/>
    <w:rsid w:val="197E141A"/>
    <w:rsid w:val="19891B44"/>
    <w:rsid w:val="198C1D89"/>
    <w:rsid w:val="1998697F"/>
    <w:rsid w:val="19A76E6B"/>
    <w:rsid w:val="19B80DD0"/>
    <w:rsid w:val="19BF6BAF"/>
    <w:rsid w:val="19BF7295"/>
    <w:rsid w:val="19C808E7"/>
    <w:rsid w:val="19C92FDD"/>
    <w:rsid w:val="19D97F87"/>
    <w:rsid w:val="19E219A9"/>
    <w:rsid w:val="19E37FA1"/>
    <w:rsid w:val="19E576EB"/>
    <w:rsid w:val="19EF40C6"/>
    <w:rsid w:val="19F33BB6"/>
    <w:rsid w:val="1A004525"/>
    <w:rsid w:val="1A1A3838"/>
    <w:rsid w:val="1A2A15A2"/>
    <w:rsid w:val="1A3760C8"/>
    <w:rsid w:val="1A3B37AF"/>
    <w:rsid w:val="1A492267"/>
    <w:rsid w:val="1A586B42"/>
    <w:rsid w:val="1A642D06"/>
    <w:rsid w:val="1A6D1DE9"/>
    <w:rsid w:val="1A6F016E"/>
    <w:rsid w:val="1A7F5449"/>
    <w:rsid w:val="1A8C7802"/>
    <w:rsid w:val="1A926B26"/>
    <w:rsid w:val="1A9A6727"/>
    <w:rsid w:val="1AAB623F"/>
    <w:rsid w:val="1AB33345"/>
    <w:rsid w:val="1AC83294"/>
    <w:rsid w:val="1AC92B69"/>
    <w:rsid w:val="1ADA4D76"/>
    <w:rsid w:val="1AE300CE"/>
    <w:rsid w:val="1AEA2BE5"/>
    <w:rsid w:val="1AEA73B9"/>
    <w:rsid w:val="1AEE342A"/>
    <w:rsid w:val="1AF87F4B"/>
    <w:rsid w:val="1AFE6CB6"/>
    <w:rsid w:val="1B0462E3"/>
    <w:rsid w:val="1B0B3181"/>
    <w:rsid w:val="1B143435"/>
    <w:rsid w:val="1B2E0C1E"/>
    <w:rsid w:val="1B32070E"/>
    <w:rsid w:val="1B430B6D"/>
    <w:rsid w:val="1B572B0B"/>
    <w:rsid w:val="1B593EEC"/>
    <w:rsid w:val="1B5E1503"/>
    <w:rsid w:val="1B666609"/>
    <w:rsid w:val="1B685F01"/>
    <w:rsid w:val="1B6F441F"/>
    <w:rsid w:val="1B6F54BE"/>
    <w:rsid w:val="1B7E2ED7"/>
    <w:rsid w:val="1B8A054A"/>
    <w:rsid w:val="1B8F790E"/>
    <w:rsid w:val="1BC7354C"/>
    <w:rsid w:val="1BCC2910"/>
    <w:rsid w:val="1BCF0653"/>
    <w:rsid w:val="1BE952E4"/>
    <w:rsid w:val="1BEA0FE8"/>
    <w:rsid w:val="1BEA2D97"/>
    <w:rsid w:val="1BEC2FB3"/>
    <w:rsid w:val="1C2051EE"/>
    <w:rsid w:val="1C220782"/>
    <w:rsid w:val="1C295FB5"/>
    <w:rsid w:val="1C2A3ADB"/>
    <w:rsid w:val="1C2C7853"/>
    <w:rsid w:val="1C2F2E9F"/>
    <w:rsid w:val="1C3C502D"/>
    <w:rsid w:val="1C4306F9"/>
    <w:rsid w:val="1C4F5500"/>
    <w:rsid w:val="1C502276"/>
    <w:rsid w:val="1C550B58"/>
    <w:rsid w:val="1C56667E"/>
    <w:rsid w:val="1C5C2AF3"/>
    <w:rsid w:val="1C6F246D"/>
    <w:rsid w:val="1C705992"/>
    <w:rsid w:val="1C730FDE"/>
    <w:rsid w:val="1C760CAC"/>
    <w:rsid w:val="1C7663AE"/>
    <w:rsid w:val="1C83078D"/>
    <w:rsid w:val="1C840E30"/>
    <w:rsid w:val="1C847E13"/>
    <w:rsid w:val="1C876837"/>
    <w:rsid w:val="1C8E7BC6"/>
    <w:rsid w:val="1C901219"/>
    <w:rsid w:val="1C9378D2"/>
    <w:rsid w:val="1C954CD6"/>
    <w:rsid w:val="1C9871D4"/>
    <w:rsid w:val="1C9961A4"/>
    <w:rsid w:val="1C9B0EC5"/>
    <w:rsid w:val="1CA32066"/>
    <w:rsid w:val="1CB42B02"/>
    <w:rsid w:val="1CB6536F"/>
    <w:rsid w:val="1CB6711D"/>
    <w:rsid w:val="1CB95D99"/>
    <w:rsid w:val="1CC63804"/>
    <w:rsid w:val="1CDB7F58"/>
    <w:rsid w:val="1CE56411"/>
    <w:rsid w:val="1CEC2B3E"/>
    <w:rsid w:val="1CED39B9"/>
    <w:rsid w:val="1CF864FE"/>
    <w:rsid w:val="1D063C00"/>
    <w:rsid w:val="1D077978"/>
    <w:rsid w:val="1D0A46B3"/>
    <w:rsid w:val="1D1522F2"/>
    <w:rsid w:val="1D23360C"/>
    <w:rsid w:val="1D317F46"/>
    <w:rsid w:val="1D3249F5"/>
    <w:rsid w:val="1D5038FF"/>
    <w:rsid w:val="1D5B2B81"/>
    <w:rsid w:val="1D5E5FA2"/>
    <w:rsid w:val="1D725739"/>
    <w:rsid w:val="1D8A2164"/>
    <w:rsid w:val="1D9236E6"/>
    <w:rsid w:val="1D94745E"/>
    <w:rsid w:val="1D9E0B53"/>
    <w:rsid w:val="1DA358F3"/>
    <w:rsid w:val="1DA8010B"/>
    <w:rsid w:val="1DA87555"/>
    <w:rsid w:val="1DAB47A7"/>
    <w:rsid w:val="1DB70C3A"/>
    <w:rsid w:val="1DBE097F"/>
    <w:rsid w:val="1DD11478"/>
    <w:rsid w:val="1DD62C34"/>
    <w:rsid w:val="1DE026A3"/>
    <w:rsid w:val="1DE877AA"/>
    <w:rsid w:val="1E140822"/>
    <w:rsid w:val="1E181E7C"/>
    <w:rsid w:val="1E1862E1"/>
    <w:rsid w:val="1E1A42FF"/>
    <w:rsid w:val="1E2F33CF"/>
    <w:rsid w:val="1E3E4D67"/>
    <w:rsid w:val="1E401394"/>
    <w:rsid w:val="1E827BFE"/>
    <w:rsid w:val="1E854FF8"/>
    <w:rsid w:val="1E983160"/>
    <w:rsid w:val="1E9E60BA"/>
    <w:rsid w:val="1E9F255E"/>
    <w:rsid w:val="1EAB5CA8"/>
    <w:rsid w:val="1EBB6C6C"/>
    <w:rsid w:val="1ECA0C2F"/>
    <w:rsid w:val="1ECE074D"/>
    <w:rsid w:val="1ED0096A"/>
    <w:rsid w:val="1EDA46D4"/>
    <w:rsid w:val="1EEC5078"/>
    <w:rsid w:val="1F047D4E"/>
    <w:rsid w:val="1F066139"/>
    <w:rsid w:val="1F070103"/>
    <w:rsid w:val="1F14362A"/>
    <w:rsid w:val="1F1712DB"/>
    <w:rsid w:val="1F1A1BE5"/>
    <w:rsid w:val="1F2151C5"/>
    <w:rsid w:val="1F26058A"/>
    <w:rsid w:val="1F2E743E"/>
    <w:rsid w:val="1F43738D"/>
    <w:rsid w:val="1F465AE9"/>
    <w:rsid w:val="1F570A81"/>
    <w:rsid w:val="1F61233D"/>
    <w:rsid w:val="1F69491A"/>
    <w:rsid w:val="1F702A23"/>
    <w:rsid w:val="1FA34B99"/>
    <w:rsid w:val="1FA70967"/>
    <w:rsid w:val="1FA85442"/>
    <w:rsid w:val="1FAA1158"/>
    <w:rsid w:val="1FB060A5"/>
    <w:rsid w:val="1FBB3CE7"/>
    <w:rsid w:val="1FC81641"/>
    <w:rsid w:val="1FCC77F5"/>
    <w:rsid w:val="1FCF6E73"/>
    <w:rsid w:val="1FD47FE6"/>
    <w:rsid w:val="1FD955FC"/>
    <w:rsid w:val="1FE0471A"/>
    <w:rsid w:val="1FE346CD"/>
    <w:rsid w:val="1FE453E9"/>
    <w:rsid w:val="1FE50445"/>
    <w:rsid w:val="1FFE5062"/>
    <w:rsid w:val="200B4005"/>
    <w:rsid w:val="2014753F"/>
    <w:rsid w:val="201A79C2"/>
    <w:rsid w:val="201B3E66"/>
    <w:rsid w:val="201C373B"/>
    <w:rsid w:val="202111B2"/>
    <w:rsid w:val="203B1E13"/>
    <w:rsid w:val="2040567B"/>
    <w:rsid w:val="204D5FEA"/>
    <w:rsid w:val="20670E5A"/>
    <w:rsid w:val="20814A37"/>
    <w:rsid w:val="20847C5E"/>
    <w:rsid w:val="20970344"/>
    <w:rsid w:val="209C5541"/>
    <w:rsid w:val="20B61DE1"/>
    <w:rsid w:val="20B87907"/>
    <w:rsid w:val="20BB72C4"/>
    <w:rsid w:val="20C067BC"/>
    <w:rsid w:val="20CC6F0F"/>
    <w:rsid w:val="20D73FFA"/>
    <w:rsid w:val="20DA5ACF"/>
    <w:rsid w:val="20E4203F"/>
    <w:rsid w:val="20FB47E7"/>
    <w:rsid w:val="210466A8"/>
    <w:rsid w:val="210A2CE1"/>
    <w:rsid w:val="210F504D"/>
    <w:rsid w:val="21194443"/>
    <w:rsid w:val="211B39F2"/>
    <w:rsid w:val="21264A27"/>
    <w:rsid w:val="213351E0"/>
    <w:rsid w:val="213571AA"/>
    <w:rsid w:val="213836B0"/>
    <w:rsid w:val="213B4094"/>
    <w:rsid w:val="214E7D12"/>
    <w:rsid w:val="214F5414"/>
    <w:rsid w:val="21690C01"/>
    <w:rsid w:val="21747CD2"/>
    <w:rsid w:val="21791684"/>
    <w:rsid w:val="21837F15"/>
    <w:rsid w:val="21871C2A"/>
    <w:rsid w:val="21893052"/>
    <w:rsid w:val="21934DFE"/>
    <w:rsid w:val="219436D8"/>
    <w:rsid w:val="219E4C0D"/>
    <w:rsid w:val="21A822AA"/>
    <w:rsid w:val="21BF4CC5"/>
    <w:rsid w:val="21C02FA5"/>
    <w:rsid w:val="21DF2D22"/>
    <w:rsid w:val="21E0502A"/>
    <w:rsid w:val="21E0526C"/>
    <w:rsid w:val="21EE1107"/>
    <w:rsid w:val="22016465"/>
    <w:rsid w:val="220F3557"/>
    <w:rsid w:val="2221328A"/>
    <w:rsid w:val="22237002"/>
    <w:rsid w:val="222D1C2F"/>
    <w:rsid w:val="22317902"/>
    <w:rsid w:val="22353643"/>
    <w:rsid w:val="22397841"/>
    <w:rsid w:val="223C144D"/>
    <w:rsid w:val="224156DA"/>
    <w:rsid w:val="22456F79"/>
    <w:rsid w:val="224C47AB"/>
    <w:rsid w:val="224C6559"/>
    <w:rsid w:val="225243A2"/>
    <w:rsid w:val="22695B2D"/>
    <w:rsid w:val="226D64CF"/>
    <w:rsid w:val="227B0BEC"/>
    <w:rsid w:val="227F2611"/>
    <w:rsid w:val="22916662"/>
    <w:rsid w:val="22937CE6"/>
    <w:rsid w:val="22A11C29"/>
    <w:rsid w:val="22A30143"/>
    <w:rsid w:val="22B57588"/>
    <w:rsid w:val="22B67F62"/>
    <w:rsid w:val="22B81E40"/>
    <w:rsid w:val="22CF093F"/>
    <w:rsid w:val="22CF2CE6"/>
    <w:rsid w:val="22D113B4"/>
    <w:rsid w:val="22D57132"/>
    <w:rsid w:val="22D64BAD"/>
    <w:rsid w:val="22F20137"/>
    <w:rsid w:val="22FD42C4"/>
    <w:rsid w:val="2309444A"/>
    <w:rsid w:val="23333275"/>
    <w:rsid w:val="233A2855"/>
    <w:rsid w:val="23476D20"/>
    <w:rsid w:val="23503E27"/>
    <w:rsid w:val="23517B9F"/>
    <w:rsid w:val="235651B5"/>
    <w:rsid w:val="2358717F"/>
    <w:rsid w:val="235F71C6"/>
    <w:rsid w:val="236773C3"/>
    <w:rsid w:val="2369313B"/>
    <w:rsid w:val="23694EE9"/>
    <w:rsid w:val="23713D9D"/>
    <w:rsid w:val="237750EB"/>
    <w:rsid w:val="237815D0"/>
    <w:rsid w:val="238179BB"/>
    <w:rsid w:val="23857832"/>
    <w:rsid w:val="238C7853"/>
    <w:rsid w:val="23A26D7D"/>
    <w:rsid w:val="23BA5744"/>
    <w:rsid w:val="23DA7B95"/>
    <w:rsid w:val="23E40A13"/>
    <w:rsid w:val="23F01166"/>
    <w:rsid w:val="23F24EDE"/>
    <w:rsid w:val="23F70746"/>
    <w:rsid w:val="23F82635"/>
    <w:rsid w:val="240B5FA0"/>
    <w:rsid w:val="241F37F9"/>
    <w:rsid w:val="245222E6"/>
    <w:rsid w:val="24556C86"/>
    <w:rsid w:val="24613C0B"/>
    <w:rsid w:val="24651B54"/>
    <w:rsid w:val="246F453D"/>
    <w:rsid w:val="24704055"/>
    <w:rsid w:val="24711BFF"/>
    <w:rsid w:val="248144B4"/>
    <w:rsid w:val="2487794D"/>
    <w:rsid w:val="2490190B"/>
    <w:rsid w:val="24904744"/>
    <w:rsid w:val="2497134E"/>
    <w:rsid w:val="24B86FB5"/>
    <w:rsid w:val="24BB79C6"/>
    <w:rsid w:val="24CD2851"/>
    <w:rsid w:val="24E0742D"/>
    <w:rsid w:val="24F15196"/>
    <w:rsid w:val="24F212CA"/>
    <w:rsid w:val="25096983"/>
    <w:rsid w:val="250C0222"/>
    <w:rsid w:val="251315B0"/>
    <w:rsid w:val="251956B6"/>
    <w:rsid w:val="251B2757"/>
    <w:rsid w:val="251D242F"/>
    <w:rsid w:val="25205A7B"/>
    <w:rsid w:val="25283888"/>
    <w:rsid w:val="25323DC4"/>
    <w:rsid w:val="25324D05"/>
    <w:rsid w:val="253357AE"/>
    <w:rsid w:val="253908EB"/>
    <w:rsid w:val="253B28B5"/>
    <w:rsid w:val="25472113"/>
    <w:rsid w:val="254C6870"/>
    <w:rsid w:val="25583467"/>
    <w:rsid w:val="255B370E"/>
    <w:rsid w:val="25643BBA"/>
    <w:rsid w:val="256C0CC0"/>
    <w:rsid w:val="256D7E79"/>
    <w:rsid w:val="257D4C7B"/>
    <w:rsid w:val="25853B30"/>
    <w:rsid w:val="25873D4C"/>
    <w:rsid w:val="258B7398"/>
    <w:rsid w:val="25A3141D"/>
    <w:rsid w:val="25B71060"/>
    <w:rsid w:val="25BF3AFF"/>
    <w:rsid w:val="25D8182D"/>
    <w:rsid w:val="25D953CB"/>
    <w:rsid w:val="25E42F4C"/>
    <w:rsid w:val="26123616"/>
    <w:rsid w:val="26145D3D"/>
    <w:rsid w:val="261D32FC"/>
    <w:rsid w:val="262275D1"/>
    <w:rsid w:val="263F0E09"/>
    <w:rsid w:val="26527EB6"/>
    <w:rsid w:val="265754CC"/>
    <w:rsid w:val="26583EBF"/>
    <w:rsid w:val="26591245"/>
    <w:rsid w:val="266A530B"/>
    <w:rsid w:val="2685488E"/>
    <w:rsid w:val="268F2EB8"/>
    <w:rsid w:val="268F3365"/>
    <w:rsid w:val="269C3827"/>
    <w:rsid w:val="269E134D"/>
    <w:rsid w:val="269E30FB"/>
    <w:rsid w:val="26AC3A6A"/>
    <w:rsid w:val="26B2663E"/>
    <w:rsid w:val="26C708A4"/>
    <w:rsid w:val="26C94690"/>
    <w:rsid w:val="26D71EDA"/>
    <w:rsid w:val="26E2748C"/>
    <w:rsid w:val="26EA6341"/>
    <w:rsid w:val="270D0C6F"/>
    <w:rsid w:val="27104DCE"/>
    <w:rsid w:val="27196C26"/>
    <w:rsid w:val="272827F6"/>
    <w:rsid w:val="27404B4E"/>
    <w:rsid w:val="274912B9"/>
    <w:rsid w:val="27541A0C"/>
    <w:rsid w:val="27547C5E"/>
    <w:rsid w:val="275639D6"/>
    <w:rsid w:val="276C31F9"/>
    <w:rsid w:val="276E6F72"/>
    <w:rsid w:val="276F4A98"/>
    <w:rsid w:val="279A1B15"/>
    <w:rsid w:val="27B84C56"/>
    <w:rsid w:val="27BA1634"/>
    <w:rsid w:val="27BD3A55"/>
    <w:rsid w:val="27D03788"/>
    <w:rsid w:val="27D112AE"/>
    <w:rsid w:val="281401B5"/>
    <w:rsid w:val="283F446A"/>
    <w:rsid w:val="28445F24"/>
    <w:rsid w:val="28497097"/>
    <w:rsid w:val="284E1834"/>
    <w:rsid w:val="28575C58"/>
    <w:rsid w:val="286839C1"/>
    <w:rsid w:val="287265EE"/>
    <w:rsid w:val="2875030A"/>
    <w:rsid w:val="287F4DA2"/>
    <w:rsid w:val="28885E11"/>
    <w:rsid w:val="289447B6"/>
    <w:rsid w:val="28C8445F"/>
    <w:rsid w:val="28D01566"/>
    <w:rsid w:val="28D450EA"/>
    <w:rsid w:val="28D5055F"/>
    <w:rsid w:val="28ED2B95"/>
    <w:rsid w:val="28FC39E6"/>
    <w:rsid w:val="29052447"/>
    <w:rsid w:val="29080D00"/>
    <w:rsid w:val="290A2CCA"/>
    <w:rsid w:val="29162311"/>
    <w:rsid w:val="291C5438"/>
    <w:rsid w:val="292A6EC8"/>
    <w:rsid w:val="29314DC9"/>
    <w:rsid w:val="29565F0F"/>
    <w:rsid w:val="29713F9E"/>
    <w:rsid w:val="29727591"/>
    <w:rsid w:val="297457A6"/>
    <w:rsid w:val="298605F9"/>
    <w:rsid w:val="29895F83"/>
    <w:rsid w:val="298C36DF"/>
    <w:rsid w:val="29982084"/>
    <w:rsid w:val="29D80EB5"/>
    <w:rsid w:val="29DF4157"/>
    <w:rsid w:val="29F2084F"/>
    <w:rsid w:val="2A047719"/>
    <w:rsid w:val="2A0C5265"/>
    <w:rsid w:val="2A0E0598"/>
    <w:rsid w:val="2A0E2346"/>
    <w:rsid w:val="2A157B78"/>
    <w:rsid w:val="2A1831C5"/>
    <w:rsid w:val="2A344869"/>
    <w:rsid w:val="2A3B5C65"/>
    <w:rsid w:val="2A471949"/>
    <w:rsid w:val="2A581813"/>
    <w:rsid w:val="2A64640A"/>
    <w:rsid w:val="2A754FB7"/>
    <w:rsid w:val="2A782684"/>
    <w:rsid w:val="2A7D74CC"/>
    <w:rsid w:val="2A7E0C9C"/>
    <w:rsid w:val="2A846AAC"/>
    <w:rsid w:val="2A89150D"/>
    <w:rsid w:val="2A930039"/>
    <w:rsid w:val="2AA841F2"/>
    <w:rsid w:val="2AAF3B29"/>
    <w:rsid w:val="2ACA3FE8"/>
    <w:rsid w:val="2AD64354"/>
    <w:rsid w:val="2AE337D3"/>
    <w:rsid w:val="2AF43C32"/>
    <w:rsid w:val="2B0A5203"/>
    <w:rsid w:val="2B230E83"/>
    <w:rsid w:val="2B236431"/>
    <w:rsid w:val="2B2E2991"/>
    <w:rsid w:val="2B342280"/>
    <w:rsid w:val="2B37508D"/>
    <w:rsid w:val="2B4029D3"/>
    <w:rsid w:val="2B494EE0"/>
    <w:rsid w:val="2B515F65"/>
    <w:rsid w:val="2B603075"/>
    <w:rsid w:val="2B6069FB"/>
    <w:rsid w:val="2B681190"/>
    <w:rsid w:val="2B9D7E25"/>
    <w:rsid w:val="2BA967CA"/>
    <w:rsid w:val="2BBF5FEE"/>
    <w:rsid w:val="2BC50879"/>
    <w:rsid w:val="2BC8116D"/>
    <w:rsid w:val="2BCA04EF"/>
    <w:rsid w:val="2BCE6231"/>
    <w:rsid w:val="2BD7408F"/>
    <w:rsid w:val="2BDB2782"/>
    <w:rsid w:val="2BDD0222"/>
    <w:rsid w:val="2BFD08C4"/>
    <w:rsid w:val="2BFD4C22"/>
    <w:rsid w:val="2C083572"/>
    <w:rsid w:val="2C0920F1"/>
    <w:rsid w:val="2C0E487F"/>
    <w:rsid w:val="2C0F5A5F"/>
    <w:rsid w:val="2C4E2ECE"/>
    <w:rsid w:val="2C5030EA"/>
    <w:rsid w:val="2C536973"/>
    <w:rsid w:val="2C5C4DBC"/>
    <w:rsid w:val="2C723060"/>
    <w:rsid w:val="2C725028"/>
    <w:rsid w:val="2C7C5C8D"/>
    <w:rsid w:val="2C815051"/>
    <w:rsid w:val="2C862667"/>
    <w:rsid w:val="2C934D84"/>
    <w:rsid w:val="2CA927FA"/>
    <w:rsid w:val="2CB216AE"/>
    <w:rsid w:val="2CB843AF"/>
    <w:rsid w:val="2CC413E2"/>
    <w:rsid w:val="2CC47634"/>
    <w:rsid w:val="2CC51EB1"/>
    <w:rsid w:val="2CC53664"/>
    <w:rsid w:val="2CCF6074"/>
    <w:rsid w:val="2CD31625"/>
    <w:rsid w:val="2CD47877"/>
    <w:rsid w:val="2CE028C6"/>
    <w:rsid w:val="2CEB2E12"/>
    <w:rsid w:val="2CF55646"/>
    <w:rsid w:val="2D012F66"/>
    <w:rsid w:val="2D057F88"/>
    <w:rsid w:val="2D070164"/>
    <w:rsid w:val="2D151838"/>
    <w:rsid w:val="2D2B320F"/>
    <w:rsid w:val="2D2D342B"/>
    <w:rsid w:val="2D584713"/>
    <w:rsid w:val="2D5E5392"/>
    <w:rsid w:val="2D771923"/>
    <w:rsid w:val="2D776454"/>
    <w:rsid w:val="2D7B5F44"/>
    <w:rsid w:val="2D875411"/>
    <w:rsid w:val="2D984ED9"/>
    <w:rsid w:val="2D990AC0"/>
    <w:rsid w:val="2D9B2143"/>
    <w:rsid w:val="2D9E66A8"/>
    <w:rsid w:val="2DA709E8"/>
    <w:rsid w:val="2DA84860"/>
    <w:rsid w:val="2DAF3E40"/>
    <w:rsid w:val="2DC51834"/>
    <w:rsid w:val="2DDD09AD"/>
    <w:rsid w:val="2DDD44E2"/>
    <w:rsid w:val="2DDD47C0"/>
    <w:rsid w:val="2DE81100"/>
    <w:rsid w:val="2DEC299E"/>
    <w:rsid w:val="2DF01EDE"/>
    <w:rsid w:val="2DFB5908"/>
    <w:rsid w:val="2E0065CE"/>
    <w:rsid w:val="2E0221C2"/>
    <w:rsid w:val="2E0C1292"/>
    <w:rsid w:val="2E277E7A"/>
    <w:rsid w:val="2E2C5491"/>
    <w:rsid w:val="2E312AA7"/>
    <w:rsid w:val="2E426A62"/>
    <w:rsid w:val="2E4B1DBB"/>
    <w:rsid w:val="2E556795"/>
    <w:rsid w:val="2E671B3F"/>
    <w:rsid w:val="2E7330DD"/>
    <w:rsid w:val="2E746294"/>
    <w:rsid w:val="2E7B594D"/>
    <w:rsid w:val="2E8327C1"/>
    <w:rsid w:val="2EA80FBB"/>
    <w:rsid w:val="2EBF315F"/>
    <w:rsid w:val="2EBF3CB1"/>
    <w:rsid w:val="2EC07B78"/>
    <w:rsid w:val="2EC90F31"/>
    <w:rsid w:val="2EC93975"/>
    <w:rsid w:val="2ED0406E"/>
    <w:rsid w:val="2ED1009A"/>
    <w:rsid w:val="2ED34A16"/>
    <w:rsid w:val="2ED40002"/>
    <w:rsid w:val="2EDA313F"/>
    <w:rsid w:val="2EEE2746"/>
    <w:rsid w:val="2EF22236"/>
    <w:rsid w:val="2EF91480"/>
    <w:rsid w:val="2F01498D"/>
    <w:rsid w:val="2F0D3E9B"/>
    <w:rsid w:val="2F176A2A"/>
    <w:rsid w:val="2F1F6DA3"/>
    <w:rsid w:val="2F261EE0"/>
    <w:rsid w:val="2F3102C1"/>
    <w:rsid w:val="2F391C13"/>
    <w:rsid w:val="2F3D7961"/>
    <w:rsid w:val="2F45680A"/>
    <w:rsid w:val="2F47799C"/>
    <w:rsid w:val="2F4D3910"/>
    <w:rsid w:val="2F567050"/>
    <w:rsid w:val="2F5C7FF3"/>
    <w:rsid w:val="2F666780"/>
    <w:rsid w:val="2F7075FF"/>
    <w:rsid w:val="2F725125"/>
    <w:rsid w:val="2F783F8B"/>
    <w:rsid w:val="2F8A06C1"/>
    <w:rsid w:val="2F8C1E45"/>
    <w:rsid w:val="2F9C21A2"/>
    <w:rsid w:val="2FA15A0A"/>
    <w:rsid w:val="2FA63021"/>
    <w:rsid w:val="2FAA2B11"/>
    <w:rsid w:val="2FB614B6"/>
    <w:rsid w:val="2FCC6F2B"/>
    <w:rsid w:val="2FD23E16"/>
    <w:rsid w:val="2FD347CB"/>
    <w:rsid w:val="2FD7142C"/>
    <w:rsid w:val="2FF23827"/>
    <w:rsid w:val="2FF41FDE"/>
    <w:rsid w:val="2FF43D8C"/>
    <w:rsid w:val="2FFB511A"/>
    <w:rsid w:val="3002294D"/>
    <w:rsid w:val="300F0BC6"/>
    <w:rsid w:val="301218E6"/>
    <w:rsid w:val="30136908"/>
    <w:rsid w:val="30151978"/>
    <w:rsid w:val="30155912"/>
    <w:rsid w:val="30240B15"/>
    <w:rsid w:val="302503E9"/>
    <w:rsid w:val="30662EDC"/>
    <w:rsid w:val="306A6A62"/>
    <w:rsid w:val="306B6B6C"/>
    <w:rsid w:val="3070283C"/>
    <w:rsid w:val="307D6477"/>
    <w:rsid w:val="307F5D4C"/>
    <w:rsid w:val="30821A91"/>
    <w:rsid w:val="308528FC"/>
    <w:rsid w:val="3094472C"/>
    <w:rsid w:val="309818CF"/>
    <w:rsid w:val="309A4933"/>
    <w:rsid w:val="30A12166"/>
    <w:rsid w:val="30AE6631"/>
    <w:rsid w:val="30C9346B"/>
    <w:rsid w:val="30E738F1"/>
    <w:rsid w:val="30F32296"/>
    <w:rsid w:val="30F84CE1"/>
    <w:rsid w:val="30F85AFE"/>
    <w:rsid w:val="30FD0529"/>
    <w:rsid w:val="30FF50DE"/>
    <w:rsid w:val="31067CD2"/>
    <w:rsid w:val="31072960"/>
    <w:rsid w:val="31091AB9"/>
    <w:rsid w:val="3115220C"/>
    <w:rsid w:val="31197F4E"/>
    <w:rsid w:val="311D7312"/>
    <w:rsid w:val="313E79B5"/>
    <w:rsid w:val="314032A5"/>
    <w:rsid w:val="314174A5"/>
    <w:rsid w:val="314D409C"/>
    <w:rsid w:val="3163417D"/>
    <w:rsid w:val="31781509"/>
    <w:rsid w:val="317C04DD"/>
    <w:rsid w:val="318A49A8"/>
    <w:rsid w:val="31AD4B3A"/>
    <w:rsid w:val="31C33917"/>
    <w:rsid w:val="31C51E84"/>
    <w:rsid w:val="31CB005B"/>
    <w:rsid w:val="31D644AB"/>
    <w:rsid w:val="31D837D6"/>
    <w:rsid w:val="31E242A6"/>
    <w:rsid w:val="31E247E4"/>
    <w:rsid w:val="31E87920"/>
    <w:rsid w:val="31E9393C"/>
    <w:rsid w:val="31FB326A"/>
    <w:rsid w:val="3202374A"/>
    <w:rsid w:val="3216448E"/>
    <w:rsid w:val="32186458"/>
    <w:rsid w:val="322A618B"/>
    <w:rsid w:val="322C0915"/>
    <w:rsid w:val="323E5B9E"/>
    <w:rsid w:val="324178CF"/>
    <w:rsid w:val="324E00CB"/>
    <w:rsid w:val="32554509"/>
    <w:rsid w:val="326951F3"/>
    <w:rsid w:val="326E42CA"/>
    <w:rsid w:val="32A24300"/>
    <w:rsid w:val="32A35833"/>
    <w:rsid w:val="32A61AD2"/>
    <w:rsid w:val="32AE46C6"/>
    <w:rsid w:val="32CC0FF0"/>
    <w:rsid w:val="32CD7638"/>
    <w:rsid w:val="32D3678F"/>
    <w:rsid w:val="32D43610"/>
    <w:rsid w:val="32DD144F"/>
    <w:rsid w:val="32DF6F75"/>
    <w:rsid w:val="32E40B1B"/>
    <w:rsid w:val="32E92FB9"/>
    <w:rsid w:val="32FC18D5"/>
    <w:rsid w:val="330D3AE3"/>
    <w:rsid w:val="33150101"/>
    <w:rsid w:val="331704BD"/>
    <w:rsid w:val="3317670F"/>
    <w:rsid w:val="33346B58"/>
    <w:rsid w:val="334E2397"/>
    <w:rsid w:val="3350487A"/>
    <w:rsid w:val="33526CEF"/>
    <w:rsid w:val="335502B7"/>
    <w:rsid w:val="335A65FC"/>
    <w:rsid w:val="33631954"/>
    <w:rsid w:val="33691E57"/>
    <w:rsid w:val="338418CB"/>
    <w:rsid w:val="338C5702"/>
    <w:rsid w:val="33AD30C5"/>
    <w:rsid w:val="33BC1065"/>
    <w:rsid w:val="33C64D45"/>
    <w:rsid w:val="33CB12A8"/>
    <w:rsid w:val="33D101EF"/>
    <w:rsid w:val="33EC0EFE"/>
    <w:rsid w:val="33EC7B9C"/>
    <w:rsid w:val="33F64119"/>
    <w:rsid w:val="33F8661C"/>
    <w:rsid w:val="34003BD4"/>
    <w:rsid w:val="340604EA"/>
    <w:rsid w:val="3416413B"/>
    <w:rsid w:val="341669C7"/>
    <w:rsid w:val="341F3A1B"/>
    <w:rsid w:val="342015F4"/>
    <w:rsid w:val="343A1261"/>
    <w:rsid w:val="3454129D"/>
    <w:rsid w:val="34561DF7"/>
    <w:rsid w:val="345968B4"/>
    <w:rsid w:val="346F60D7"/>
    <w:rsid w:val="347100A1"/>
    <w:rsid w:val="348025C6"/>
    <w:rsid w:val="348558FB"/>
    <w:rsid w:val="3492069F"/>
    <w:rsid w:val="34945433"/>
    <w:rsid w:val="349F4C0E"/>
    <w:rsid w:val="34A2025B"/>
    <w:rsid w:val="34A86C01"/>
    <w:rsid w:val="34A90E05"/>
    <w:rsid w:val="34C53F49"/>
    <w:rsid w:val="34CF6B76"/>
    <w:rsid w:val="34E940DB"/>
    <w:rsid w:val="34F36F75"/>
    <w:rsid w:val="34F43C01"/>
    <w:rsid w:val="34F80CDC"/>
    <w:rsid w:val="350C46FB"/>
    <w:rsid w:val="350D601C"/>
    <w:rsid w:val="35154ED0"/>
    <w:rsid w:val="351A6043"/>
    <w:rsid w:val="35204032"/>
    <w:rsid w:val="352073D1"/>
    <w:rsid w:val="35233101"/>
    <w:rsid w:val="352A25E8"/>
    <w:rsid w:val="352D676C"/>
    <w:rsid w:val="35435DE1"/>
    <w:rsid w:val="35492DCC"/>
    <w:rsid w:val="35497CBA"/>
    <w:rsid w:val="354B627A"/>
    <w:rsid w:val="355A1D8A"/>
    <w:rsid w:val="35602E42"/>
    <w:rsid w:val="356814A4"/>
    <w:rsid w:val="356909C2"/>
    <w:rsid w:val="3569521C"/>
    <w:rsid w:val="35773071"/>
    <w:rsid w:val="357C0AAC"/>
    <w:rsid w:val="357C6CFE"/>
    <w:rsid w:val="35885E60"/>
    <w:rsid w:val="358B2E3D"/>
    <w:rsid w:val="358E3D56"/>
    <w:rsid w:val="35926DCC"/>
    <w:rsid w:val="359F479A"/>
    <w:rsid w:val="35A02B5B"/>
    <w:rsid w:val="35AB297D"/>
    <w:rsid w:val="35AB313F"/>
    <w:rsid w:val="35DA1C76"/>
    <w:rsid w:val="35E93C67"/>
    <w:rsid w:val="35EA1EB9"/>
    <w:rsid w:val="35EB3E83"/>
    <w:rsid w:val="36015455"/>
    <w:rsid w:val="36017203"/>
    <w:rsid w:val="360311CD"/>
    <w:rsid w:val="360A60B7"/>
    <w:rsid w:val="3628478F"/>
    <w:rsid w:val="36297806"/>
    <w:rsid w:val="36435665"/>
    <w:rsid w:val="36441C39"/>
    <w:rsid w:val="36445DE9"/>
    <w:rsid w:val="3647730B"/>
    <w:rsid w:val="365D08DD"/>
    <w:rsid w:val="365D5F63"/>
    <w:rsid w:val="365F6328"/>
    <w:rsid w:val="367C49A1"/>
    <w:rsid w:val="369C0E0A"/>
    <w:rsid w:val="36B576F9"/>
    <w:rsid w:val="36C06592"/>
    <w:rsid w:val="36C26992"/>
    <w:rsid w:val="36D36DF1"/>
    <w:rsid w:val="36D52B69"/>
    <w:rsid w:val="36D55C7A"/>
    <w:rsid w:val="36D64D97"/>
    <w:rsid w:val="36E6103A"/>
    <w:rsid w:val="36EA0095"/>
    <w:rsid w:val="36EF34FF"/>
    <w:rsid w:val="36FE65A8"/>
    <w:rsid w:val="3710594F"/>
    <w:rsid w:val="37364480"/>
    <w:rsid w:val="373B04F2"/>
    <w:rsid w:val="374B6987"/>
    <w:rsid w:val="37545800"/>
    <w:rsid w:val="375D66BB"/>
    <w:rsid w:val="375E7F0D"/>
    <w:rsid w:val="37677539"/>
    <w:rsid w:val="376B702A"/>
    <w:rsid w:val="376E2791"/>
    <w:rsid w:val="379A346B"/>
    <w:rsid w:val="37C26C87"/>
    <w:rsid w:val="37C329C2"/>
    <w:rsid w:val="37D526F5"/>
    <w:rsid w:val="37D95311"/>
    <w:rsid w:val="37E1553E"/>
    <w:rsid w:val="37F06328"/>
    <w:rsid w:val="37FD0BB3"/>
    <w:rsid w:val="38007D90"/>
    <w:rsid w:val="3801529B"/>
    <w:rsid w:val="380C41FD"/>
    <w:rsid w:val="380F3E59"/>
    <w:rsid w:val="381474C6"/>
    <w:rsid w:val="38183E1B"/>
    <w:rsid w:val="38207E14"/>
    <w:rsid w:val="382471D8"/>
    <w:rsid w:val="382947EF"/>
    <w:rsid w:val="38295077"/>
    <w:rsid w:val="382B6D50"/>
    <w:rsid w:val="382F0057"/>
    <w:rsid w:val="383C5781"/>
    <w:rsid w:val="384D08D4"/>
    <w:rsid w:val="384D1B31"/>
    <w:rsid w:val="3851701B"/>
    <w:rsid w:val="38591578"/>
    <w:rsid w:val="38613F89"/>
    <w:rsid w:val="38781A41"/>
    <w:rsid w:val="388D1222"/>
    <w:rsid w:val="3895243A"/>
    <w:rsid w:val="38A10829"/>
    <w:rsid w:val="38B00000"/>
    <w:rsid w:val="38B844F1"/>
    <w:rsid w:val="38BB18EB"/>
    <w:rsid w:val="38C2047C"/>
    <w:rsid w:val="38D37AC3"/>
    <w:rsid w:val="38D66316"/>
    <w:rsid w:val="38E30E42"/>
    <w:rsid w:val="38F66DC7"/>
    <w:rsid w:val="38F92413"/>
    <w:rsid w:val="391060DB"/>
    <w:rsid w:val="391A2AB5"/>
    <w:rsid w:val="39287D16"/>
    <w:rsid w:val="392C04C3"/>
    <w:rsid w:val="39317DFF"/>
    <w:rsid w:val="39377035"/>
    <w:rsid w:val="394D6F17"/>
    <w:rsid w:val="396C2352"/>
    <w:rsid w:val="39706B79"/>
    <w:rsid w:val="39904B26"/>
    <w:rsid w:val="39A16D33"/>
    <w:rsid w:val="39A409AB"/>
    <w:rsid w:val="39AB195F"/>
    <w:rsid w:val="39D35282"/>
    <w:rsid w:val="39E3020C"/>
    <w:rsid w:val="39E5380A"/>
    <w:rsid w:val="39F257E0"/>
    <w:rsid w:val="39FA4695"/>
    <w:rsid w:val="3A1439A9"/>
    <w:rsid w:val="3A2A2737"/>
    <w:rsid w:val="3A2E128F"/>
    <w:rsid w:val="3A357A7E"/>
    <w:rsid w:val="3A3E06F2"/>
    <w:rsid w:val="3A5A625F"/>
    <w:rsid w:val="3A5E4C24"/>
    <w:rsid w:val="3A5E4DCD"/>
    <w:rsid w:val="3A6B10EF"/>
    <w:rsid w:val="3A775214"/>
    <w:rsid w:val="3A801F6F"/>
    <w:rsid w:val="3A8F494D"/>
    <w:rsid w:val="3AA8734B"/>
    <w:rsid w:val="3AAA7E69"/>
    <w:rsid w:val="3AAD7959"/>
    <w:rsid w:val="3ABE56C2"/>
    <w:rsid w:val="3ACA050B"/>
    <w:rsid w:val="3ACF5B21"/>
    <w:rsid w:val="3AD06868"/>
    <w:rsid w:val="3AD82705"/>
    <w:rsid w:val="3AEB650A"/>
    <w:rsid w:val="3AF5356F"/>
    <w:rsid w:val="3AF61300"/>
    <w:rsid w:val="3AF9494C"/>
    <w:rsid w:val="3B007A89"/>
    <w:rsid w:val="3B105E84"/>
    <w:rsid w:val="3B156B67"/>
    <w:rsid w:val="3B22691D"/>
    <w:rsid w:val="3B3460C0"/>
    <w:rsid w:val="3B3616FD"/>
    <w:rsid w:val="3B3779FE"/>
    <w:rsid w:val="3B5778CC"/>
    <w:rsid w:val="3B5B2027"/>
    <w:rsid w:val="3B6076B2"/>
    <w:rsid w:val="3B691AD2"/>
    <w:rsid w:val="3B6A75F8"/>
    <w:rsid w:val="3B6C6CF9"/>
    <w:rsid w:val="3B755158"/>
    <w:rsid w:val="3B7A3CDF"/>
    <w:rsid w:val="3B7F4E52"/>
    <w:rsid w:val="3B837F8F"/>
    <w:rsid w:val="3B842468"/>
    <w:rsid w:val="3B862684"/>
    <w:rsid w:val="3B885799"/>
    <w:rsid w:val="3B892174"/>
    <w:rsid w:val="3B8D0D14"/>
    <w:rsid w:val="3B9528C7"/>
    <w:rsid w:val="3B9B404F"/>
    <w:rsid w:val="3BA90120"/>
    <w:rsid w:val="3BB42217"/>
    <w:rsid w:val="3BBC1BB7"/>
    <w:rsid w:val="3BBC42F8"/>
    <w:rsid w:val="3BC23322"/>
    <w:rsid w:val="3BCB2E07"/>
    <w:rsid w:val="3BCE402B"/>
    <w:rsid w:val="3BD31B4C"/>
    <w:rsid w:val="3BD3519D"/>
    <w:rsid w:val="3BD56240"/>
    <w:rsid w:val="3BE23632"/>
    <w:rsid w:val="3BE91BD4"/>
    <w:rsid w:val="3BEB0739"/>
    <w:rsid w:val="3BF5780A"/>
    <w:rsid w:val="3BFF2436"/>
    <w:rsid w:val="3C0435A9"/>
    <w:rsid w:val="3C045336"/>
    <w:rsid w:val="3C0E4427"/>
    <w:rsid w:val="3C241E9D"/>
    <w:rsid w:val="3C447E49"/>
    <w:rsid w:val="3C4542ED"/>
    <w:rsid w:val="3C485465"/>
    <w:rsid w:val="3C4E5B21"/>
    <w:rsid w:val="3C5203FE"/>
    <w:rsid w:val="3C540EF7"/>
    <w:rsid w:val="3C5462DE"/>
    <w:rsid w:val="3C5C1637"/>
    <w:rsid w:val="3C612C49"/>
    <w:rsid w:val="3C656F72"/>
    <w:rsid w:val="3C7060DA"/>
    <w:rsid w:val="3C8477F8"/>
    <w:rsid w:val="3C8B7826"/>
    <w:rsid w:val="3C917BA0"/>
    <w:rsid w:val="3CA65F73"/>
    <w:rsid w:val="3CAF1767"/>
    <w:rsid w:val="3CB46D7D"/>
    <w:rsid w:val="3CBA010B"/>
    <w:rsid w:val="3CC01BC6"/>
    <w:rsid w:val="3CC11038"/>
    <w:rsid w:val="3CD236A7"/>
    <w:rsid w:val="3CD4773D"/>
    <w:rsid w:val="3CE31550"/>
    <w:rsid w:val="3CE32F55"/>
    <w:rsid w:val="3CE808C1"/>
    <w:rsid w:val="3CEB6517"/>
    <w:rsid w:val="3D001FC2"/>
    <w:rsid w:val="3D0D7E9D"/>
    <w:rsid w:val="3D157D3C"/>
    <w:rsid w:val="3D22720B"/>
    <w:rsid w:val="3D255ECD"/>
    <w:rsid w:val="3D281519"/>
    <w:rsid w:val="3D2F0AF9"/>
    <w:rsid w:val="3D346474"/>
    <w:rsid w:val="3D3B2FFA"/>
    <w:rsid w:val="3D566086"/>
    <w:rsid w:val="3D5E3832"/>
    <w:rsid w:val="3D606F05"/>
    <w:rsid w:val="3D695EAF"/>
    <w:rsid w:val="3D7824A0"/>
    <w:rsid w:val="3D785FFC"/>
    <w:rsid w:val="3D7E738B"/>
    <w:rsid w:val="3D860CE5"/>
    <w:rsid w:val="3D8F7BCA"/>
    <w:rsid w:val="3D932E36"/>
    <w:rsid w:val="3D9B1CEB"/>
    <w:rsid w:val="3DA60DBB"/>
    <w:rsid w:val="3DAD20DD"/>
    <w:rsid w:val="3DB72FC9"/>
    <w:rsid w:val="3DB75044"/>
    <w:rsid w:val="3DB8289D"/>
    <w:rsid w:val="3DB86D41"/>
    <w:rsid w:val="3DC54FBA"/>
    <w:rsid w:val="3DD142BB"/>
    <w:rsid w:val="3DEB0EC4"/>
    <w:rsid w:val="3DF02037"/>
    <w:rsid w:val="3DF17B5D"/>
    <w:rsid w:val="3DF638A0"/>
    <w:rsid w:val="3DFC418E"/>
    <w:rsid w:val="3DFD6502"/>
    <w:rsid w:val="3E0031D2"/>
    <w:rsid w:val="3E0417F3"/>
    <w:rsid w:val="3E0C1200"/>
    <w:rsid w:val="3E0C4997"/>
    <w:rsid w:val="3E167563"/>
    <w:rsid w:val="3E2D5039"/>
    <w:rsid w:val="3E446852"/>
    <w:rsid w:val="3E4F69BB"/>
    <w:rsid w:val="3E573E64"/>
    <w:rsid w:val="3E5A656F"/>
    <w:rsid w:val="3E5C76CC"/>
    <w:rsid w:val="3E5E166E"/>
    <w:rsid w:val="3E6447D3"/>
    <w:rsid w:val="3E647289"/>
    <w:rsid w:val="3E6D3687"/>
    <w:rsid w:val="3E7964D0"/>
    <w:rsid w:val="3E7D36F7"/>
    <w:rsid w:val="3E810EE1"/>
    <w:rsid w:val="3E891DA4"/>
    <w:rsid w:val="3E933797"/>
    <w:rsid w:val="3E976956"/>
    <w:rsid w:val="3EA52668"/>
    <w:rsid w:val="3EAB2402"/>
    <w:rsid w:val="3EAF1EF2"/>
    <w:rsid w:val="3EB53953"/>
    <w:rsid w:val="3EBD0EE2"/>
    <w:rsid w:val="3EE80F60"/>
    <w:rsid w:val="3EE86EF8"/>
    <w:rsid w:val="3EF94F1B"/>
    <w:rsid w:val="3EFE0783"/>
    <w:rsid w:val="3EFE4C27"/>
    <w:rsid w:val="3F0538C0"/>
    <w:rsid w:val="3F125C8C"/>
    <w:rsid w:val="3F141D55"/>
    <w:rsid w:val="3F1735F3"/>
    <w:rsid w:val="3F183D8F"/>
    <w:rsid w:val="3F1E3B25"/>
    <w:rsid w:val="3F222FE0"/>
    <w:rsid w:val="3F312907"/>
    <w:rsid w:val="3F3441A5"/>
    <w:rsid w:val="3F3D5750"/>
    <w:rsid w:val="3F47212A"/>
    <w:rsid w:val="3F4B6BF0"/>
    <w:rsid w:val="3F623B08"/>
    <w:rsid w:val="3F682C26"/>
    <w:rsid w:val="3F695552"/>
    <w:rsid w:val="3F6D16D7"/>
    <w:rsid w:val="3F747261"/>
    <w:rsid w:val="3F8769CB"/>
    <w:rsid w:val="3F8F3AD1"/>
    <w:rsid w:val="3F8F7490"/>
    <w:rsid w:val="3F94000D"/>
    <w:rsid w:val="3F9B4224"/>
    <w:rsid w:val="3F9D1D4A"/>
    <w:rsid w:val="3FA330D9"/>
    <w:rsid w:val="3FA4757D"/>
    <w:rsid w:val="3FAF7CCF"/>
    <w:rsid w:val="3FB50253"/>
    <w:rsid w:val="3FBD419A"/>
    <w:rsid w:val="3FC27A03"/>
    <w:rsid w:val="3FC96FE3"/>
    <w:rsid w:val="3FD3765F"/>
    <w:rsid w:val="3FE32A90"/>
    <w:rsid w:val="3FE3596D"/>
    <w:rsid w:val="3FE43E1D"/>
    <w:rsid w:val="3FE47979"/>
    <w:rsid w:val="3FE8319B"/>
    <w:rsid w:val="3FFA719D"/>
    <w:rsid w:val="4004305D"/>
    <w:rsid w:val="400870B8"/>
    <w:rsid w:val="40153FD6"/>
    <w:rsid w:val="40155D85"/>
    <w:rsid w:val="40195CBF"/>
    <w:rsid w:val="401D10DD"/>
    <w:rsid w:val="40234F05"/>
    <w:rsid w:val="40442B0E"/>
    <w:rsid w:val="404B5C4A"/>
    <w:rsid w:val="405C7E57"/>
    <w:rsid w:val="406D3E12"/>
    <w:rsid w:val="40752AFC"/>
    <w:rsid w:val="40752CC7"/>
    <w:rsid w:val="407D1B7C"/>
    <w:rsid w:val="4080228C"/>
    <w:rsid w:val="408353E4"/>
    <w:rsid w:val="40890521"/>
    <w:rsid w:val="4093314D"/>
    <w:rsid w:val="40B4119E"/>
    <w:rsid w:val="40C003E6"/>
    <w:rsid w:val="40CB28E7"/>
    <w:rsid w:val="40CE2673"/>
    <w:rsid w:val="40DA6FCE"/>
    <w:rsid w:val="40EE65D6"/>
    <w:rsid w:val="40EF750C"/>
    <w:rsid w:val="40FB7670"/>
    <w:rsid w:val="410A6BF3"/>
    <w:rsid w:val="410F2FC5"/>
    <w:rsid w:val="410F45E7"/>
    <w:rsid w:val="412600AD"/>
    <w:rsid w:val="4134048C"/>
    <w:rsid w:val="41362456"/>
    <w:rsid w:val="4158794C"/>
    <w:rsid w:val="41636FC4"/>
    <w:rsid w:val="416A2100"/>
    <w:rsid w:val="416F7716"/>
    <w:rsid w:val="419B49AF"/>
    <w:rsid w:val="41A73354"/>
    <w:rsid w:val="41B76B5C"/>
    <w:rsid w:val="41BD2B78"/>
    <w:rsid w:val="41C23CEA"/>
    <w:rsid w:val="41C31810"/>
    <w:rsid w:val="41C757A4"/>
    <w:rsid w:val="41CB7CA5"/>
    <w:rsid w:val="41CC6917"/>
    <w:rsid w:val="41CE376B"/>
    <w:rsid w:val="41CF2738"/>
    <w:rsid w:val="41D41C6F"/>
    <w:rsid w:val="41DD1214"/>
    <w:rsid w:val="41E974C9"/>
    <w:rsid w:val="41F84884"/>
    <w:rsid w:val="42074D81"/>
    <w:rsid w:val="42162288"/>
    <w:rsid w:val="421A0B83"/>
    <w:rsid w:val="42277FF1"/>
    <w:rsid w:val="422C3859"/>
    <w:rsid w:val="423D2E16"/>
    <w:rsid w:val="4243581E"/>
    <w:rsid w:val="424B4AFF"/>
    <w:rsid w:val="424C7A58"/>
    <w:rsid w:val="42586B9E"/>
    <w:rsid w:val="425A03C6"/>
    <w:rsid w:val="425D777C"/>
    <w:rsid w:val="42755843"/>
    <w:rsid w:val="42845443"/>
    <w:rsid w:val="42876CE2"/>
    <w:rsid w:val="428B1AA5"/>
    <w:rsid w:val="428F200F"/>
    <w:rsid w:val="429531AD"/>
    <w:rsid w:val="429D02B3"/>
    <w:rsid w:val="429F1251"/>
    <w:rsid w:val="42A33B1C"/>
    <w:rsid w:val="42A763F6"/>
    <w:rsid w:val="42A94EAA"/>
    <w:rsid w:val="42AC04F6"/>
    <w:rsid w:val="42C237CD"/>
    <w:rsid w:val="42DD3D52"/>
    <w:rsid w:val="42E12404"/>
    <w:rsid w:val="42E31889"/>
    <w:rsid w:val="42E908C7"/>
    <w:rsid w:val="42F223AD"/>
    <w:rsid w:val="42F36125"/>
    <w:rsid w:val="42F62490"/>
    <w:rsid w:val="43000978"/>
    <w:rsid w:val="43004B7A"/>
    <w:rsid w:val="43012E27"/>
    <w:rsid w:val="43094BE2"/>
    <w:rsid w:val="430F539D"/>
    <w:rsid w:val="43160791"/>
    <w:rsid w:val="43177598"/>
    <w:rsid w:val="43212C92"/>
    <w:rsid w:val="432D7889"/>
    <w:rsid w:val="432F3601"/>
    <w:rsid w:val="43374264"/>
    <w:rsid w:val="43394480"/>
    <w:rsid w:val="433E2020"/>
    <w:rsid w:val="43456849"/>
    <w:rsid w:val="4346094B"/>
    <w:rsid w:val="43501FEC"/>
    <w:rsid w:val="43502E79"/>
    <w:rsid w:val="43574906"/>
    <w:rsid w:val="435E5C94"/>
    <w:rsid w:val="435E718F"/>
    <w:rsid w:val="436A63E7"/>
    <w:rsid w:val="43784FA8"/>
    <w:rsid w:val="437A41A8"/>
    <w:rsid w:val="438A480E"/>
    <w:rsid w:val="43972F54"/>
    <w:rsid w:val="43994193"/>
    <w:rsid w:val="43996CCD"/>
    <w:rsid w:val="439F6C52"/>
    <w:rsid w:val="43A22025"/>
    <w:rsid w:val="43A70763"/>
    <w:rsid w:val="43BC14A4"/>
    <w:rsid w:val="43CC0E50"/>
    <w:rsid w:val="43D16466"/>
    <w:rsid w:val="43EA6480"/>
    <w:rsid w:val="43F108B7"/>
    <w:rsid w:val="43F839F3"/>
    <w:rsid w:val="440F762E"/>
    <w:rsid w:val="44112D07"/>
    <w:rsid w:val="441445A5"/>
    <w:rsid w:val="4416031D"/>
    <w:rsid w:val="441F3676"/>
    <w:rsid w:val="442212E6"/>
    <w:rsid w:val="44222F08"/>
    <w:rsid w:val="442514B7"/>
    <w:rsid w:val="443609BF"/>
    <w:rsid w:val="443A0129"/>
    <w:rsid w:val="445B21D4"/>
    <w:rsid w:val="446A2417"/>
    <w:rsid w:val="447B0A98"/>
    <w:rsid w:val="447E126A"/>
    <w:rsid w:val="448C3CC5"/>
    <w:rsid w:val="448C6831"/>
    <w:rsid w:val="448E4357"/>
    <w:rsid w:val="449F47B6"/>
    <w:rsid w:val="44A0729C"/>
    <w:rsid w:val="44B24732"/>
    <w:rsid w:val="44BA4149"/>
    <w:rsid w:val="44BE2E8F"/>
    <w:rsid w:val="44CD4E80"/>
    <w:rsid w:val="44D16072"/>
    <w:rsid w:val="44D75D4A"/>
    <w:rsid w:val="44E81CBA"/>
    <w:rsid w:val="44ED3CA5"/>
    <w:rsid w:val="450308A1"/>
    <w:rsid w:val="45131232"/>
    <w:rsid w:val="452F12F5"/>
    <w:rsid w:val="453549B1"/>
    <w:rsid w:val="453B1403"/>
    <w:rsid w:val="453B44DF"/>
    <w:rsid w:val="453C0257"/>
    <w:rsid w:val="45401AF6"/>
    <w:rsid w:val="4541044F"/>
    <w:rsid w:val="45435142"/>
    <w:rsid w:val="45467DAC"/>
    <w:rsid w:val="4550160D"/>
    <w:rsid w:val="4550322E"/>
    <w:rsid w:val="455C6204"/>
    <w:rsid w:val="45751042"/>
    <w:rsid w:val="457804D5"/>
    <w:rsid w:val="457C2402"/>
    <w:rsid w:val="45A162CB"/>
    <w:rsid w:val="45A50CD5"/>
    <w:rsid w:val="45B55914"/>
    <w:rsid w:val="45B7168C"/>
    <w:rsid w:val="45C06792"/>
    <w:rsid w:val="45D409C3"/>
    <w:rsid w:val="45D87F80"/>
    <w:rsid w:val="45DA5C68"/>
    <w:rsid w:val="45EC3A2B"/>
    <w:rsid w:val="45EC7588"/>
    <w:rsid w:val="45F20916"/>
    <w:rsid w:val="45FD1795"/>
    <w:rsid w:val="460172CB"/>
    <w:rsid w:val="46026DAB"/>
    <w:rsid w:val="460839C1"/>
    <w:rsid w:val="46222FA9"/>
    <w:rsid w:val="463236F2"/>
    <w:rsid w:val="463D7DE3"/>
    <w:rsid w:val="464473C4"/>
    <w:rsid w:val="464B69A4"/>
    <w:rsid w:val="464D2557"/>
    <w:rsid w:val="465A6BE7"/>
    <w:rsid w:val="465E764C"/>
    <w:rsid w:val="46623CEE"/>
    <w:rsid w:val="466B634C"/>
    <w:rsid w:val="46737CA9"/>
    <w:rsid w:val="468A4F4F"/>
    <w:rsid w:val="4694464B"/>
    <w:rsid w:val="46954ED9"/>
    <w:rsid w:val="46A61E2C"/>
    <w:rsid w:val="46AC6D17"/>
    <w:rsid w:val="46B207D1"/>
    <w:rsid w:val="46B32138"/>
    <w:rsid w:val="46D119D0"/>
    <w:rsid w:val="46D86BA4"/>
    <w:rsid w:val="46E255B6"/>
    <w:rsid w:val="46EB5A91"/>
    <w:rsid w:val="46F22218"/>
    <w:rsid w:val="46F72688"/>
    <w:rsid w:val="46FA3F26"/>
    <w:rsid w:val="46FB5788"/>
    <w:rsid w:val="471A0124"/>
    <w:rsid w:val="47412EAE"/>
    <w:rsid w:val="474358CD"/>
    <w:rsid w:val="47487D3C"/>
    <w:rsid w:val="474A6C5C"/>
    <w:rsid w:val="474B29D4"/>
    <w:rsid w:val="474E4F60"/>
    <w:rsid w:val="475A2C17"/>
    <w:rsid w:val="477D7E68"/>
    <w:rsid w:val="47A02FEE"/>
    <w:rsid w:val="47A80F1E"/>
    <w:rsid w:val="47A83982"/>
    <w:rsid w:val="47AB6999"/>
    <w:rsid w:val="47C66AE7"/>
    <w:rsid w:val="47C774BF"/>
    <w:rsid w:val="47D26C51"/>
    <w:rsid w:val="47DE55F6"/>
    <w:rsid w:val="47E04ECA"/>
    <w:rsid w:val="47E524E0"/>
    <w:rsid w:val="47EB3E1C"/>
    <w:rsid w:val="47ED24C8"/>
    <w:rsid w:val="47F170D7"/>
    <w:rsid w:val="47F60E93"/>
    <w:rsid w:val="47F96170"/>
    <w:rsid w:val="48027536"/>
    <w:rsid w:val="48180B08"/>
    <w:rsid w:val="481E3AAF"/>
    <w:rsid w:val="48205C0E"/>
    <w:rsid w:val="48335AC8"/>
    <w:rsid w:val="48376AB4"/>
    <w:rsid w:val="483A2244"/>
    <w:rsid w:val="483B47F6"/>
    <w:rsid w:val="483D056E"/>
    <w:rsid w:val="483D1893"/>
    <w:rsid w:val="484A61BF"/>
    <w:rsid w:val="484F701C"/>
    <w:rsid w:val="485422E0"/>
    <w:rsid w:val="48547666"/>
    <w:rsid w:val="485A1120"/>
    <w:rsid w:val="4861761A"/>
    <w:rsid w:val="48683B94"/>
    <w:rsid w:val="486C49B0"/>
    <w:rsid w:val="486F10A5"/>
    <w:rsid w:val="4871646A"/>
    <w:rsid w:val="487565D5"/>
    <w:rsid w:val="48C26CC5"/>
    <w:rsid w:val="48C42A3E"/>
    <w:rsid w:val="48C61658"/>
    <w:rsid w:val="48D03190"/>
    <w:rsid w:val="48D16F09"/>
    <w:rsid w:val="48E82D4D"/>
    <w:rsid w:val="48EE3617"/>
    <w:rsid w:val="48EF6B60"/>
    <w:rsid w:val="48F0064E"/>
    <w:rsid w:val="48F36E7F"/>
    <w:rsid w:val="48FD385A"/>
    <w:rsid w:val="490948F4"/>
    <w:rsid w:val="49107A31"/>
    <w:rsid w:val="4921579A"/>
    <w:rsid w:val="493354CD"/>
    <w:rsid w:val="49341FF9"/>
    <w:rsid w:val="493556E9"/>
    <w:rsid w:val="49382AE4"/>
    <w:rsid w:val="493B1243"/>
    <w:rsid w:val="4941264A"/>
    <w:rsid w:val="49584F34"/>
    <w:rsid w:val="49725FF6"/>
    <w:rsid w:val="498875C7"/>
    <w:rsid w:val="49900B72"/>
    <w:rsid w:val="49910E1C"/>
    <w:rsid w:val="49911548"/>
    <w:rsid w:val="49A32653"/>
    <w:rsid w:val="49A5461D"/>
    <w:rsid w:val="49A85EBB"/>
    <w:rsid w:val="49AF5A14"/>
    <w:rsid w:val="49B120BE"/>
    <w:rsid w:val="49B32E40"/>
    <w:rsid w:val="49D71785"/>
    <w:rsid w:val="49DD71DE"/>
    <w:rsid w:val="49DF1D43"/>
    <w:rsid w:val="49EA0282"/>
    <w:rsid w:val="49ED7E21"/>
    <w:rsid w:val="49F04DE4"/>
    <w:rsid w:val="49F17862"/>
    <w:rsid w:val="49F33C02"/>
    <w:rsid w:val="49F64E79"/>
    <w:rsid w:val="4A0B01F8"/>
    <w:rsid w:val="4A136062"/>
    <w:rsid w:val="4A1649E3"/>
    <w:rsid w:val="4A175E73"/>
    <w:rsid w:val="4A1C545E"/>
    <w:rsid w:val="4A216F8B"/>
    <w:rsid w:val="4A2512BA"/>
    <w:rsid w:val="4A2A4B22"/>
    <w:rsid w:val="4A532C46"/>
    <w:rsid w:val="4A560560"/>
    <w:rsid w:val="4A62250E"/>
    <w:rsid w:val="4A851D59"/>
    <w:rsid w:val="4A9201C5"/>
    <w:rsid w:val="4A946169"/>
    <w:rsid w:val="4A954A5F"/>
    <w:rsid w:val="4AA003D1"/>
    <w:rsid w:val="4AAA7A11"/>
    <w:rsid w:val="4ADF3B5F"/>
    <w:rsid w:val="4ADF52C2"/>
    <w:rsid w:val="4AFB026D"/>
    <w:rsid w:val="4B117F95"/>
    <w:rsid w:val="4B1355B6"/>
    <w:rsid w:val="4B1A34C8"/>
    <w:rsid w:val="4B2253A3"/>
    <w:rsid w:val="4B275B29"/>
    <w:rsid w:val="4B2E23F0"/>
    <w:rsid w:val="4B35377F"/>
    <w:rsid w:val="4B3774F7"/>
    <w:rsid w:val="4B3A5C67"/>
    <w:rsid w:val="4B482FE8"/>
    <w:rsid w:val="4B5A712B"/>
    <w:rsid w:val="4B687A43"/>
    <w:rsid w:val="4B7676A2"/>
    <w:rsid w:val="4B7E2B72"/>
    <w:rsid w:val="4B7F2937"/>
    <w:rsid w:val="4B8244EA"/>
    <w:rsid w:val="4B861CB1"/>
    <w:rsid w:val="4B897627"/>
    <w:rsid w:val="4BA1327D"/>
    <w:rsid w:val="4BA17066"/>
    <w:rsid w:val="4BB46D99"/>
    <w:rsid w:val="4BBB5C7B"/>
    <w:rsid w:val="4BBF1D08"/>
    <w:rsid w:val="4BD1256F"/>
    <w:rsid w:val="4BDE5BC4"/>
    <w:rsid w:val="4BE225CF"/>
    <w:rsid w:val="4BE64A79"/>
    <w:rsid w:val="4BF076A6"/>
    <w:rsid w:val="4BF533FE"/>
    <w:rsid w:val="4C0B48F2"/>
    <w:rsid w:val="4C1A2536"/>
    <w:rsid w:val="4C225B2C"/>
    <w:rsid w:val="4C237A7B"/>
    <w:rsid w:val="4C464A47"/>
    <w:rsid w:val="4C4C1669"/>
    <w:rsid w:val="4C567E51"/>
    <w:rsid w:val="4C600CB1"/>
    <w:rsid w:val="4C667968"/>
    <w:rsid w:val="4C7A7F44"/>
    <w:rsid w:val="4C856040"/>
    <w:rsid w:val="4C8C4B93"/>
    <w:rsid w:val="4C9E7102"/>
    <w:rsid w:val="4CA010CC"/>
    <w:rsid w:val="4CB221E6"/>
    <w:rsid w:val="4CD451B2"/>
    <w:rsid w:val="4CD73417"/>
    <w:rsid w:val="4CD805F1"/>
    <w:rsid w:val="4CE64A52"/>
    <w:rsid w:val="4CEC6287"/>
    <w:rsid w:val="4D16313C"/>
    <w:rsid w:val="4D241CFD"/>
    <w:rsid w:val="4D317F76"/>
    <w:rsid w:val="4D5325E2"/>
    <w:rsid w:val="4D6A7124"/>
    <w:rsid w:val="4D6E6AAF"/>
    <w:rsid w:val="4D7C761C"/>
    <w:rsid w:val="4D7D51D1"/>
    <w:rsid w:val="4D891B60"/>
    <w:rsid w:val="4D9401D6"/>
    <w:rsid w:val="4D9A3D6D"/>
    <w:rsid w:val="4DA33696"/>
    <w:rsid w:val="4DAE16EB"/>
    <w:rsid w:val="4DC16ABA"/>
    <w:rsid w:val="4DC5444C"/>
    <w:rsid w:val="4DD23507"/>
    <w:rsid w:val="4DD454D1"/>
    <w:rsid w:val="4DD73A22"/>
    <w:rsid w:val="4DD76D6F"/>
    <w:rsid w:val="4DDD3C5A"/>
    <w:rsid w:val="4DDE1EAC"/>
    <w:rsid w:val="4DDF7A30"/>
    <w:rsid w:val="4DE1199C"/>
    <w:rsid w:val="4DF0398D"/>
    <w:rsid w:val="4DF60C80"/>
    <w:rsid w:val="4DFE3442"/>
    <w:rsid w:val="4E037B64"/>
    <w:rsid w:val="4E125FF9"/>
    <w:rsid w:val="4E185B3D"/>
    <w:rsid w:val="4E1D04AD"/>
    <w:rsid w:val="4E2D757C"/>
    <w:rsid w:val="4E323FA5"/>
    <w:rsid w:val="4E3F66C2"/>
    <w:rsid w:val="4E4767DD"/>
    <w:rsid w:val="4E50224A"/>
    <w:rsid w:val="4E720846"/>
    <w:rsid w:val="4E755A1A"/>
    <w:rsid w:val="4E775E5C"/>
    <w:rsid w:val="4E781BAF"/>
    <w:rsid w:val="4E7D6D7D"/>
    <w:rsid w:val="4E824F2D"/>
    <w:rsid w:val="4E881E17"/>
    <w:rsid w:val="4E891D1C"/>
    <w:rsid w:val="4E9D50CF"/>
    <w:rsid w:val="4EA053B3"/>
    <w:rsid w:val="4EA84268"/>
    <w:rsid w:val="4EAB2916"/>
    <w:rsid w:val="4EBF4055"/>
    <w:rsid w:val="4EC05A55"/>
    <w:rsid w:val="4EC07803"/>
    <w:rsid w:val="4EC372F3"/>
    <w:rsid w:val="4ECF2C73"/>
    <w:rsid w:val="4ED908C5"/>
    <w:rsid w:val="4EF474AD"/>
    <w:rsid w:val="4EF95E37"/>
    <w:rsid w:val="4F041DE6"/>
    <w:rsid w:val="4F053A58"/>
    <w:rsid w:val="4F1162B1"/>
    <w:rsid w:val="4F1D4C56"/>
    <w:rsid w:val="4F231B40"/>
    <w:rsid w:val="4F2628C7"/>
    <w:rsid w:val="4F2F6737"/>
    <w:rsid w:val="4F471CD3"/>
    <w:rsid w:val="4F4A6F0B"/>
    <w:rsid w:val="4F5246ED"/>
    <w:rsid w:val="4F590025"/>
    <w:rsid w:val="4F692A95"/>
    <w:rsid w:val="4F6F5A23"/>
    <w:rsid w:val="4F7725B8"/>
    <w:rsid w:val="4F7D74A2"/>
    <w:rsid w:val="4F8922EB"/>
    <w:rsid w:val="4F907234"/>
    <w:rsid w:val="4F960564"/>
    <w:rsid w:val="4F980780"/>
    <w:rsid w:val="4F9D5D96"/>
    <w:rsid w:val="4FA63B31"/>
    <w:rsid w:val="4FB05301"/>
    <w:rsid w:val="4FB05ACA"/>
    <w:rsid w:val="4FB07878"/>
    <w:rsid w:val="4FC1444E"/>
    <w:rsid w:val="4FC652ED"/>
    <w:rsid w:val="4FCD6C7A"/>
    <w:rsid w:val="4FD649D2"/>
    <w:rsid w:val="4FD71905"/>
    <w:rsid w:val="4FFC486B"/>
    <w:rsid w:val="4FFF2A2C"/>
    <w:rsid w:val="500951DA"/>
    <w:rsid w:val="501F435C"/>
    <w:rsid w:val="50200DCA"/>
    <w:rsid w:val="503264DF"/>
    <w:rsid w:val="503F0BFC"/>
    <w:rsid w:val="504E3096"/>
    <w:rsid w:val="50574197"/>
    <w:rsid w:val="505D61D4"/>
    <w:rsid w:val="505F1651"/>
    <w:rsid w:val="50642410"/>
    <w:rsid w:val="506D5769"/>
    <w:rsid w:val="50897A4F"/>
    <w:rsid w:val="50924895"/>
    <w:rsid w:val="50A76ECD"/>
    <w:rsid w:val="50B4216F"/>
    <w:rsid w:val="50B91D01"/>
    <w:rsid w:val="50C01D3C"/>
    <w:rsid w:val="50D6330E"/>
    <w:rsid w:val="50DB14A2"/>
    <w:rsid w:val="50F73284"/>
    <w:rsid w:val="51087240"/>
    <w:rsid w:val="510C08F5"/>
    <w:rsid w:val="511E69A0"/>
    <w:rsid w:val="512236AA"/>
    <w:rsid w:val="512C3D35"/>
    <w:rsid w:val="512C508C"/>
    <w:rsid w:val="512E185C"/>
    <w:rsid w:val="512F2A1E"/>
    <w:rsid w:val="512F5215"/>
    <w:rsid w:val="51324101"/>
    <w:rsid w:val="513368A2"/>
    <w:rsid w:val="51375377"/>
    <w:rsid w:val="51475FBA"/>
    <w:rsid w:val="51552C9C"/>
    <w:rsid w:val="51701F58"/>
    <w:rsid w:val="5179348D"/>
    <w:rsid w:val="517A638F"/>
    <w:rsid w:val="518514C9"/>
    <w:rsid w:val="518B234A"/>
    <w:rsid w:val="519B73EF"/>
    <w:rsid w:val="519F1952"/>
    <w:rsid w:val="51AC22C1"/>
    <w:rsid w:val="51AF590D"/>
    <w:rsid w:val="51C969CF"/>
    <w:rsid w:val="51CC5275"/>
    <w:rsid w:val="51D04201"/>
    <w:rsid w:val="51E14AF9"/>
    <w:rsid w:val="51EA3CB4"/>
    <w:rsid w:val="51F63CF8"/>
    <w:rsid w:val="52025B23"/>
    <w:rsid w:val="52027454"/>
    <w:rsid w:val="520B6FE7"/>
    <w:rsid w:val="521F2DEA"/>
    <w:rsid w:val="5224663F"/>
    <w:rsid w:val="523A5B1F"/>
    <w:rsid w:val="52552958"/>
    <w:rsid w:val="52687391"/>
    <w:rsid w:val="526C3022"/>
    <w:rsid w:val="52792ECE"/>
    <w:rsid w:val="527E5B61"/>
    <w:rsid w:val="52887CA3"/>
    <w:rsid w:val="528A2602"/>
    <w:rsid w:val="52976ACD"/>
    <w:rsid w:val="52A31916"/>
    <w:rsid w:val="52A35472"/>
    <w:rsid w:val="52EB11E0"/>
    <w:rsid w:val="52EE362E"/>
    <w:rsid w:val="53086608"/>
    <w:rsid w:val="531A2BA5"/>
    <w:rsid w:val="53450F5C"/>
    <w:rsid w:val="534B7336"/>
    <w:rsid w:val="53526EAE"/>
    <w:rsid w:val="53536310"/>
    <w:rsid w:val="53663062"/>
    <w:rsid w:val="536912CC"/>
    <w:rsid w:val="536C09D1"/>
    <w:rsid w:val="536F5815"/>
    <w:rsid w:val="537C0FCE"/>
    <w:rsid w:val="53871B01"/>
    <w:rsid w:val="53963CFA"/>
    <w:rsid w:val="53A818A5"/>
    <w:rsid w:val="53B228D0"/>
    <w:rsid w:val="53C47D96"/>
    <w:rsid w:val="53E1679D"/>
    <w:rsid w:val="53E338E1"/>
    <w:rsid w:val="53E9616A"/>
    <w:rsid w:val="53F35F85"/>
    <w:rsid w:val="540C0A08"/>
    <w:rsid w:val="54136627"/>
    <w:rsid w:val="54382383"/>
    <w:rsid w:val="543B5442"/>
    <w:rsid w:val="544D1B39"/>
    <w:rsid w:val="544F3B03"/>
    <w:rsid w:val="54684BC5"/>
    <w:rsid w:val="54751090"/>
    <w:rsid w:val="547A0454"/>
    <w:rsid w:val="548968E9"/>
    <w:rsid w:val="54A93FE9"/>
    <w:rsid w:val="54B716A8"/>
    <w:rsid w:val="54BB7713"/>
    <w:rsid w:val="54CD4A28"/>
    <w:rsid w:val="54DA7145"/>
    <w:rsid w:val="54DC69F7"/>
    <w:rsid w:val="54E12D87"/>
    <w:rsid w:val="54EB4C35"/>
    <w:rsid w:val="54EC01CA"/>
    <w:rsid w:val="54F03763"/>
    <w:rsid w:val="55055F70"/>
    <w:rsid w:val="55124B31"/>
    <w:rsid w:val="551A02CC"/>
    <w:rsid w:val="551E34D6"/>
    <w:rsid w:val="552B174F"/>
    <w:rsid w:val="552D4350"/>
    <w:rsid w:val="55400549"/>
    <w:rsid w:val="55521AF8"/>
    <w:rsid w:val="55540CA5"/>
    <w:rsid w:val="555B2034"/>
    <w:rsid w:val="555D3FFE"/>
    <w:rsid w:val="556829A3"/>
    <w:rsid w:val="556E620B"/>
    <w:rsid w:val="557A3281"/>
    <w:rsid w:val="558D41B7"/>
    <w:rsid w:val="5594755F"/>
    <w:rsid w:val="55A17967"/>
    <w:rsid w:val="55A41C2D"/>
    <w:rsid w:val="55B139E6"/>
    <w:rsid w:val="55CE0A58"/>
    <w:rsid w:val="55CE6156"/>
    <w:rsid w:val="55D50038"/>
    <w:rsid w:val="55E32A1C"/>
    <w:rsid w:val="55FE011D"/>
    <w:rsid w:val="561603B2"/>
    <w:rsid w:val="561641AD"/>
    <w:rsid w:val="561B7A15"/>
    <w:rsid w:val="561F5757"/>
    <w:rsid w:val="56290384"/>
    <w:rsid w:val="56356D29"/>
    <w:rsid w:val="563F1955"/>
    <w:rsid w:val="56464A92"/>
    <w:rsid w:val="564B20A8"/>
    <w:rsid w:val="565261F0"/>
    <w:rsid w:val="565753CA"/>
    <w:rsid w:val="567C24C2"/>
    <w:rsid w:val="56AB0D99"/>
    <w:rsid w:val="56AF6ADB"/>
    <w:rsid w:val="56B0015D"/>
    <w:rsid w:val="56B53FBE"/>
    <w:rsid w:val="56B57E6A"/>
    <w:rsid w:val="56C360E3"/>
    <w:rsid w:val="56C85EF8"/>
    <w:rsid w:val="56CD6F61"/>
    <w:rsid w:val="56D26326"/>
    <w:rsid w:val="56D96AA1"/>
    <w:rsid w:val="56E60023"/>
    <w:rsid w:val="56FC699D"/>
    <w:rsid w:val="570341F8"/>
    <w:rsid w:val="5705494D"/>
    <w:rsid w:val="570861EB"/>
    <w:rsid w:val="570E7AFD"/>
    <w:rsid w:val="571D4121"/>
    <w:rsid w:val="571D6A2B"/>
    <w:rsid w:val="57201A20"/>
    <w:rsid w:val="572648C3"/>
    <w:rsid w:val="57272455"/>
    <w:rsid w:val="572D5C52"/>
    <w:rsid w:val="57345792"/>
    <w:rsid w:val="57346FE0"/>
    <w:rsid w:val="573C5E95"/>
    <w:rsid w:val="57475C4D"/>
    <w:rsid w:val="575B27BF"/>
    <w:rsid w:val="57614BB9"/>
    <w:rsid w:val="576A47B0"/>
    <w:rsid w:val="576F40E4"/>
    <w:rsid w:val="57750F02"/>
    <w:rsid w:val="57835872"/>
    <w:rsid w:val="578C4726"/>
    <w:rsid w:val="57AC45D0"/>
    <w:rsid w:val="57AC711A"/>
    <w:rsid w:val="57AE1241"/>
    <w:rsid w:val="57B273E9"/>
    <w:rsid w:val="57B27F05"/>
    <w:rsid w:val="57B67C8D"/>
    <w:rsid w:val="57BA2943"/>
    <w:rsid w:val="57C00874"/>
    <w:rsid w:val="57D40540"/>
    <w:rsid w:val="57DB3854"/>
    <w:rsid w:val="57E04A72"/>
    <w:rsid w:val="57E5236D"/>
    <w:rsid w:val="57EE718F"/>
    <w:rsid w:val="57EF4CB5"/>
    <w:rsid w:val="57F4051E"/>
    <w:rsid w:val="58093FC9"/>
    <w:rsid w:val="58346B6C"/>
    <w:rsid w:val="58372C70"/>
    <w:rsid w:val="583E1656"/>
    <w:rsid w:val="58406917"/>
    <w:rsid w:val="584B2834"/>
    <w:rsid w:val="584E5E80"/>
    <w:rsid w:val="58562F86"/>
    <w:rsid w:val="58675193"/>
    <w:rsid w:val="586B07E0"/>
    <w:rsid w:val="58737694"/>
    <w:rsid w:val="588065AF"/>
    <w:rsid w:val="58922210"/>
    <w:rsid w:val="589D1393"/>
    <w:rsid w:val="58B55EFF"/>
    <w:rsid w:val="58C3061C"/>
    <w:rsid w:val="58CA4208"/>
    <w:rsid w:val="58D42829"/>
    <w:rsid w:val="58E70221"/>
    <w:rsid w:val="58F22CAF"/>
    <w:rsid w:val="58FE1654"/>
    <w:rsid w:val="59007A6C"/>
    <w:rsid w:val="5908019E"/>
    <w:rsid w:val="591B7FEB"/>
    <w:rsid w:val="59314975"/>
    <w:rsid w:val="594401C1"/>
    <w:rsid w:val="594E7A78"/>
    <w:rsid w:val="59550740"/>
    <w:rsid w:val="596279B4"/>
    <w:rsid w:val="5966544B"/>
    <w:rsid w:val="596F4300"/>
    <w:rsid w:val="597436C4"/>
    <w:rsid w:val="59814033"/>
    <w:rsid w:val="59886CC8"/>
    <w:rsid w:val="59B60181"/>
    <w:rsid w:val="59C10AB4"/>
    <w:rsid w:val="59C3202D"/>
    <w:rsid w:val="59CF4D9E"/>
    <w:rsid w:val="59D56296"/>
    <w:rsid w:val="59D95C1D"/>
    <w:rsid w:val="59DE3233"/>
    <w:rsid w:val="59DE62A0"/>
    <w:rsid w:val="59E6060A"/>
    <w:rsid w:val="59EA1BD8"/>
    <w:rsid w:val="59EF5441"/>
    <w:rsid w:val="59F80C76"/>
    <w:rsid w:val="5A026F22"/>
    <w:rsid w:val="5A162DC3"/>
    <w:rsid w:val="5A1D1FAE"/>
    <w:rsid w:val="5A2F2F5F"/>
    <w:rsid w:val="5A3563A3"/>
    <w:rsid w:val="5A57029D"/>
    <w:rsid w:val="5A90452E"/>
    <w:rsid w:val="5A953457"/>
    <w:rsid w:val="5AA004E9"/>
    <w:rsid w:val="5AA955EF"/>
    <w:rsid w:val="5AB3646E"/>
    <w:rsid w:val="5ABA30A6"/>
    <w:rsid w:val="5AD61FA7"/>
    <w:rsid w:val="5ADE798F"/>
    <w:rsid w:val="5AE568F8"/>
    <w:rsid w:val="5AE605F2"/>
    <w:rsid w:val="5AE64A95"/>
    <w:rsid w:val="5AEB5C08"/>
    <w:rsid w:val="5AEE74A6"/>
    <w:rsid w:val="5AF251E8"/>
    <w:rsid w:val="5AF54CD9"/>
    <w:rsid w:val="5AFD593B"/>
    <w:rsid w:val="5B0171D9"/>
    <w:rsid w:val="5B21162A"/>
    <w:rsid w:val="5B225A37"/>
    <w:rsid w:val="5B323837"/>
    <w:rsid w:val="5B4F0440"/>
    <w:rsid w:val="5B5B3298"/>
    <w:rsid w:val="5B5E287E"/>
    <w:rsid w:val="5B61236E"/>
    <w:rsid w:val="5B6A1223"/>
    <w:rsid w:val="5B722965"/>
    <w:rsid w:val="5B7E6A7C"/>
    <w:rsid w:val="5B8A42EF"/>
    <w:rsid w:val="5B9A7FFC"/>
    <w:rsid w:val="5BA20634"/>
    <w:rsid w:val="5BA76E58"/>
    <w:rsid w:val="5BB03038"/>
    <w:rsid w:val="5BB5565E"/>
    <w:rsid w:val="5BBC1352"/>
    <w:rsid w:val="5BD91F04"/>
    <w:rsid w:val="5BED16CF"/>
    <w:rsid w:val="5BFB631F"/>
    <w:rsid w:val="5BFE2260"/>
    <w:rsid w:val="5C003935"/>
    <w:rsid w:val="5C0351D3"/>
    <w:rsid w:val="5C036F81"/>
    <w:rsid w:val="5C11169E"/>
    <w:rsid w:val="5C12128F"/>
    <w:rsid w:val="5C2313D1"/>
    <w:rsid w:val="5C3E4412"/>
    <w:rsid w:val="5C3F3891"/>
    <w:rsid w:val="5C4577B4"/>
    <w:rsid w:val="5C484871"/>
    <w:rsid w:val="5C4A2E02"/>
    <w:rsid w:val="5C5D2B35"/>
    <w:rsid w:val="5C602626"/>
    <w:rsid w:val="5C60665C"/>
    <w:rsid w:val="5C7659A5"/>
    <w:rsid w:val="5C7A3771"/>
    <w:rsid w:val="5C7B120D"/>
    <w:rsid w:val="5C81323B"/>
    <w:rsid w:val="5C875E04"/>
    <w:rsid w:val="5C8A1451"/>
    <w:rsid w:val="5C8D658A"/>
    <w:rsid w:val="5C922E88"/>
    <w:rsid w:val="5C967DF5"/>
    <w:rsid w:val="5C99060D"/>
    <w:rsid w:val="5CA729BF"/>
    <w:rsid w:val="5CA83399"/>
    <w:rsid w:val="5CAF3A11"/>
    <w:rsid w:val="5CB53FD1"/>
    <w:rsid w:val="5CBF734C"/>
    <w:rsid w:val="5CC33E1F"/>
    <w:rsid w:val="5CC74453"/>
    <w:rsid w:val="5CCB371C"/>
    <w:rsid w:val="5CDD5A24"/>
    <w:rsid w:val="5CE6525A"/>
    <w:rsid w:val="5CE868B8"/>
    <w:rsid w:val="5CFF1E3E"/>
    <w:rsid w:val="5D1134E3"/>
    <w:rsid w:val="5D170F36"/>
    <w:rsid w:val="5D2D69AC"/>
    <w:rsid w:val="5D3B5199"/>
    <w:rsid w:val="5D4E06D0"/>
    <w:rsid w:val="5D682369"/>
    <w:rsid w:val="5D6B3030"/>
    <w:rsid w:val="5D6F2B20"/>
    <w:rsid w:val="5D706AD4"/>
    <w:rsid w:val="5D72616D"/>
    <w:rsid w:val="5D7A3273"/>
    <w:rsid w:val="5D9500AD"/>
    <w:rsid w:val="5D9C0A90"/>
    <w:rsid w:val="5DA327CA"/>
    <w:rsid w:val="5DA4235E"/>
    <w:rsid w:val="5DAA334D"/>
    <w:rsid w:val="5DB06C95"/>
    <w:rsid w:val="5DBA2E8C"/>
    <w:rsid w:val="5DBC06E1"/>
    <w:rsid w:val="5DDC5CDC"/>
    <w:rsid w:val="5DDF5B1F"/>
    <w:rsid w:val="5DE352BC"/>
    <w:rsid w:val="5DF748C4"/>
    <w:rsid w:val="5DFC53C5"/>
    <w:rsid w:val="5E1957DF"/>
    <w:rsid w:val="5E196EBA"/>
    <w:rsid w:val="5E253BAB"/>
    <w:rsid w:val="5E2A6A47"/>
    <w:rsid w:val="5E394EDC"/>
    <w:rsid w:val="5E3C677A"/>
    <w:rsid w:val="5E4D4235"/>
    <w:rsid w:val="5E504395"/>
    <w:rsid w:val="5E5B4E53"/>
    <w:rsid w:val="5E602469"/>
    <w:rsid w:val="5E677C9B"/>
    <w:rsid w:val="5E682A6C"/>
    <w:rsid w:val="5E6F283B"/>
    <w:rsid w:val="5E7561A4"/>
    <w:rsid w:val="5EA22A81"/>
    <w:rsid w:val="5EA93E10"/>
    <w:rsid w:val="5EC073AC"/>
    <w:rsid w:val="5ED21F55"/>
    <w:rsid w:val="5ED22BFF"/>
    <w:rsid w:val="5EDA6D5D"/>
    <w:rsid w:val="5EE035AA"/>
    <w:rsid w:val="5EE05174"/>
    <w:rsid w:val="5EE412EC"/>
    <w:rsid w:val="5EE61D7E"/>
    <w:rsid w:val="5EED717C"/>
    <w:rsid w:val="5EF20E67"/>
    <w:rsid w:val="5EF57055"/>
    <w:rsid w:val="5F0D76A3"/>
    <w:rsid w:val="5F10575F"/>
    <w:rsid w:val="5F117C07"/>
    <w:rsid w:val="5F230066"/>
    <w:rsid w:val="5F2931A3"/>
    <w:rsid w:val="5F334021"/>
    <w:rsid w:val="5F3538F6"/>
    <w:rsid w:val="5F381638"/>
    <w:rsid w:val="5F385194"/>
    <w:rsid w:val="5F3F6522"/>
    <w:rsid w:val="5F4104EC"/>
    <w:rsid w:val="5F4639E0"/>
    <w:rsid w:val="5F5B7C49"/>
    <w:rsid w:val="5F686E8E"/>
    <w:rsid w:val="5F73441E"/>
    <w:rsid w:val="5F8D1984"/>
    <w:rsid w:val="5F8E1258"/>
    <w:rsid w:val="5F93061C"/>
    <w:rsid w:val="5FAB0CC9"/>
    <w:rsid w:val="5FAD7930"/>
    <w:rsid w:val="5FC829BC"/>
    <w:rsid w:val="5FC911FE"/>
    <w:rsid w:val="5FCF3D4A"/>
    <w:rsid w:val="5FE21654"/>
    <w:rsid w:val="5FEA2B00"/>
    <w:rsid w:val="5FF22E45"/>
    <w:rsid w:val="5FFB4B3F"/>
    <w:rsid w:val="6005308E"/>
    <w:rsid w:val="60163727"/>
    <w:rsid w:val="60172FFB"/>
    <w:rsid w:val="602D6CC3"/>
    <w:rsid w:val="6042451C"/>
    <w:rsid w:val="607641C6"/>
    <w:rsid w:val="607E5A53"/>
    <w:rsid w:val="60883EF9"/>
    <w:rsid w:val="608A3882"/>
    <w:rsid w:val="608B2C81"/>
    <w:rsid w:val="608F34D9"/>
    <w:rsid w:val="609805E0"/>
    <w:rsid w:val="609A2C8F"/>
    <w:rsid w:val="60AA0313"/>
    <w:rsid w:val="60AF3879"/>
    <w:rsid w:val="60C56EFB"/>
    <w:rsid w:val="60D0769B"/>
    <w:rsid w:val="60D13AF2"/>
    <w:rsid w:val="60EA0735"/>
    <w:rsid w:val="60EE6452"/>
    <w:rsid w:val="60EF149E"/>
    <w:rsid w:val="610E057E"/>
    <w:rsid w:val="613C0A62"/>
    <w:rsid w:val="615200E1"/>
    <w:rsid w:val="61555058"/>
    <w:rsid w:val="615A3AE7"/>
    <w:rsid w:val="6162474A"/>
    <w:rsid w:val="61693230"/>
    <w:rsid w:val="61796113"/>
    <w:rsid w:val="6189617B"/>
    <w:rsid w:val="61972B6A"/>
    <w:rsid w:val="61A164B5"/>
    <w:rsid w:val="61B52ACC"/>
    <w:rsid w:val="61B84B09"/>
    <w:rsid w:val="61B84E22"/>
    <w:rsid w:val="61D4389A"/>
    <w:rsid w:val="61D45514"/>
    <w:rsid w:val="61F30033"/>
    <w:rsid w:val="61FD5295"/>
    <w:rsid w:val="62031A89"/>
    <w:rsid w:val="623065F6"/>
    <w:rsid w:val="623A400D"/>
    <w:rsid w:val="624502F4"/>
    <w:rsid w:val="624B51DE"/>
    <w:rsid w:val="62561697"/>
    <w:rsid w:val="625B7B17"/>
    <w:rsid w:val="626802E1"/>
    <w:rsid w:val="62791D4B"/>
    <w:rsid w:val="627A3F79"/>
    <w:rsid w:val="628250A4"/>
    <w:rsid w:val="62840A77"/>
    <w:rsid w:val="628D3A49"/>
    <w:rsid w:val="62AF39BF"/>
    <w:rsid w:val="62CD2127"/>
    <w:rsid w:val="62CF5E0F"/>
    <w:rsid w:val="62D277D9"/>
    <w:rsid w:val="62DD43B4"/>
    <w:rsid w:val="62E35572"/>
    <w:rsid w:val="62E83E16"/>
    <w:rsid w:val="62E95123"/>
    <w:rsid w:val="62E96ED1"/>
    <w:rsid w:val="62F35FA1"/>
    <w:rsid w:val="630261E5"/>
    <w:rsid w:val="63067FD3"/>
    <w:rsid w:val="631416F0"/>
    <w:rsid w:val="631D4DCC"/>
    <w:rsid w:val="631F28F3"/>
    <w:rsid w:val="6320028C"/>
    <w:rsid w:val="632443AD"/>
    <w:rsid w:val="632950E8"/>
    <w:rsid w:val="633839B4"/>
    <w:rsid w:val="6354674F"/>
    <w:rsid w:val="63620A31"/>
    <w:rsid w:val="636E387A"/>
    <w:rsid w:val="636E5E0F"/>
    <w:rsid w:val="636F130E"/>
    <w:rsid w:val="637349EC"/>
    <w:rsid w:val="6374344C"/>
    <w:rsid w:val="6390559E"/>
    <w:rsid w:val="63922BBB"/>
    <w:rsid w:val="639C3F43"/>
    <w:rsid w:val="63A45A71"/>
    <w:rsid w:val="63A66B70"/>
    <w:rsid w:val="63C35974"/>
    <w:rsid w:val="63DE394C"/>
    <w:rsid w:val="63DF2082"/>
    <w:rsid w:val="63EB41E9"/>
    <w:rsid w:val="63ED0C43"/>
    <w:rsid w:val="63ED479F"/>
    <w:rsid w:val="63F10999"/>
    <w:rsid w:val="63FD075A"/>
    <w:rsid w:val="63FE35FF"/>
    <w:rsid w:val="640815D9"/>
    <w:rsid w:val="641A498E"/>
    <w:rsid w:val="641B5816"/>
    <w:rsid w:val="641F4B74"/>
    <w:rsid w:val="642B587D"/>
    <w:rsid w:val="643367BB"/>
    <w:rsid w:val="64414AEB"/>
    <w:rsid w:val="64460353"/>
    <w:rsid w:val="645206D0"/>
    <w:rsid w:val="64532D8E"/>
    <w:rsid w:val="645E6CBF"/>
    <w:rsid w:val="646B1B68"/>
    <w:rsid w:val="64820ABF"/>
    <w:rsid w:val="64AA08E2"/>
    <w:rsid w:val="64D12312"/>
    <w:rsid w:val="64D37E39"/>
    <w:rsid w:val="64EA3B44"/>
    <w:rsid w:val="65002A2C"/>
    <w:rsid w:val="6502427A"/>
    <w:rsid w:val="65033830"/>
    <w:rsid w:val="6509385A"/>
    <w:rsid w:val="65201DEF"/>
    <w:rsid w:val="65382F87"/>
    <w:rsid w:val="653D1756"/>
    <w:rsid w:val="653E102A"/>
    <w:rsid w:val="65442AE4"/>
    <w:rsid w:val="654B78CA"/>
    <w:rsid w:val="65577BA6"/>
    <w:rsid w:val="65624D19"/>
    <w:rsid w:val="656C55D4"/>
    <w:rsid w:val="656E5DB3"/>
    <w:rsid w:val="657607C4"/>
    <w:rsid w:val="65986A82"/>
    <w:rsid w:val="65AD4482"/>
    <w:rsid w:val="65B25CA0"/>
    <w:rsid w:val="65C07C91"/>
    <w:rsid w:val="65D8322D"/>
    <w:rsid w:val="65DC4ACB"/>
    <w:rsid w:val="65E676F8"/>
    <w:rsid w:val="65F8567D"/>
    <w:rsid w:val="65FA13F5"/>
    <w:rsid w:val="66013B8E"/>
    <w:rsid w:val="660202AA"/>
    <w:rsid w:val="663012BB"/>
    <w:rsid w:val="66304E17"/>
    <w:rsid w:val="66326DE1"/>
    <w:rsid w:val="663D12E2"/>
    <w:rsid w:val="66417024"/>
    <w:rsid w:val="66424284"/>
    <w:rsid w:val="66504D19"/>
    <w:rsid w:val="665243A2"/>
    <w:rsid w:val="66552ACF"/>
    <w:rsid w:val="665533E3"/>
    <w:rsid w:val="665B6338"/>
    <w:rsid w:val="665E1984"/>
    <w:rsid w:val="66660838"/>
    <w:rsid w:val="66664CDC"/>
    <w:rsid w:val="667411A7"/>
    <w:rsid w:val="66742F55"/>
    <w:rsid w:val="6680605A"/>
    <w:rsid w:val="66837ED2"/>
    <w:rsid w:val="668C58AE"/>
    <w:rsid w:val="66A7157D"/>
    <w:rsid w:val="66AF32B2"/>
    <w:rsid w:val="66B5531C"/>
    <w:rsid w:val="66B94E0C"/>
    <w:rsid w:val="66BC37E2"/>
    <w:rsid w:val="66C7589F"/>
    <w:rsid w:val="66CE332E"/>
    <w:rsid w:val="66DB2FD4"/>
    <w:rsid w:val="66E60023"/>
    <w:rsid w:val="66F2611B"/>
    <w:rsid w:val="66F44096"/>
    <w:rsid w:val="670562A3"/>
    <w:rsid w:val="6707201B"/>
    <w:rsid w:val="670B7AEA"/>
    <w:rsid w:val="671E1113"/>
    <w:rsid w:val="67220595"/>
    <w:rsid w:val="67241800"/>
    <w:rsid w:val="672A3F5C"/>
    <w:rsid w:val="672C2A5E"/>
    <w:rsid w:val="672D3563"/>
    <w:rsid w:val="673D5A3D"/>
    <w:rsid w:val="67505B4F"/>
    <w:rsid w:val="6756421A"/>
    <w:rsid w:val="6759214B"/>
    <w:rsid w:val="67630CEF"/>
    <w:rsid w:val="67734619"/>
    <w:rsid w:val="67780EDA"/>
    <w:rsid w:val="67825B46"/>
    <w:rsid w:val="67857911"/>
    <w:rsid w:val="678673E4"/>
    <w:rsid w:val="678A67A9"/>
    <w:rsid w:val="67961A0A"/>
    <w:rsid w:val="679C7611"/>
    <w:rsid w:val="67A4786A"/>
    <w:rsid w:val="67A81366"/>
    <w:rsid w:val="67B6759E"/>
    <w:rsid w:val="67B9759D"/>
    <w:rsid w:val="67D11A4E"/>
    <w:rsid w:val="67D143D7"/>
    <w:rsid w:val="67D46CDE"/>
    <w:rsid w:val="67D87514"/>
    <w:rsid w:val="67F21A05"/>
    <w:rsid w:val="67F87BB6"/>
    <w:rsid w:val="67FA392E"/>
    <w:rsid w:val="67FB3202"/>
    <w:rsid w:val="68016A6B"/>
    <w:rsid w:val="68116E94"/>
    <w:rsid w:val="6819475B"/>
    <w:rsid w:val="681A3DE2"/>
    <w:rsid w:val="683230C8"/>
    <w:rsid w:val="683F7593"/>
    <w:rsid w:val="685F3791"/>
    <w:rsid w:val="68637725"/>
    <w:rsid w:val="688A7DAC"/>
    <w:rsid w:val="68906041"/>
    <w:rsid w:val="689B5EB5"/>
    <w:rsid w:val="68A5389A"/>
    <w:rsid w:val="68AF1D6D"/>
    <w:rsid w:val="68B161D3"/>
    <w:rsid w:val="68C9702B"/>
    <w:rsid w:val="68CF43EA"/>
    <w:rsid w:val="68D93544"/>
    <w:rsid w:val="68DC63DC"/>
    <w:rsid w:val="68E1070E"/>
    <w:rsid w:val="68F62120"/>
    <w:rsid w:val="690B56C7"/>
    <w:rsid w:val="690C3CE7"/>
    <w:rsid w:val="691B3B5C"/>
    <w:rsid w:val="69234CAD"/>
    <w:rsid w:val="693F160F"/>
    <w:rsid w:val="69416EAD"/>
    <w:rsid w:val="694C3FC0"/>
    <w:rsid w:val="695452C0"/>
    <w:rsid w:val="695F613F"/>
    <w:rsid w:val="696D1D00"/>
    <w:rsid w:val="69765D89"/>
    <w:rsid w:val="697D4F6A"/>
    <w:rsid w:val="698C6808"/>
    <w:rsid w:val="699163F6"/>
    <w:rsid w:val="699F653B"/>
    <w:rsid w:val="69C16928"/>
    <w:rsid w:val="69CD7914"/>
    <w:rsid w:val="69D47128"/>
    <w:rsid w:val="69DA5DFE"/>
    <w:rsid w:val="69EC374B"/>
    <w:rsid w:val="69F25583"/>
    <w:rsid w:val="69F66377"/>
    <w:rsid w:val="6A0C71FA"/>
    <w:rsid w:val="6A1C5DDE"/>
    <w:rsid w:val="6A1D56B2"/>
    <w:rsid w:val="6A1F767C"/>
    <w:rsid w:val="6A2627B9"/>
    <w:rsid w:val="6A3063C2"/>
    <w:rsid w:val="6A444CAE"/>
    <w:rsid w:val="6A462E5B"/>
    <w:rsid w:val="6A49294B"/>
    <w:rsid w:val="6A503CD9"/>
    <w:rsid w:val="6A55529A"/>
    <w:rsid w:val="6A692CB7"/>
    <w:rsid w:val="6A696B49"/>
    <w:rsid w:val="6A794FDE"/>
    <w:rsid w:val="6A7F43C0"/>
    <w:rsid w:val="6A8952C2"/>
    <w:rsid w:val="6A906D98"/>
    <w:rsid w:val="6AA6423E"/>
    <w:rsid w:val="6AB57FE0"/>
    <w:rsid w:val="6AC344AB"/>
    <w:rsid w:val="6AC65D4A"/>
    <w:rsid w:val="6AD46A66"/>
    <w:rsid w:val="6AED37F2"/>
    <w:rsid w:val="6AEF7DCE"/>
    <w:rsid w:val="6AF723A7"/>
    <w:rsid w:val="6AF92B44"/>
    <w:rsid w:val="6B170596"/>
    <w:rsid w:val="6B3A1E2C"/>
    <w:rsid w:val="6B3C7DBA"/>
    <w:rsid w:val="6B621F16"/>
    <w:rsid w:val="6B6F4633"/>
    <w:rsid w:val="6B717BCD"/>
    <w:rsid w:val="6B7B2FD8"/>
    <w:rsid w:val="6B7D161D"/>
    <w:rsid w:val="6B9023FF"/>
    <w:rsid w:val="6B9F5BAD"/>
    <w:rsid w:val="6BA442DD"/>
    <w:rsid w:val="6BA46BE1"/>
    <w:rsid w:val="6BA936A1"/>
    <w:rsid w:val="6BBE4C73"/>
    <w:rsid w:val="6BC04E8F"/>
    <w:rsid w:val="6BC06C3D"/>
    <w:rsid w:val="6BC26511"/>
    <w:rsid w:val="6BC404DB"/>
    <w:rsid w:val="6BC95AF1"/>
    <w:rsid w:val="6BCA6224"/>
    <w:rsid w:val="6BD10E4A"/>
    <w:rsid w:val="6BD41C61"/>
    <w:rsid w:val="6BD83F86"/>
    <w:rsid w:val="6BE91CF0"/>
    <w:rsid w:val="6BF32B6E"/>
    <w:rsid w:val="6BFB1A23"/>
    <w:rsid w:val="6BFF5A02"/>
    <w:rsid w:val="6C060AF4"/>
    <w:rsid w:val="6C0A614D"/>
    <w:rsid w:val="6C19152A"/>
    <w:rsid w:val="6C1D4188"/>
    <w:rsid w:val="6C303DC2"/>
    <w:rsid w:val="6C305B70"/>
    <w:rsid w:val="6C3952AC"/>
    <w:rsid w:val="6C3D676B"/>
    <w:rsid w:val="6C440EAF"/>
    <w:rsid w:val="6C5D448C"/>
    <w:rsid w:val="6C692E30"/>
    <w:rsid w:val="6C77379F"/>
    <w:rsid w:val="6C8C114B"/>
    <w:rsid w:val="6CA672D2"/>
    <w:rsid w:val="6CAD71C1"/>
    <w:rsid w:val="6CCB7647"/>
    <w:rsid w:val="6CD504C6"/>
    <w:rsid w:val="6CF21078"/>
    <w:rsid w:val="6CF9407C"/>
    <w:rsid w:val="6D002DFC"/>
    <w:rsid w:val="6D194017"/>
    <w:rsid w:val="6D1A412B"/>
    <w:rsid w:val="6D1B05CF"/>
    <w:rsid w:val="6D2A6A64"/>
    <w:rsid w:val="6D341ED3"/>
    <w:rsid w:val="6D364163"/>
    <w:rsid w:val="6D3A657B"/>
    <w:rsid w:val="6D571889"/>
    <w:rsid w:val="6D592EA5"/>
    <w:rsid w:val="6D837F22"/>
    <w:rsid w:val="6D8E5551"/>
    <w:rsid w:val="6DB56E82"/>
    <w:rsid w:val="6DBB52DB"/>
    <w:rsid w:val="6DBD6517"/>
    <w:rsid w:val="6DC132D7"/>
    <w:rsid w:val="6DC76061"/>
    <w:rsid w:val="6DCE3893"/>
    <w:rsid w:val="6DD10C8D"/>
    <w:rsid w:val="6DEF55B7"/>
    <w:rsid w:val="6DFA6436"/>
    <w:rsid w:val="6E0948CB"/>
    <w:rsid w:val="6E22773B"/>
    <w:rsid w:val="6E5D0773"/>
    <w:rsid w:val="6E602011"/>
    <w:rsid w:val="6E66587A"/>
    <w:rsid w:val="6E711527"/>
    <w:rsid w:val="6E751F61"/>
    <w:rsid w:val="6E761835"/>
    <w:rsid w:val="6E79211E"/>
    <w:rsid w:val="6E8126B3"/>
    <w:rsid w:val="6E82467D"/>
    <w:rsid w:val="6E8439ED"/>
    <w:rsid w:val="6E9323E7"/>
    <w:rsid w:val="6E9C129B"/>
    <w:rsid w:val="6E9C573F"/>
    <w:rsid w:val="6EA14B04"/>
    <w:rsid w:val="6EA6211A"/>
    <w:rsid w:val="6EAD16FA"/>
    <w:rsid w:val="6EC23191"/>
    <w:rsid w:val="6EC93EB4"/>
    <w:rsid w:val="6ED85841"/>
    <w:rsid w:val="6EEC3440"/>
    <w:rsid w:val="6EF530A1"/>
    <w:rsid w:val="6F141745"/>
    <w:rsid w:val="6F143F5C"/>
    <w:rsid w:val="6F241291"/>
    <w:rsid w:val="6F255735"/>
    <w:rsid w:val="6F3C65DA"/>
    <w:rsid w:val="6F5837CB"/>
    <w:rsid w:val="6F6D5423"/>
    <w:rsid w:val="6F7B1C18"/>
    <w:rsid w:val="6F7C0E3D"/>
    <w:rsid w:val="6F7E6BF3"/>
    <w:rsid w:val="6F7F4023"/>
    <w:rsid w:val="6F82185F"/>
    <w:rsid w:val="6F886353"/>
    <w:rsid w:val="6F88683F"/>
    <w:rsid w:val="6F887838"/>
    <w:rsid w:val="6F8E41A4"/>
    <w:rsid w:val="6FA32AFD"/>
    <w:rsid w:val="6FB677CD"/>
    <w:rsid w:val="6FB7179E"/>
    <w:rsid w:val="6FB940CF"/>
    <w:rsid w:val="6FBB7D3E"/>
    <w:rsid w:val="6FBD3BBF"/>
    <w:rsid w:val="6FDD600F"/>
    <w:rsid w:val="6FE4739E"/>
    <w:rsid w:val="6FE532F1"/>
    <w:rsid w:val="6FE86762"/>
    <w:rsid w:val="6FE949B4"/>
    <w:rsid w:val="6FEC0000"/>
    <w:rsid w:val="6FEE70E9"/>
    <w:rsid w:val="6FF01D9A"/>
    <w:rsid w:val="6FF54D17"/>
    <w:rsid w:val="6FF60851"/>
    <w:rsid w:val="70096E04"/>
    <w:rsid w:val="700C2451"/>
    <w:rsid w:val="70310109"/>
    <w:rsid w:val="703235D5"/>
    <w:rsid w:val="70380103"/>
    <w:rsid w:val="703A3D0A"/>
    <w:rsid w:val="703D6AAE"/>
    <w:rsid w:val="70433998"/>
    <w:rsid w:val="704E2AC7"/>
    <w:rsid w:val="70634139"/>
    <w:rsid w:val="7069758F"/>
    <w:rsid w:val="70705949"/>
    <w:rsid w:val="70744007"/>
    <w:rsid w:val="708244C1"/>
    <w:rsid w:val="708B529E"/>
    <w:rsid w:val="7097708A"/>
    <w:rsid w:val="709C5DB4"/>
    <w:rsid w:val="70B236B4"/>
    <w:rsid w:val="70BF6642"/>
    <w:rsid w:val="70CC7896"/>
    <w:rsid w:val="70F53102"/>
    <w:rsid w:val="70FF075C"/>
    <w:rsid w:val="710650F2"/>
    <w:rsid w:val="71066EA0"/>
    <w:rsid w:val="711C4915"/>
    <w:rsid w:val="71211F2C"/>
    <w:rsid w:val="71237A52"/>
    <w:rsid w:val="71431EA2"/>
    <w:rsid w:val="71473362"/>
    <w:rsid w:val="71525070"/>
    <w:rsid w:val="715C2F64"/>
    <w:rsid w:val="7162598C"/>
    <w:rsid w:val="71797038"/>
    <w:rsid w:val="71804EA4"/>
    <w:rsid w:val="71983729"/>
    <w:rsid w:val="71AF56C7"/>
    <w:rsid w:val="71B36501"/>
    <w:rsid w:val="71E259CA"/>
    <w:rsid w:val="71F66F14"/>
    <w:rsid w:val="71F907B3"/>
    <w:rsid w:val="721455EC"/>
    <w:rsid w:val="72247F25"/>
    <w:rsid w:val="722F68CA"/>
    <w:rsid w:val="723058B0"/>
    <w:rsid w:val="723143F0"/>
    <w:rsid w:val="724D08F0"/>
    <w:rsid w:val="72534367"/>
    <w:rsid w:val="725D51E5"/>
    <w:rsid w:val="72605EE6"/>
    <w:rsid w:val="726F6CC7"/>
    <w:rsid w:val="72807126"/>
    <w:rsid w:val="7282044A"/>
    <w:rsid w:val="728B1DE3"/>
    <w:rsid w:val="728C1627"/>
    <w:rsid w:val="728E1843"/>
    <w:rsid w:val="729C5939"/>
    <w:rsid w:val="72A4584D"/>
    <w:rsid w:val="72A5093A"/>
    <w:rsid w:val="72BF2E76"/>
    <w:rsid w:val="72D51220"/>
    <w:rsid w:val="72DF3E4C"/>
    <w:rsid w:val="72E75D66"/>
    <w:rsid w:val="72ED47BB"/>
    <w:rsid w:val="72F9401A"/>
    <w:rsid w:val="731E3A64"/>
    <w:rsid w:val="733221CE"/>
    <w:rsid w:val="73497518"/>
    <w:rsid w:val="734E4B2E"/>
    <w:rsid w:val="734F6035"/>
    <w:rsid w:val="73634A7D"/>
    <w:rsid w:val="73682094"/>
    <w:rsid w:val="73740A39"/>
    <w:rsid w:val="737C169B"/>
    <w:rsid w:val="73805E5E"/>
    <w:rsid w:val="73814F04"/>
    <w:rsid w:val="7388084A"/>
    <w:rsid w:val="73922C6D"/>
    <w:rsid w:val="73944C37"/>
    <w:rsid w:val="739C3AEB"/>
    <w:rsid w:val="73BA54D2"/>
    <w:rsid w:val="73BA5622"/>
    <w:rsid w:val="73BC5F3C"/>
    <w:rsid w:val="73C25DD5"/>
    <w:rsid w:val="73C343E4"/>
    <w:rsid w:val="73CD19B2"/>
    <w:rsid w:val="73E56BC8"/>
    <w:rsid w:val="73E831D5"/>
    <w:rsid w:val="73F25E01"/>
    <w:rsid w:val="73F506D6"/>
    <w:rsid w:val="73FC0A2E"/>
    <w:rsid w:val="740B2A1F"/>
    <w:rsid w:val="740E335C"/>
    <w:rsid w:val="74117C8D"/>
    <w:rsid w:val="741713C4"/>
    <w:rsid w:val="74220923"/>
    <w:rsid w:val="74257F85"/>
    <w:rsid w:val="7430772F"/>
    <w:rsid w:val="743C0E2B"/>
    <w:rsid w:val="743E2DF5"/>
    <w:rsid w:val="74450114"/>
    <w:rsid w:val="744A79EB"/>
    <w:rsid w:val="744E128A"/>
    <w:rsid w:val="745708AE"/>
    <w:rsid w:val="746B557E"/>
    <w:rsid w:val="746D7236"/>
    <w:rsid w:val="74806F69"/>
    <w:rsid w:val="74820F33"/>
    <w:rsid w:val="74852401"/>
    <w:rsid w:val="749F1AE5"/>
    <w:rsid w:val="749F7D37"/>
    <w:rsid w:val="74AE1D28"/>
    <w:rsid w:val="74B471B3"/>
    <w:rsid w:val="74B66E2F"/>
    <w:rsid w:val="74E03EAC"/>
    <w:rsid w:val="74E7348C"/>
    <w:rsid w:val="74F55BA9"/>
    <w:rsid w:val="7501454E"/>
    <w:rsid w:val="750202C6"/>
    <w:rsid w:val="75022074"/>
    <w:rsid w:val="75077FCA"/>
    <w:rsid w:val="751B27D2"/>
    <w:rsid w:val="75221B04"/>
    <w:rsid w:val="752B7759"/>
    <w:rsid w:val="75510906"/>
    <w:rsid w:val="75630D65"/>
    <w:rsid w:val="75643640"/>
    <w:rsid w:val="756B7C19"/>
    <w:rsid w:val="75717E89"/>
    <w:rsid w:val="75750A98"/>
    <w:rsid w:val="757A6A57"/>
    <w:rsid w:val="757D1115"/>
    <w:rsid w:val="758331B5"/>
    <w:rsid w:val="75947443"/>
    <w:rsid w:val="75AB270C"/>
    <w:rsid w:val="75C830D4"/>
    <w:rsid w:val="75CB06B8"/>
    <w:rsid w:val="75F419BD"/>
    <w:rsid w:val="760C31AA"/>
    <w:rsid w:val="761C4031"/>
    <w:rsid w:val="762878B8"/>
    <w:rsid w:val="762A27DA"/>
    <w:rsid w:val="76312C11"/>
    <w:rsid w:val="763E0E8A"/>
    <w:rsid w:val="76430936"/>
    <w:rsid w:val="76524935"/>
    <w:rsid w:val="765336FE"/>
    <w:rsid w:val="76630E87"/>
    <w:rsid w:val="76740D50"/>
    <w:rsid w:val="76764AC8"/>
    <w:rsid w:val="76816FC9"/>
    <w:rsid w:val="76832D41"/>
    <w:rsid w:val="769431A0"/>
    <w:rsid w:val="769614FB"/>
    <w:rsid w:val="76A50965"/>
    <w:rsid w:val="76A6461F"/>
    <w:rsid w:val="76AF3B36"/>
    <w:rsid w:val="76B80C3C"/>
    <w:rsid w:val="76C53359"/>
    <w:rsid w:val="76DE441B"/>
    <w:rsid w:val="76EB3A50"/>
    <w:rsid w:val="76F679B7"/>
    <w:rsid w:val="76FE20DF"/>
    <w:rsid w:val="77132317"/>
    <w:rsid w:val="772E316D"/>
    <w:rsid w:val="77356731"/>
    <w:rsid w:val="773D1603"/>
    <w:rsid w:val="77400C32"/>
    <w:rsid w:val="774A6156"/>
    <w:rsid w:val="7752668D"/>
    <w:rsid w:val="775E5C88"/>
    <w:rsid w:val="776E3C1A"/>
    <w:rsid w:val="77732652"/>
    <w:rsid w:val="777803CC"/>
    <w:rsid w:val="77876861"/>
    <w:rsid w:val="77972F48"/>
    <w:rsid w:val="77C11D73"/>
    <w:rsid w:val="77C34564"/>
    <w:rsid w:val="77D71596"/>
    <w:rsid w:val="77E31CE9"/>
    <w:rsid w:val="77EA751B"/>
    <w:rsid w:val="77EB35FA"/>
    <w:rsid w:val="780103C1"/>
    <w:rsid w:val="780B6A60"/>
    <w:rsid w:val="780D320A"/>
    <w:rsid w:val="781D3B03"/>
    <w:rsid w:val="781F6205"/>
    <w:rsid w:val="783F6BF7"/>
    <w:rsid w:val="78434E7D"/>
    <w:rsid w:val="78526E6F"/>
    <w:rsid w:val="786A41B8"/>
    <w:rsid w:val="786F5C73"/>
    <w:rsid w:val="7871660D"/>
    <w:rsid w:val="78987C84"/>
    <w:rsid w:val="789E20B4"/>
    <w:rsid w:val="78C4148F"/>
    <w:rsid w:val="78C961F4"/>
    <w:rsid w:val="78E21FA1"/>
    <w:rsid w:val="78EE4DE9"/>
    <w:rsid w:val="78FC33D7"/>
    <w:rsid w:val="790901FF"/>
    <w:rsid w:val="791B1956"/>
    <w:rsid w:val="7924080B"/>
    <w:rsid w:val="79254583"/>
    <w:rsid w:val="792D540E"/>
    <w:rsid w:val="794609F9"/>
    <w:rsid w:val="794F07DE"/>
    <w:rsid w:val="796919EA"/>
    <w:rsid w:val="796926C2"/>
    <w:rsid w:val="797F5A41"/>
    <w:rsid w:val="798B088A"/>
    <w:rsid w:val="798F3644"/>
    <w:rsid w:val="79933102"/>
    <w:rsid w:val="7993773F"/>
    <w:rsid w:val="799A287B"/>
    <w:rsid w:val="79C142AC"/>
    <w:rsid w:val="79D10450"/>
    <w:rsid w:val="79DC2E94"/>
    <w:rsid w:val="79E9124E"/>
    <w:rsid w:val="79F754BC"/>
    <w:rsid w:val="79FF2F9E"/>
    <w:rsid w:val="7A056BAC"/>
    <w:rsid w:val="7A0860A5"/>
    <w:rsid w:val="7A245426"/>
    <w:rsid w:val="7A286917"/>
    <w:rsid w:val="7A290118"/>
    <w:rsid w:val="7A3053BF"/>
    <w:rsid w:val="7A3607F1"/>
    <w:rsid w:val="7A3B5AEB"/>
    <w:rsid w:val="7A5C2227"/>
    <w:rsid w:val="7A601D17"/>
    <w:rsid w:val="7A6376BF"/>
    <w:rsid w:val="7A756E44"/>
    <w:rsid w:val="7A82542A"/>
    <w:rsid w:val="7A8E67CA"/>
    <w:rsid w:val="7A951295"/>
    <w:rsid w:val="7A97688D"/>
    <w:rsid w:val="7A9814B1"/>
    <w:rsid w:val="7AA65250"/>
    <w:rsid w:val="7AB43E11"/>
    <w:rsid w:val="7AD06D06"/>
    <w:rsid w:val="7ADD3367"/>
    <w:rsid w:val="7AEA338E"/>
    <w:rsid w:val="7AF256B6"/>
    <w:rsid w:val="7AF449C4"/>
    <w:rsid w:val="7B051225"/>
    <w:rsid w:val="7B0846E3"/>
    <w:rsid w:val="7B33544A"/>
    <w:rsid w:val="7B4235C8"/>
    <w:rsid w:val="7B457831"/>
    <w:rsid w:val="7B486307"/>
    <w:rsid w:val="7B4C229B"/>
    <w:rsid w:val="7B4C4049"/>
    <w:rsid w:val="7B4C5DF7"/>
    <w:rsid w:val="7B5178B1"/>
    <w:rsid w:val="7B5F5032"/>
    <w:rsid w:val="7B670E83"/>
    <w:rsid w:val="7B7F7F7B"/>
    <w:rsid w:val="7B914268"/>
    <w:rsid w:val="7B965AB3"/>
    <w:rsid w:val="7BA75723"/>
    <w:rsid w:val="7BBC1AD5"/>
    <w:rsid w:val="7BBD6CF5"/>
    <w:rsid w:val="7BC2255D"/>
    <w:rsid w:val="7BEF7850"/>
    <w:rsid w:val="7BFF2E69"/>
    <w:rsid w:val="7C036DFE"/>
    <w:rsid w:val="7C09018C"/>
    <w:rsid w:val="7C165667"/>
    <w:rsid w:val="7C1F275F"/>
    <w:rsid w:val="7C280612"/>
    <w:rsid w:val="7C3074C7"/>
    <w:rsid w:val="7C444D20"/>
    <w:rsid w:val="7C540FAC"/>
    <w:rsid w:val="7C5C650E"/>
    <w:rsid w:val="7C725D31"/>
    <w:rsid w:val="7C7C0DEA"/>
    <w:rsid w:val="7CAA7279"/>
    <w:rsid w:val="7CB00608"/>
    <w:rsid w:val="7CBE0DB4"/>
    <w:rsid w:val="7CD442F6"/>
    <w:rsid w:val="7CD6006E"/>
    <w:rsid w:val="7CE64A4C"/>
    <w:rsid w:val="7CF04F9F"/>
    <w:rsid w:val="7CF14EA8"/>
    <w:rsid w:val="7CF718EF"/>
    <w:rsid w:val="7CFC6873"/>
    <w:rsid w:val="7D07647A"/>
    <w:rsid w:val="7D146DE8"/>
    <w:rsid w:val="7D177DFD"/>
    <w:rsid w:val="7D1D5C9D"/>
    <w:rsid w:val="7D1F286A"/>
    <w:rsid w:val="7D2A03BA"/>
    <w:rsid w:val="7D31799A"/>
    <w:rsid w:val="7D3704A9"/>
    <w:rsid w:val="7D3935CB"/>
    <w:rsid w:val="7D3E3B69"/>
    <w:rsid w:val="7D5316BF"/>
    <w:rsid w:val="7D562F5D"/>
    <w:rsid w:val="7D5E593D"/>
    <w:rsid w:val="7D6513F2"/>
    <w:rsid w:val="7D72364A"/>
    <w:rsid w:val="7D731D61"/>
    <w:rsid w:val="7D7B0C16"/>
    <w:rsid w:val="7D7D6095"/>
    <w:rsid w:val="7D7F24B4"/>
    <w:rsid w:val="7D8E0CD4"/>
    <w:rsid w:val="7D99109C"/>
    <w:rsid w:val="7D9A4AFF"/>
    <w:rsid w:val="7D9E4E08"/>
    <w:rsid w:val="7DAC5273"/>
    <w:rsid w:val="7DAD28DC"/>
    <w:rsid w:val="7DB14637"/>
    <w:rsid w:val="7DBF464A"/>
    <w:rsid w:val="7DC15CCA"/>
    <w:rsid w:val="7DC97315"/>
    <w:rsid w:val="7DCD3331"/>
    <w:rsid w:val="7DE62533"/>
    <w:rsid w:val="7DF84014"/>
    <w:rsid w:val="7DFA4423"/>
    <w:rsid w:val="7E0105AB"/>
    <w:rsid w:val="7E0503B7"/>
    <w:rsid w:val="7E074257"/>
    <w:rsid w:val="7E0E55E6"/>
    <w:rsid w:val="7E1C7D03"/>
    <w:rsid w:val="7E384472"/>
    <w:rsid w:val="7E6E1B0B"/>
    <w:rsid w:val="7E795155"/>
    <w:rsid w:val="7E841FE0"/>
    <w:rsid w:val="7E843AFA"/>
    <w:rsid w:val="7E86748C"/>
    <w:rsid w:val="7E885398"/>
    <w:rsid w:val="7E9F4667"/>
    <w:rsid w:val="7EAD3051"/>
    <w:rsid w:val="7EB20667"/>
    <w:rsid w:val="7EBE27A4"/>
    <w:rsid w:val="7EC81C39"/>
    <w:rsid w:val="7EE55250"/>
    <w:rsid w:val="7EF94618"/>
    <w:rsid w:val="7F003D42"/>
    <w:rsid w:val="7F054C3B"/>
    <w:rsid w:val="7F076A8B"/>
    <w:rsid w:val="7F1430D0"/>
    <w:rsid w:val="7F211349"/>
    <w:rsid w:val="7F2B19DA"/>
    <w:rsid w:val="7F2C0419"/>
    <w:rsid w:val="7F2C21C7"/>
    <w:rsid w:val="7F3217A8"/>
    <w:rsid w:val="7F343772"/>
    <w:rsid w:val="7F3557C4"/>
    <w:rsid w:val="7F405C73"/>
    <w:rsid w:val="7F460DAF"/>
    <w:rsid w:val="7F4736ED"/>
    <w:rsid w:val="7F4946CE"/>
    <w:rsid w:val="7F5A5859"/>
    <w:rsid w:val="7F5D6825"/>
    <w:rsid w:val="7F625BE9"/>
    <w:rsid w:val="7F631B2A"/>
    <w:rsid w:val="7F65392B"/>
    <w:rsid w:val="7F743B6E"/>
    <w:rsid w:val="7F98785D"/>
    <w:rsid w:val="7FA501CC"/>
    <w:rsid w:val="7FAE52D2"/>
    <w:rsid w:val="7FBB354B"/>
    <w:rsid w:val="7FC66C16"/>
    <w:rsid w:val="7FC9626B"/>
    <w:rsid w:val="7FD0349B"/>
    <w:rsid w:val="7FD60385"/>
    <w:rsid w:val="7FDD1714"/>
    <w:rsid w:val="7FE27939"/>
    <w:rsid w:val="7FE505C8"/>
    <w:rsid w:val="7FEC7BA9"/>
    <w:rsid w:val="7FF579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CEE74B6"/>
  <w15:docId w15:val="{2486223A-82BB-446A-897A-85AC339D7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autoRedefine/>
    <w:qFormat/>
    <w:rsid w:val="008D6AF2"/>
    <w:pPr>
      <w:kinsoku w:val="0"/>
      <w:autoSpaceDE w:val="0"/>
      <w:autoSpaceDN w:val="0"/>
      <w:adjustRightInd w:val="0"/>
      <w:snapToGrid w:val="0"/>
      <w:textAlignment w:val="baseline"/>
    </w:pPr>
    <w:rPr>
      <w:rFonts w:ascii="Arial" w:eastAsia="Arial" w:hAnsi="Arial" w:cs="Arial"/>
      <w:snapToGrid w:val="0"/>
      <w:color w:val="000000"/>
      <w:sz w:val="21"/>
      <w:szCs w:val="21"/>
      <w:lang w:eastAsia="en-US"/>
    </w:rPr>
  </w:style>
  <w:style w:type="paragraph" w:styleId="1">
    <w:name w:val="heading 1"/>
    <w:basedOn w:val="a"/>
    <w:next w:val="a"/>
    <w:link w:val="10"/>
    <w:qFormat/>
    <w:rsid w:val="00325C0E"/>
    <w:pPr>
      <w:keepNext/>
      <w:keepLines/>
      <w:spacing w:before="340" w:after="330" w:line="578" w:lineRule="auto"/>
      <w:outlineLvl w:val="0"/>
    </w:pPr>
    <w:rPr>
      <w:b/>
      <w:bCs/>
      <w:kern w:val="44"/>
      <w:sz w:val="44"/>
      <w:szCs w:val="44"/>
    </w:rPr>
  </w:style>
  <w:style w:type="paragraph" w:styleId="3">
    <w:name w:val="heading 3"/>
    <w:basedOn w:val="a"/>
    <w:next w:val="a"/>
    <w:semiHidden/>
    <w:unhideWhenUsed/>
    <w:qFormat/>
    <w:pPr>
      <w:spacing w:beforeAutospacing="1" w:afterAutospacing="1"/>
      <w:outlineLvl w:val="2"/>
    </w:pPr>
    <w:rPr>
      <w:rFonts w:ascii="宋体" w:eastAsia="宋体" w:hAnsi="宋体" w:cs="Times New Roman" w:hint="eastAsia"/>
      <w:b/>
      <w:bCs/>
      <w:sz w:val="27"/>
      <w:szCs w:val="27"/>
      <w:lang w:eastAsia="zh-C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semiHidden/>
    <w:qFormat/>
  </w:style>
  <w:style w:type="paragraph" w:styleId="a4">
    <w:name w:val="footer"/>
    <w:basedOn w:val="a"/>
    <w:autoRedefine/>
    <w:qFormat/>
    <w:pPr>
      <w:tabs>
        <w:tab w:val="center" w:pos="4153"/>
        <w:tab w:val="right" w:pos="8306"/>
      </w:tabs>
    </w:pPr>
    <w:rPr>
      <w:sz w:val="18"/>
    </w:rPr>
  </w:style>
  <w:style w:type="paragraph" w:styleId="a5">
    <w:name w:val="header"/>
    <w:basedOn w:val="a"/>
    <w:autoRedefine/>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paragraph" w:styleId="a6">
    <w:name w:val="Normal (Web)"/>
    <w:basedOn w:val="a"/>
    <w:autoRedefine/>
    <w:qFormat/>
    <w:pPr>
      <w:spacing w:beforeAutospacing="1" w:afterAutospacing="1"/>
    </w:pPr>
    <w:rPr>
      <w:rFonts w:cs="Times New Roman"/>
      <w:sz w:val="24"/>
      <w:lang w:eastAsia="zh-CN"/>
    </w:rPr>
  </w:style>
  <w:style w:type="table" w:styleId="a7">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basedOn w:val="a0"/>
    <w:autoRedefine/>
    <w:qFormat/>
    <w:rPr>
      <w:b/>
    </w:rPr>
  </w:style>
  <w:style w:type="character" w:styleId="a9">
    <w:name w:val="Hyperlink"/>
    <w:basedOn w:val="a0"/>
    <w:autoRedefine/>
    <w:qFormat/>
    <w:rPr>
      <w:color w:val="0000FF"/>
      <w:u w:val="single"/>
    </w:rPr>
  </w:style>
  <w:style w:type="paragraph" w:customStyle="1" w:styleId="TableText">
    <w:name w:val="Table Text"/>
    <w:basedOn w:val="a"/>
    <w:autoRedefine/>
    <w:semiHidden/>
    <w:qFormat/>
    <w:rsid w:val="00653A5D"/>
    <w:pPr>
      <w:spacing w:before="230" w:line="191" w:lineRule="auto"/>
      <w:ind w:right="210" w:firstLine="392"/>
      <w:jc w:val="center"/>
    </w:pPr>
    <w:rPr>
      <w:rFonts w:ascii="微软雅黑" w:eastAsia="微软雅黑" w:hAnsi="微软雅黑" w:cs="微软雅黑"/>
      <w:b/>
      <w:bCs/>
      <w:spacing w:val="3"/>
      <w:sz w:val="19"/>
      <w:szCs w:val="19"/>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1">
    <w:name w:val="列表段落1"/>
    <w:basedOn w:val="a"/>
    <w:autoRedefine/>
    <w:uiPriority w:val="34"/>
    <w:qFormat/>
    <w:pPr>
      <w:ind w:leftChars="200" w:left="480"/>
    </w:pPr>
    <w:rPr>
      <w:rFonts w:asciiTheme="minorHAnsi" w:eastAsiaTheme="minorEastAsia" w:hAnsiTheme="minorHAnsi" w:cstheme="minorBidi"/>
      <w:sz w:val="24"/>
      <w:szCs w:val="22"/>
      <w:lang w:eastAsia="zh-TW"/>
    </w:rPr>
  </w:style>
  <w:style w:type="paragraph" w:styleId="aa">
    <w:name w:val="List Paragraph"/>
    <w:basedOn w:val="a"/>
    <w:uiPriority w:val="99"/>
    <w:rsid w:val="00DC0244"/>
    <w:pPr>
      <w:ind w:firstLineChars="200" w:firstLine="420"/>
    </w:pPr>
  </w:style>
  <w:style w:type="character" w:customStyle="1" w:styleId="10">
    <w:name w:val="标题 1 字符"/>
    <w:basedOn w:val="a0"/>
    <w:link w:val="1"/>
    <w:rsid w:val="00325C0E"/>
    <w:rPr>
      <w:rFonts w:ascii="Arial" w:eastAsia="Arial" w:hAnsi="Arial" w:cs="Arial"/>
      <w:b/>
      <w:bCs/>
      <w:snapToGrid w:val="0"/>
      <w:color w:val="000000"/>
      <w:kern w:val="44"/>
      <w:sz w:val="44"/>
      <w:szCs w:val="44"/>
      <w:lang w:eastAsia="en-US"/>
    </w:rPr>
  </w:style>
  <w:style w:type="character" w:customStyle="1" w:styleId="12">
    <w:name w:val="未处理的提及1"/>
    <w:basedOn w:val="a0"/>
    <w:uiPriority w:val="99"/>
    <w:semiHidden/>
    <w:unhideWhenUsed/>
    <w:rsid w:val="0048312F"/>
    <w:rPr>
      <w:color w:val="605E5C"/>
      <w:shd w:val="clear" w:color="auto" w:fill="E1DFDD"/>
    </w:rPr>
  </w:style>
  <w:style w:type="table" w:customStyle="1" w:styleId="TableNormal1">
    <w:name w:val="Table Normal1"/>
    <w:semiHidden/>
    <w:unhideWhenUsed/>
    <w:qFormat/>
    <w:rsid w:val="00231798"/>
    <w:tblPr>
      <w:tblCellMar>
        <w:top w:w="0" w:type="dxa"/>
        <w:left w:w="0" w:type="dxa"/>
        <w:bottom w:w="0" w:type="dxa"/>
        <w:right w:w="0" w:type="dxa"/>
      </w:tblCellMar>
    </w:tblPr>
  </w:style>
  <w:style w:type="character" w:customStyle="1" w:styleId="data-name-text">
    <w:name w:val="data-name-text"/>
    <w:basedOn w:val="a0"/>
    <w:rsid w:val="00C742BA"/>
  </w:style>
  <w:style w:type="character" w:customStyle="1" w:styleId="w-text-emphasis">
    <w:name w:val="w-text-emphasis"/>
    <w:basedOn w:val="a0"/>
    <w:rsid w:val="00EC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5601">
      <w:bodyDiv w:val="1"/>
      <w:marLeft w:val="0"/>
      <w:marRight w:val="0"/>
      <w:marTop w:val="0"/>
      <w:marBottom w:val="0"/>
      <w:divBdr>
        <w:top w:val="none" w:sz="0" w:space="0" w:color="auto"/>
        <w:left w:val="none" w:sz="0" w:space="0" w:color="auto"/>
        <w:bottom w:val="none" w:sz="0" w:space="0" w:color="auto"/>
        <w:right w:val="none" w:sz="0" w:space="0" w:color="auto"/>
      </w:divBdr>
      <w:divsChild>
        <w:div w:id="1080298550">
          <w:marLeft w:val="0"/>
          <w:marRight w:val="0"/>
          <w:marTop w:val="0"/>
          <w:marBottom w:val="0"/>
          <w:divBdr>
            <w:top w:val="none" w:sz="0" w:space="0" w:color="auto"/>
            <w:left w:val="none" w:sz="0" w:space="0" w:color="auto"/>
            <w:bottom w:val="none" w:sz="0" w:space="0" w:color="auto"/>
            <w:right w:val="none" w:sz="0" w:space="0" w:color="auto"/>
          </w:divBdr>
        </w:div>
      </w:divsChild>
    </w:div>
    <w:div w:id="28453448">
      <w:bodyDiv w:val="1"/>
      <w:marLeft w:val="0"/>
      <w:marRight w:val="0"/>
      <w:marTop w:val="0"/>
      <w:marBottom w:val="0"/>
      <w:divBdr>
        <w:top w:val="none" w:sz="0" w:space="0" w:color="auto"/>
        <w:left w:val="none" w:sz="0" w:space="0" w:color="auto"/>
        <w:bottom w:val="none" w:sz="0" w:space="0" w:color="auto"/>
        <w:right w:val="none" w:sz="0" w:space="0" w:color="auto"/>
      </w:divBdr>
    </w:div>
    <w:div w:id="33848638">
      <w:bodyDiv w:val="1"/>
      <w:marLeft w:val="0"/>
      <w:marRight w:val="0"/>
      <w:marTop w:val="0"/>
      <w:marBottom w:val="0"/>
      <w:divBdr>
        <w:top w:val="none" w:sz="0" w:space="0" w:color="auto"/>
        <w:left w:val="none" w:sz="0" w:space="0" w:color="auto"/>
        <w:bottom w:val="none" w:sz="0" w:space="0" w:color="auto"/>
        <w:right w:val="none" w:sz="0" w:space="0" w:color="auto"/>
      </w:divBdr>
    </w:div>
    <w:div w:id="38209955">
      <w:bodyDiv w:val="1"/>
      <w:marLeft w:val="0"/>
      <w:marRight w:val="0"/>
      <w:marTop w:val="0"/>
      <w:marBottom w:val="0"/>
      <w:divBdr>
        <w:top w:val="none" w:sz="0" w:space="0" w:color="auto"/>
        <w:left w:val="none" w:sz="0" w:space="0" w:color="auto"/>
        <w:bottom w:val="none" w:sz="0" w:space="0" w:color="auto"/>
        <w:right w:val="none" w:sz="0" w:space="0" w:color="auto"/>
      </w:divBdr>
      <w:divsChild>
        <w:div w:id="1938059532">
          <w:marLeft w:val="0"/>
          <w:marRight w:val="0"/>
          <w:marTop w:val="0"/>
          <w:marBottom w:val="0"/>
          <w:divBdr>
            <w:top w:val="none" w:sz="0" w:space="0" w:color="auto"/>
            <w:left w:val="none" w:sz="0" w:space="0" w:color="auto"/>
            <w:bottom w:val="none" w:sz="0" w:space="0" w:color="auto"/>
            <w:right w:val="none" w:sz="0" w:space="0" w:color="auto"/>
          </w:divBdr>
        </w:div>
      </w:divsChild>
    </w:div>
    <w:div w:id="39518296">
      <w:bodyDiv w:val="1"/>
      <w:marLeft w:val="0"/>
      <w:marRight w:val="0"/>
      <w:marTop w:val="0"/>
      <w:marBottom w:val="0"/>
      <w:divBdr>
        <w:top w:val="none" w:sz="0" w:space="0" w:color="auto"/>
        <w:left w:val="none" w:sz="0" w:space="0" w:color="auto"/>
        <w:bottom w:val="none" w:sz="0" w:space="0" w:color="auto"/>
        <w:right w:val="none" w:sz="0" w:space="0" w:color="auto"/>
      </w:divBdr>
      <w:divsChild>
        <w:div w:id="431515889">
          <w:marLeft w:val="0"/>
          <w:marRight w:val="0"/>
          <w:marTop w:val="0"/>
          <w:marBottom w:val="0"/>
          <w:divBdr>
            <w:top w:val="none" w:sz="0" w:space="0" w:color="auto"/>
            <w:left w:val="none" w:sz="0" w:space="0" w:color="auto"/>
            <w:bottom w:val="none" w:sz="0" w:space="0" w:color="auto"/>
            <w:right w:val="none" w:sz="0" w:space="0" w:color="auto"/>
          </w:divBdr>
        </w:div>
      </w:divsChild>
    </w:div>
    <w:div w:id="42216962">
      <w:bodyDiv w:val="1"/>
      <w:marLeft w:val="0"/>
      <w:marRight w:val="0"/>
      <w:marTop w:val="0"/>
      <w:marBottom w:val="0"/>
      <w:divBdr>
        <w:top w:val="none" w:sz="0" w:space="0" w:color="auto"/>
        <w:left w:val="none" w:sz="0" w:space="0" w:color="auto"/>
        <w:bottom w:val="none" w:sz="0" w:space="0" w:color="auto"/>
        <w:right w:val="none" w:sz="0" w:space="0" w:color="auto"/>
      </w:divBdr>
    </w:div>
    <w:div w:id="60519104">
      <w:bodyDiv w:val="1"/>
      <w:marLeft w:val="0"/>
      <w:marRight w:val="0"/>
      <w:marTop w:val="0"/>
      <w:marBottom w:val="0"/>
      <w:divBdr>
        <w:top w:val="none" w:sz="0" w:space="0" w:color="auto"/>
        <w:left w:val="none" w:sz="0" w:space="0" w:color="auto"/>
        <w:bottom w:val="none" w:sz="0" w:space="0" w:color="auto"/>
        <w:right w:val="none" w:sz="0" w:space="0" w:color="auto"/>
      </w:divBdr>
    </w:div>
    <w:div w:id="63263825">
      <w:bodyDiv w:val="1"/>
      <w:marLeft w:val="0"/>
      <w:marRight w:val="0"/>
      <w:marTop w:val="0"/>
      <w:marBottom w:val="0"/>
      <w:divBdr>
        <w:top w:val="none" w:sz="0" w:space="0" w:color="auto"/>
        <w:left w:val="none" w:sz="0" w:space="0" w:color="auto"/>
        <w:bottom w:val="none" w:sz="0" w:space="0" w:color="auto"/>
        <w:right w:val="none" w:sz="0" w:space="0" w:color="auto"/>
      </w:divBdr>
      <w:divsChild>
        <w:div w:id="794299857">
          <w:marLeft w:val="0"/>
          <w:marRight w:val="0"/>
          <w:marTop w:val="0"/>
          <w:marBottom w:val="0"/>
          <w:divBdr>
            <w:top w:val="none" w:sz="0" w:space="0" w:color="auto"/>
            <w:left w:val="none" w:sz="0" w:space="0" w:color="auto"/>
            <w:bottom w:val="none" w:sz="0" w:space="0" w:color="auto"/>
            <w:right w:val="none" w:sz="0" w:space="0" w:color="auto"/>
          </w:divBdr>
        </w:div>
      </w:divsChild>
    </w:div>
    <w:div w:id="64646679">
      <w:bodyDiv w:val="1"/>
      <w:marLeft w:val="0"/>
      <w:marRight w:val="0"/>
      <w:marTop w:val="0"/>
      <w:marBottom w:val="0"/>
      <w:divBdr>
        <w:top w:val="none" w:sz="0" w:space="0" w:color="auto"/>
        <w:left w:val="none" w:sz="0" w:space="0" w:color="auto"/>
        <w:bottom w:val="none" w:sz="0" w:space="0" w:color="auto"/>
        <w:right w:val="none" w:sz="0" w:space="0" w:color="auto"/>
      </w:divBdr>
    </w:div>
    <w:div w:id="68121670">
      <w:bodyDiv w:val="1"/>
      <w:marLeft w:val="0"/>
      <w:marRight w:val="0"/>
      <w:marTop w:val="0"/>
      <w:marBottom w:val="0"/>
      <w:divBdr>
        <w:top w:val="none" w:sz="0" w:space="0" w:color="auto"/>
        <w:left w:val="none" w:sz="0" w:space="0" w:color="auto"/>
        <w:bottom w:val="none" w:sz="0" w:space="0" w:color="auto"/>
        <w:right w:val="none" w:sz="0" w:space="0" w:color="auto"/>
      </w:divBdr>
      <w:divsChild>
        <w:div w:id="1914125963">
          <w:marLeft w:val="0"/>
          <w:marRight w:val="0"/>
          <w:marTop w:val="0"/>
          <w:marBottom w:val="0"/>
          <w:divBdr>
            <w:top w:val="none" w:sz="0" w:space="0" w:color="auto"/>
            <w:left w:val="none" w:sz="0" w:space="0" w:color="auto"/>
            <w:bottom w:val="none" w:sz="0" w:space="0" w:color="auto"/>
            <w:right w:val="none" w:sz="0" w:space="0" w:color="auto"/>
          </w:divBdr>
        </w:div>
      </w:divsChild>
    </w:div>
    <w:div w:id="76370462">
      <w:bodyDiv w:val="1"/>
      <w:marLeft w:val="0"/>
      <w:marRight w:val="0"/>
      <w:marTop w:val="0"/>
      <w:marBottom w:val="0"/>
      <w:divBdr>
        <w:top w:val="none" w:sz="0" w:space="0" w:color="auto"/>
        <w:left w:val="none" w:sz="0" w:space="0" w:color="auto"/>
        <w:bottom w:val="none" w:sz="0" w:space="0" w:color="auto"/>
        <w:right w:val="none" w:sz="0" w:space="0" w:color="auto"/>
      </w:divBdr>
      <w:divsChild>
        <w:div w:id="1639148882">
          <w:marLeft w:val="0"/>
          <w:marRight w:val="0"/>
          <w:marTop w:val="0"/>
          <w:marBottom w:val="0"/>
          <w:divBdr>
            <w:top w:val="none" w:sz="0" w:space="0" w:color="auto"/>
            <w:left w:val="none" w:sz="0" w:space="0" w:color="auto"/>
            <w:bottom w:val="none" w:sz="0" w:space="0" w:color="auto"/>
            <w:right w:val="none" w:sz="0" w:space="0" w:color="auto"/>
          </w:divBdr>
        </w:div>
      </w:divsChild>
    </w:div>
    <w:div w:id="76944338">
      <w:bodyDiv w:val="1"/>
      <w:marLeft w:val="0"/>
      <w:marRight w:val="0"/>
      <w:marTop w:val="0"/>
      <w:marBottom w:val="0"/>
      <w:divBdr>
        <w:top w:val="none" w:sz="0" w:space="0" w:color="auto"/>
        <w:left w:val="none" w:sz="0" w:space="0" w:color="auto"/>
        <w:bottom w:val="none" w:sz="0" w:space="0" w:color="auto"/>
        <w:right w:val="none" w:sz="0" w:space="0" w:color="auto"/>
      </w:divBdr>
      <w:divsChild>
        <w:div w:id="388845403">
          <w:marLeft w:val="0"/>
          <w:marRight w:val="0"/>
          <w:marTop w:val="0"/>
          <w:marBottom w:val="0"/>
          <w:divBdr>
            <w:top w:val="none" w:sz="0" w:space="0" w:color="auto"/>
            <w:left w:val="none" w:sz="0" w:space="0" w:color="auto"/>
            <w:bottom w:val="none" w:sz="0" w:space="0" w:color="auto"/>
            <w:right w:val="none" w:sz="0" w:space="0" w:color="auto"/>
          </w:divBdr>
        </w:div>
      </w:divsChild>
    </w:div>
    <w:div w:id="79565723">
      <w:bodyDiv w:val="1"/>
      <w:marLeft w:val="0"/>
      <w:marRight w:val="0"/>
      <w:marTop w:val="0"/>
      <w:marBottom w:val="0"/>
      <w:divBdr>
        <w:top w:val="none" w:sz="0" w:space="0" w:color="auto"/>
        <w:left w:val="none" w:sz="0" w:space="0" w:color="auto"/>
        <w:bottom w:val="none" w:sz="0" w:space="0" w:color="auto"/>
        <w:right w:val="none" w:sz="0" w:space="0" w:color="auto"/>
      </w:divBdr>
    </w:div>
    <w:div w:id="83109491">
      <w:bodyDiv w:val="1"/>
      <w:marLeft w:val="0"/>
      <w:marRight w:val="0"/>
      <w:marTop w:val="0"/>
      <w:marBottom w:val="0"/>
      <w:divBdr>
        <w:top w:val="none" w:sz="0" w:space="0" w:color="auto"/>
        <w:left w:val="none" w:sz="0" w:space="0" w:color="auto"/>
        <w:bottom w:val="none" w:sz="0" w:space="0" w:color="auto"/>
        <w:right w:val="none" w:sz="0" w:space="0" w:color="auto"/>
      </w:divBdr>
    </w:div>
    <w:div w:id="86509268">
      <w:bodyDiv w:val="1"/>
      <w:marLeft w:val="0"/>
      <w:marRight w:val="0"/>
      <w:marTop w:val="0"/>
      <w:marBottom w:val="0"/>
      <w:divBdr>
        <w:top w:val="none" w:sz="0" w:space="0" w:color="auto"/>
        <w:left w:val="none" w:sz="0" w:space="0" w:color="auto"/>
        <w:bottom w:val="none" w:sz="0" w:space="0" w:color="auto"/>
        <w:right w:val="none" w:sz="0" w:space="0" w:color="auto"/>
      </w:divBdr>
    </w:div>
    <w:div w:id="97221391">
      <w:bodyDiv w:val="1"/>
      <w:marLeft w:val="0"/>
      <w:marRight w:val="0"/>
      <w:marTop w:val="0"/>
      <w:marBottom w:val="0"/>
      <w:divBdr>
        <w:top w:val="none" w:sz="0" w:space="0" w:color="auto"/>
        <w:left w:val="none" w:sz="0" w:space="0" w:color="auto"/>
        <w:bottom w:val="none" w:sz="0" w:space="0" w:color="auto"/>
        <w:right w:val="none" w:sz="0" w:space="0" w:color="auto"/>
      </w:divBdr>
      <w:divsChild>
        <w:div w:id="95952528">
          <w:marLeft w:val="0"/>
          <w:marRight w:val="0"/>
          <w:marTop w:val="0"/>
          <w:marBottom w:val="0"/>
          <w:divBdr>
            <w:top w:val="none" w:sz="0" w:space="0" w:color="auto"/>
            <w:left w:val="none" w:sz="0" w:space="0" w:color="auto"/>
            <w:bottom w:val="none" w:sz="0" w:space="0" w:color="auto"/>
            <w:right w:val="none" w:sz="0" w:space="0" w:color="auto"/>
          </w:divBdr>
        </w:div>
      </w:divsChild>
    </w:div>
    <w:div w:id="121197090">
      <w:bodyDiv w:val="1"/>
      <w:marLeft w:val="0"/>
      <w:marRight w:val="0"/>
      <w:marTop w:val="0"/>
      <w:marBottom w:val="0"/>
      <w:divBdr>
        <w:top w:val="none" w:sz="0" w:space="0" w:color="auto"/>
        <w:left w:val="none" w:sz="0" w:space="0" w:color="auto"/>
        <w:bottom w:val="none" w:sz="0" w:space="0" w:color="auto"/>
        <w:right w:val="none" w:sz="0" w:space="0" w:color="auto"/>
      </w:divBdr>
    </w:div>
    <w:div w:id="121731522">
      <w:bodyDiv w:val="1"/>
      <w:marLeft w:val="0"/>
      <w:marRight w:val="0"/>
      <w:marTop w:val="0"/>
      <w:marBottom w:val="0"/>
      <w:divBdr>
        <w:top w:val="none" w:sz="0" w:space="0" w:color="auto"/>
        <w:left w:val="none" w:sz="0" w:space="0" w:color="auto"/>
        <w:bottom w:val="none" w:sz="0" w:space="0" w:color="auto"/>
        <w:right w:val="none" w:sz="0" w:space="0" w:color="auto"/>
      </w:divBdr>
    </w:div>
    <w:div w:id="134029137">
      <w:bodyDiv w:val="1"/>
      <w:marLeft w:val="0"/>
      <w:marRight w:val="0"/>
      <w:marTop w:val="0"/>
      <w:marBottom w:val="0"/>
      <w:divBdr>
        <w:top w:val="none" w:sz="0" w:space="0" w:color="auto"/>
        <w:left w:val="none" w:sz="0" w:space="0" w:color="auto"/>
        <w:bottom w:val="none" w:sz="0" w:space="0" w:color="auto"/>
        <w:right w:val="none" w:sz="0" w:space="0" w:color="auto"/>
      </w:divBdr>
    </w:div>
    <w:div w:id="153225736">
      <w:bodyDiv w:val="1"/>
      <w:marLeft w:val="0"/>
      <w:marRight w:val="0"/>
      <w:marTop w:val="0"/>
      <w:marBottom w:val="0"/>
      <w:divBdr>
        <w:top w:val="none" w:sz="0" w:space="0" w:color="auto"/>
        <w:left w:val="none" w:sz="0" w:space="0" w:color="auto"/>
        <w:bottom w:val="none" w:sz="0" w:space="0" w:color="auto"/>
        <w:right w:val="none" w:sz="0" w:space="0" w:color="auto"/>
      </w:divBdr>
      <w:divsChild>
        <w:div w:id="1950552239">
          <w:marLeft w:val="0"/>
          <w:marRight w:val="0"/>
          <w:marTop w:val="0"/>
          <w:marBottom w:val="0"/>
          <w:divBdr>
            <w:top w:val="none" w:sz="0" w:space="0" w:color="auto"/>
            <w:left w:val="none" w:sz="0" w:space="0" w:color="auto"/>
            <w:bottom w:val="none" w:sz="0" w:space="0" w:color="auto"/>
            <w:right w:val="none" w:sz="0" w:space="0" w:color="auto"/>
          </w:divBdr>
        </w:div>
      </w:divsChild>
    </w:div>
    <w:div w:id="162016681">
      <w:bodyDiv w:val="1"/>
      <w:marLeft w:val="0"/>
      <w:marRight w:val="0"/>
      <w:marTop w:val="0"/>
      <w:marBottom w:val="0"/>
      <w:divBdr>
        <w:top w:val="none" w:sz="0" w:space="0" w:color="auto"/>
        <w:left w:val="none" w:sz="0" w:space="0" w:color="auto"/>
        <w:bottom w:val="none" w:sz="0" w:space="0" w:color="auto"/>
        <w:right w:val="none" w:sz="0" w:space="0" w:color="auto"/>
      </w:divBdr>
      <w:divsChild>
        <w:div w:id="325986467">
          <w:marLeft w:val="0"/>
          <w:marRight w:val="0"/>
          <w:marTop w:val="0"/>
          <w:marBottom w:val="0"/>
          <w:divBdr>
            <w:top w:val="none" w:sz="0" w:space="0" w:color="auto"/>
            <w:left w:val="none" w:sz="0" w:space="0" w:color="auto"/>
            <w:bottom w:val="none" w:sz="0" w:space="0" w:color="auto"/>
            <w:right w:val="none" w:sz="0" w:space="0" w:color="auto"/>
          </w:divBdr>
        </w:div>
      </w:divsChild>
    </w:div>
    <w:div w:id="166604515">
      <w:bodyDiv w:val="1"/>
      <w:marLeft w:val="0"/>
      <w:marRight w:val="0"/>
      <w:marTop w:val="0"/>
      <w:marBottom w:val="0"/>
      <w:divBdr>
        <w:top w:val="none" w:sz="0" w:space="0" w:color="auto"/>
        <w:left w:val="none" w:sz="0" w:space="0" w:color="auto"/>
        <w:bottom w:val="none" w:sz="0" w:space="0" w:color="auto"/>
        <w:right w:val="none" w:sz="0" w:space="0" w:color="auto"/>
      </w:divBdr>
      <w:divsChild>
        <w:div w:id="237403936">
          <w:marLeft w:val="0"/>
          <w:marRight w:val="0"/>
          <w:marTop w:val="0"/>
          <w:marBottom w:val="0"/>
          <w:divBdr>
            <w:top w:val="none" w:sz="0" w:space="0" w:color="auto"/>
            <w:left w:val="none" w:sz="0" w:space="0" w:color="auto"/>
            <w:bottom w:val="none" w:sz="0" w:space="0" w:color="auto"/>
            <w:right w:val="none" w:sz="0" w:space="0" w:color="auto"/>
          </w:divBdr>
        </w:div>
      </w:divsChild>
    </w:div>
    <w:div w:id="167597288">
      <w:bodyDiv w:val="1"/>
      <w:marLeft w:val="0"/>
      <w:marRight w:val="0"/>
      <w:marTop w:val="0"/>
      <w:marBottom w:val="0"/>
      <w:divBdr>
        <w:top w:val="none" w:sz="0" w:space="0" w:color="auto"/>
        <w:left w:val="none" w:sz="0" w:space="0" w:color="auto"/>
        <w:bottom w:val="none" w:sz="0" w:space="0" w:color="auto"/>
        <w:right w:val="none" w:sz="0" w:space="0" w:color="auto"/>
      </w:divBdr>
    </w:div>
    <w:div w:id="174728283">
      <w:bodyDiv w:val="1"/>
      <w:marLeft w:val="0"/>
      <w:marRight w:val="0"/>
      <w:marTop w:val="0"/>
      <w:marBottom w:val="0"/>
      <w:divBdr>
        <w:top w:val="none" w:sz="0" w:space="0" w:color="auto"/>
        <w:left w:val="none" w:sz="0" w:space="0" w:color="auto"/>
        <w:bottom w:val="none" w:sz="0" w:space="0" w:color="auto"/>
        <w:right w:val="none" w:sz="0" w:space="0" w:color="auto"/>
      </w:divBdr>
    </w:div>
    <w:div w:id="185943565">
      <w:bodyDiv w:val="1"/>
      <w:marLeft w:val="0"/>
      <w:marRight w:val="0"/>
      <w:marTop w:val="0"/>
      <w:marBottom w:val="0"/>
      <w:divBdr>
        <w:top w:val="none" w:sz="0" w:space="0" w:color="auto"/>
        <w:left w:val="none" w:sz="0" w:space="0" w:color="auto"/>
        <w:bottom w:val="none" w:sz="0" w:space="0" w:color="auto"/>
        <w:right w:val="none" w:sz="0" w:space="0" w:color="auto"/>
      </w:divBdr>
    </w:div>
    <w:div w:id="223413949">
      <w:bodyDiv w:val="1"/>
      <w:marLeft w:val="0"/>
      <w:marRight w:val="0"/>
      <w:marTop w:val="0"/>
      <w:marBottom w:val="0"/>
      <w:divBdr>
        <w:top w:val="none" w:sz="0" w:space="0" w:color="auto"/>
        <w:left w:val="none" w:sz="0" w:space="0" w:color="auto"/>
        <w:bottom w:val="none" w:sz="0" w:space="0" w:color="auto"/>
        <w:right w:val="none" w:sz="0" w:space="0" w:color="auto"/>
      </w:divBdr>
      <w:divsChild>
        <w:div w:id="261306068">
          <w:marLeft w:val="0"/>
          <w:marRight w:val="0"/>
          <w:marTop w:val="0"/>
          <w:marBottom w:val="0"/>
          <w:divBdr>
            <w:top w:val="none" w:sz="0" w:space="0" w:color="auto"/>
            <w:left w:val="none" w:sz="0" w:space="0" w:color="auto"/>
            <w:bottom w:val="none" w:sz="0" w:space="0" w:color="auto"/>
            <w:right w:val="none" w:sz="0" w:space="0" w:color="auto"/>
          </w:divBdr>
        </w:div>
      </w:divsChild>
    </w:div>
    <w:div w:id="228658612">
      <w:bodyDiv w:val="1"/>
      <w:marLeft w:val="0"/>
      <w:marRight w:val="0"/>
      <w:marTop w:val="0"/>
      <w:marBottom w:val="0"/>
      <w:divBdr>
        <w:top w:val="none" w:sz="0" w:space="0" w:color="auto"/>
        <w:left w:val="none" w:sz="0" w:space="0" w:color="auto"/>
        <w:bottom w:val="none" w:sz="0" w:space="0" w:color="auto"/>
        <w:right w:val="none" w:sz="0" w:space="0" w:color="auto"/>
      </w:divBdr>
      <w:divsChild>
        <w:div w:id="10838070">
          <w:marLeft w:val="0"/>
          <w:marRight w:val="0"/>
          <w:marTop w:val="0"/>
          <w:marBottom w:val="0"/>
          <w:divBdr>
            <w:top w:val="none" w:sz="0" w:space="0" w:color="auto"/>
            <w:left w:val="none" w:sz="0" w:space="0" w:color="auto"/>
            <w:bottom w:val="none" w:sz="0" w:space="0" w:color="auto"/>
            <w:right w:val="none" w:sz="0" w:space="0" w:color="auto"/>
          </w:divBdr>
        </w:div>
      </w:divsChild>
    </w:div>
    <w:div w:id="230434275">
      <w:bodyDiv w:val="1"/>
      <w:marLeft w:val="0"/>
      <w:marRight w:val="0"/>
      <w:marTop w:val="0"/>
      <w:marBottom w:val="0"/>
      <w:divBdr>
        <w:top w:val="none" w:sz="0" w:space="0" w:color="auto"/>
        <w:left w:val="none" w:sz="0" w:space="0" w:color="auto"/>
        <w:bottom w:val="none" w:sz="0" w:space="0" w:color="auto"/>
        <w:right w:val="none" w:sz="0" w:space="0" w:color="auto"/>
      </w:divBdr>
    </w:div>
    <w:div w:id="234165362">
      <w:bodyDiv w:val="1"/>
      <w:marLeft w:val="0"/>
      <w:marRight w:val="0"/>
      <w:marTop w:val="0"/>
      <w:marBottom w:val="0"/>
      <w:divBdr>
        <w:top w:val="none" w:sz="0" w:space="0" w:color="auto"/>
        <w:left w:val="none" w:sz="0" w:space="0" w:color="auto"/>
        <w:bottom w:val="none" w:sz="0" w:space="0" w:color="auto"/>
        <w:right w:val="none" w:sz="0" w:space="0" w:color="auto"/>
      </w:divBdr>
    </w:div>
    <w:div w:id="237906300">
      <w:bodyDiv w:val="1"/>
      <w:marLeft w:val="0"/>
      <w:marRight w:val="0"/>
      <w:marTop w:val="0"/>
      <w:marBottom w:val="0"/>
      <w:divBdr>
        <w:top w:val="none" w:sz="0" w:space="0" w:color="auto"/>
        <w:left w:val="none" w:sz="0" w:space="0" w:color="auto"/>
        <w:bottom w:val="none" w:sz="0" w:space="0" w:color="auto"/>
        <w:right w:val="none" w:sz="0" w:space="0" w:color="auto"/>
      </w:divBdr>
    </w:div>
    <w:div w:id="238179253">
      <w:bodyDiv w:val="1"/>
      <w:marLeft w:val="0"/>
      <w:marRight w:val="0"/>
      <w:marTop w:val="0"/>
      <w:marBottom w:val="0"/>
      <w:divBdr>
        <w:top w:val="none" w:sz="0" w:space="0" w:color="auto"/>
        <w:left w:val="none" w:sz="0" w:space="0" w:color="auto"/>
        <w:bottom w:val="none" w:sz="0" w:space="0" w:color="auto"/>
        <w:right w:val="none" w:sz="0" w:space="0" w:color="auto"/>
      </w:divBdr>
      <w:divsChild>
        <w:div w:id="1551841277">
          <w:marLeft w:val="0"/>
          <w:marRight w:val="0"/>
          <w:marTop w:val="0"/>
          <w:marBottom w:val="0"/>
          <w:divBdr>
            <w:top w:val="none" w:sz="0" w:space="0" w:color="auto"/>
            <w:left w:val="none" w:sz="0" w:space="0" w:color="auto"/>
            <w:bottom w:val="none" w:sz="0" w:space="0" w:color="auto"/>
            <w:right w:val="none" w:sz="0" w:space="0" w:color="auto"/>
          </w:divBdr>
        </w:div>
      </w:divsChild>
    </w:div>
    <w:div w:id="244147433">
      <w:bodyDiv w:val="1"/>
      <w:marLeft w:val="0"/>
      <w:marRight w:val="0"/>
      <w:marTop w:val="0"/>
      <w:marBottom w:val="0"/>
      <w:divBdr>
        <w:top w:val="none" w:sz="0" w:space="0" w:color="auto"/>
        <w:left w:val="none" w:sz="0" w:space="0" w:color="auto"/>
        <w:bottom w:val="none" w:sz="0" w:space="0" w:color="auto"/>
        <w:right w:val="none" w:sz="0" w:space="0" w:color="auto"/>
      </w:divBdr>
      <w:divsChild>
        <w:div w:id="1182162684">
          <w:marLeft w:val="0"/>
          <w:marRight w:val="0"/>
          <w:marTop w:val="0"/>
          <w:marBottom w:val="0"/>
          <w:divBdr>
            <w:top w:val="none" w:sz="0" w:space="0" w:color="auto"/>
            <w:left w:val="none" w:sz="0" w:space="0" w:color="auto"/>
            <w:bottom w:val="none" w:sz="0" w:space="0" w:color="auto"/>
            <w:right w:val="none" w:sz="0" w:space="0" w:color="auto"/>
          </w:divBdr>
        </w:div>
      </w:divsChild>
    </w:div>
    <w:div w:id="264117879">
      <w:bodyDiv w:val="1"/>
      <w:marLeft w:val="0"/>
      <w:marRight w:val="0"/>
      <w:marTop w:val="0"/>
      <w:marBottom w:val="0"/>
      <w:divBdr>
        <w:top w:val="none" w:sz="0" w:space="0" w:color="auto"/>
        <w:left w:val="none" w:sz="0" w:space="0" w:color="auto"/>
        <w:bottom w:val="none" w:sz="0" w:space="0" w:color="auto"/>
        <w:right w:val="none" w:sz="0" w:space="0" w:color="auto"/>
      </w:divBdr>
    </w:div>
    <w:div w:id="265039501">
      <w:bodyDiv w:val="1"/>
      <w:marLeft w:val="0"/>
      <w:marRight w:val="0"/>
      <w:marTop w:val="0"/>
      <w:marBottom w:val="0"/>
      <w:divBdr>
        <w:top w:val="none" w:sz="0" w:space="0" w:color="auto"/>
        <w:left w:val="none" w:sz="0" w:space="0" w:color="auto"/>
        <w:bottom w:val="none" w:sz="0" w:space="0" w:color="auto"/>
        <w:right w:val="none" w:sz="0" w:space="0" w:color="auto"/>
      </w:divBdr>
      <w:divsChild>
        <w:div w:id="919095782">
          <w:marLeft w:val="0"/>
          <w:marRight w:val="0"/>
          <w:marTop w:val="0"/>
          <w:marBottom w:val="0"/>
          <w:divBdr>
            <w:top w:val="none" w:sz="0" w:space="0" w:color="auto"/>
            <w:left w:val="none" w:sz="0" w:space="0" w:color="auto"/>
            <w:bottom w:val="none" w:sz="0" w:space="0" w:color="auto"/>
            <w:right w:val="none" w:sz="0" w:space="0" w:color="auto"/>
          </w:divBdr>
        </w:div>
      </w:divsChild>
    </w:div>
    <w:div w:id="286620599">
      <w:bodyDiv w:val="1"/>
      <w:marLeft w:val="0"/>
      <w:marRight w:val="0"/>
      <w:marTop w:val="0"/>
      <w:marBottom w:val="0"/>
      <w:divBdr>
        <w:top w:val="none" w:sz="0" w:space="0" w:color="auto"/>
        <w:left w:val="none" w:sz="0" w:space="0" w:color="auto"/>
        <w:bottom w:val="none" w:sz="0" w:space="0" w:color="auto"/>
        <w:right w:val="none" w:sz="0" w:space="0" w:color="auto"/>
      </w:divBdr>
    </w:div>
    <w:div w:id="288362528">
      <w:bodyDiv w:val="1"/>
      <w:marLeft w:val="0"/>
      <w:marRight w:val="0"/>
      <w:marTop w:val="0"/>
      <w:marBottom w:val="0"/>
      <w:divBdr>
        <w:top w:val="none" w:sz="0" w:space="0" w:color="auto"/>
        <w:left w:val="none" w:sz="0" w:space="0" w:color="auto"/>
        <w:bottom w:val="none" w:sz="0" w:space="0" w:color="auto"/>
        <w:right w:val="none" w:sz="0" w:space="0" w:color="auto"/>
      </w:divBdr>
    </w:div>
    <w:div w:id="294869293">
      <w:bodyDiv w:val="1"/>
      <w:marLeft w:val="0"/>
      <w:marRight w:val="0"/>
      <w:marTop w:val="0"/>
      <w:marBottom w:val="0"/>
      <w:divBdr>
        <w:top w:val="none" w:sz="0" w:space="0" w:color="auto"/>
        <w:left w:val="none" w:sz="0" w:space="0" w:color="auto"/>
        <w:bottom w:val="none" w:sz="0" w:space="0" w:color="auto"/>
        <w:right w:val="none" w:sz="0" w:space="0" w:color="auto"/>
      </w:divBdr>
      <w:divsChild>
        <w:div w:id="1806386521">
          <w:marLeft w:val="0"/>
          <w:marRight w:val="0"/>
          <w:marTop w:val="0"/>
          <w:marBottom w:val="0"/>
          <w:divBdr>
            <w:top w:val="none" w:sz="0" w:space="0" w:color="auto"/>
            <w:left w:val="none" w:sz="0" w:space="0" w:color="auto"/>
            <w:bottom w:val="none" w:sz="0" w:space="0" w:color="auto"/>
            <w:right w:val="none" w:sz="0" w:space="0" w:color="auto"/>
          </w:divBdr>
        </w:div>
      </w:divsChild>
    </w:div>
    <w:div w:id="296381512">
      <w:bodyDiv w:val="1"/>
      <w:marLeft w:val="0"/>
      <w:marRight w:val="0"/>
      <w:marTop w:val="0"/>
      <w:marBottom w:val="0"/>
      <w:divBdr>
        <w:top w:val="none" w:sz="0" w:space="0" w:color="auto"/>
        <w:left w:val="none" w:sz="0" w:space="0" w:color="auto"/>
        <w:bottom w:val="none" w:sz="0" w:space="0" w:color="auto"/>
        <w:right w:val="none" w:sz="0" w:space="0" w:color="auto"/>
      </w:divBdr>
      <w:divsChild>
        <w:div w:id="1776634365">
          <w:marLeft w:val="0"/>
          <w:marRight w:val="0"/>
          <w:marTop w:val="0"/>
          <w:marBottom w:val="0"/>
          <w:divBdr>
            <w:top w:val="none" w:sz="0" w:space="0" w:color="auto"/>
            <w:left w:val="none" w:sz="0" w:space="0" w:color="auto"/>
            <w:bottom w:val="none" w:sz="0" w:space="0" w:color="auto"/>
            <w:right w:val="none" w:sz="0" w:space="0" w:color="auto"/>
          </w:divBdr>
        </w:div>
      </w:divsChild>
    </w:div>
    <w:div w:id="312493124">
      <w:bodyDiv w:val="1"/>
      <w:marLeft w:val="0"/>
      <w:marRight w:val="0"/>
      <w:marTop w:val="0"/>
      <w:marBottom w:val="0"/>
      <w:divBdr>
        <w:top w:val="none" w:sz="0" w:space="0" w:color="auto"/>
        <w:left w:val="none" w:sz="0" w:space="0" w:color="auto"/>
        <w:bottom w:val="none" w:sz="0" w:space="0" w:color="auto"/>
        <w:right w:val="none" w:sz="0" w:space="0" w:color="auto"/>
      </w:divBdr>
      <w:divsChild>
        <w:div w:id="1426922422">
          <w:marLeft w:val="0"/>
          <w:marRight w:val="0"/>
          <w:marTop w:val="0"/>
          <w:marBottom w:val="0"/>
          <w:divBdr>
            <w:top w:val="none" w:sz="0" w:space="0" w:color="auto"/>
            <w:left w:val="none" w:sz="0" w:space="0" w:color="auto"/>
            <w:bottom w:val="none" w:sz="0" w:space="0" w:color="auto"/>
            <w:right w:val="none" w:sz="0" w:space="0" w:color="auto"/>
          </w:divBdr>
        </w:div>
      </w:divsChild>
    </w:div>
    <w:div w:id="322591303">
      <w:bodyDiv w:val="1"/>
      <w:marLeft w:val="0"/>
      <w:marRight w:val="0"/>
      <w:marTop w:val="0"/>
      <w:marBottom w:val="0"/>
      <w:divBdr>
        <w:top w:val="none" w:sz="0" w:space="0" w:color="auto"/>
        <w:left w:val="none" w:sz="0" w:space="0" w:color="auto"/>
        <w:bottom w:val="none" w:sz="0" w:space="0" w:color="auto"/>
        <w:right w:val="none" w:sz="0" w:space="0" w:color="auto"/>
      </w:divBdr>
      <w:divsChild>
        <w:div w:id="1543901923">
          <w:marLeft w:val="0"/>
          <w:marRight w:val="0"/>
          <w:marTop w:val="0"/>
          <w:marBottom w:val="0"/>
          <w:divBdr>
            <w:top w:val="none" w:sz="0" w:space="0" w:color="auto"/>
            <w:left w:val="none" w:sz="0" w:space="0" w:color="auto"/>
            <w:bottom w:val="none" w:sz="0" w:space="0" w:color="auto"/>
            <w:right w:val="none" w:sz="0" w:space="0" w:color="auto"/>
          </w:divBdr>
        </w:div>
      </w:divsChild>
    </w:div>
    <w:div w:id="336230906">
      <w:bodyDiv w:val="1"/>
      <w:marLeft w:val="0"/>
      <w:marRight w:val="0"/>
      <w:marTop w:val="0"/>
      <w:marBottom w:val="0"/>
      <w:divBdr>
        <w:top w:val="none" w:sz="0" w:space="0" w:color="auto"/>
        <w:left w:val="none" w:sz="0" w:space="0" w:color="auto"/>
        <w:bottom w:val="none" w:sz="0" w:space="0" w:color="auto"/>
        <w:right w:val="none" w:sz="0" w:space="0" w:color="auto"/>
      </w:divBdr>
      <w:divsChild>
        <w:div w:id="1235774665">
          <w:marLeft w:val="0"/>
          <w:marRight w:val="0"/>
          <w:marTop w:val="0"/>
          <w:marBottom w:val="0"/>
          <w:divBdr>
            <w:top w:val="none" w:sz="0" w:space="0" w:color="auto"/>
            <w:left w:val="none" w:sz="0" w:space="0" w:color="auto"/>
            <w:bottom w:val="none" w:sz="0" w:space="0" w:color="auto"/>
            <w:right w:val="none" w:sz="0" w:space="0" w:color="auto"/>
          </w:divBdr>
        </w:div>
      </w:divsChild>
    </w:div>
    <w:div w:id="351565428">
      <w:bodyDiv w:val="1"/>
      <w:marLeft w:val="0"/>
      <w:marRight w:val="0"/>
      <w:marTop w:val="0"/>
      <w:marBottom w:val="0"/>
      <w:divBdr>
        <w:top w:val="none" w:sz="0" w:space="0" w:color="auto"/>
        <w:left w:val="none" w:sz="0" w:space="0" w:color="auto"/>
        <w:bottom w:val="none" w:sz="0" w:space="0" w:color="auto"/>
        <w:right w:val="none" w:sz="0" w:space="0" w:color="auto"/>
      </w:divBdr>
      <w:divsChild>
        <w:div w:id="1578973208">
          <w:marLeft w:val="0"/>
          <w:marRight w:val="0"/>
          <w:marTop w:val="0"/>
          <w:marBottom w:val="0"/>
          <w:divBdr>
            <w:top w:val="none" w:sz="0" w:space="0" w:color="auto"/>
            <w:left w:val="none" w:sz="0" w:space="0" w:color="auto"/>
            <w:bottom w:val="none" w:sz="0" w:space="0" w:color="auto"/>
            <w:right w:val="none" w:sz="0" w:space="0" w:color="auto"/>
          </w:divBdr>
        </w:div>
      </w:divsChild>
    </w:div>
    <w:div w:id="357433506">
      <w:bodyDiv w:val="1"/>
      <w:marLeft w:val="0"/>
      <w:marRight w:val="0"/>
      <w:marTop w:val="0"/>
      <w:marBottom w:val="0"/>
      <w:divBdr>
        <w:top w:val="none" w:sz="0" w:space="0" w:color="auto"/>
        <w:left w:val="none" w:sz="0" w:space="0" w:color="auto"/>
        <w:bottom w:val="none" w:sz="0" w:space="0" w:color="auto"/>
        <w:right w:val="none" w:sz="0" w:space="0" w:color="auto"/>
      </w:divBdr>
      <w:divsChild>
        <w:div w:id="1868905126">
          <w:marLeft w:val="0"/>
          <w:marRight w:val="0"/>
          <w:marTop w:val="0"/>
          <w:marBottom w:val="0"/>
          <w:divBdr>
            <w:top w:val="none" w:sz="0" w:space="0" w:color="auto"/>
            <w:left w:val="none" w:sz="0" w:space="0" w:color="auto"/>
            <w:bottom w:val="none" w:sz="0" w:space="0" w:color="auto"/>
            <w:right w:val="none" w:sz="0" w:space="0" w:color="auto"/>
          </w:divBdr>
        </w:div>
      </w:divsChild>
    </w:div>
    <w:div w:id="365373176">
      <w:bodyDiv w:val="1"/>
      <w:marLeft w:val="0"/>
      <w:marRight w:val="0"/>
      <w:marTop w:val="0"/>
      <w:marBottom w:val="0"/>
      <w:divBdr>
        <w:top w:val="none" w:sz="0" w:space="0" w:color="auto"/>
        <w:left w:val="none" w:sz="0" w:space="0" w:color="auto"/>
        <w:bottom w:val="none" w:sz="0" w:space="0" w:color="auto"/>
        <w:right w:val="none" w:sz="0" w:space="0" w:color="auto"/>
      </w:divBdr>
    </w:div>
    <w:div w:id="367879785">
      <w:bodyDiv w:val="1"/>
      <w:marLeft w:val="0"/>
      <w:marRight w:val="0"/>
      <w:marTop w:val="0"/>
      <w:marBottom w:val="0"/>
      <w:divBdr>
        <w:top w:val="none" w:sz="0" w:space="0" w:color="auto"/>
        <w:left w:val="none" w:sz="0" w:space="0" w:color="auto"/>
        <w:bottom w:val="none" w:sz="0" w:space="0" w:color="auto"/>
        <w:right w:val="none" w:sz="0" w:space="0" w:color="auto"/>
      </w:divBdr>
    </w:div>
    <w:div w:id="368529207">
      <w:bodyDiv w:val="1"/>
      <w:marLeft w:val="0"/>
      <w:marRight w:val="0"/>
      <w:marTop w:val="0"/>
      <w:marBottom w:val="0"/>
      <w:divBdr>
        <w:top w:val="none" w:sz="0" w:space="0" w:color="auto"/>
        <w:left w:val="none" w:sz="0" w:space="0" w:color="auto"/>
        <w:bottom w:val="none" w:sz="0" w:space="0" w:color="auto"/>
        <w:right w:val="none" w:sz="0" w:space="0" w:color="auto"/>
      </w:divBdr>
    </w:div>
    <w:div w:id="371928796">
      <w:bodyDiv w:val="1"/>
      <w:marLeft w:val="0"/>
      <w:marRight w:val="0"/>
      <w:marTop w:val="0"/>
      <w:marBottom w:val="0"/>
      <w:divBdr>
        <w:top w:val="none" w:sz="0" w:space="0" w:color="auto"/>
        <w:left w:val="none" w:sz="0" w:space="0" w:color="auto"/>
        <w:bottom w:val="none" w:sz="0" w:space="0" w:color="auto"/>
        <w:right w:val="none" w:sz="0" w:space="0" w:color="auto"/>
      </w:divBdr>
      <w:divsChild>
        <w:div w:id="892884128">
          <w:marLeft w:val="0"/>
          <w:marRight w:val="0"/>
          <w:marTop w:val="0"/>
          <w:marBottom w:val="0"/>
          <w:divBdr>
            <w:top w:val="none" w:sz="0" w:space="0" w:color="auto"/>
            <w:left w:val="none" w:sz="0" w:space="0" w:color="auto"/>
            <w:bottom w:val="none" w:sz="0" w:space="0" w:color="auto"/>
            <w:right w:val="none" w:sz="0" w:space="0" w:color="auto"/>
          </w:divBdr>
        </w:div>
      </w:divsChild>
    </w:div>
    <w:div w:id="372385879">
      <w:bodyDiv w:val="1"/>
      <w:marLeft w:val="0"/>
      <w:marRight w:val="0"/>
      <w:marTop w:val="0"/>
      <w:marBottom w:val="0"/>
      <w:divBdr>
        <w:top w:val="none" w:sz="0" w:space="0" w:color="auto"/>
        <w:left w:val="none" w:sz="0" w:space="0" w:color="auto"/>
        <w:bottom w:val="none" w:sz="0" w:space="0" w:color="auto"/>
        <w:right w:val="none" w:sz="0" w:space="0" w:color="auto"/>
      </w:divBdr>
    </w:div>
    <w:div w:id="375932794">
      <w:bodyDiv w:val="1"/>
      <w:marLeft w:val="0"/>
      <w:marRight w:val="0"/>
      <w:marTop w:val="0"/>
      <w:marBottom w:val="0"/>
      <w:divBdr>
        <w:top w:val="none" w:sz="0" w:space="0" w:color="auto"/>
        <w:left w:val="none" w:sz="0" w:space="0" w:color="auto"/>
        <w:bottom w:val="none" w:sz="0" w:space="0" w:color="auto"/>
        <w:right w:val="none" w:sz="0" w:space="0" w:color="auto"/>
      </w:divBdr>
    </w:div>
    <w:div w:id="385764670">
      <w:bodyDiv w:val="1"/>
      <w:marLeft w:val="0"/>
      <w:marRight w:val="0"/>
      <w:marTop w:val="0"/>
      <w:marBottom w:val="0"/>
      <w:divBdr>
        <w:top w:val="none" w:sz="0" w:space="0" w:color="auto"/>
        <w:left w:val="none" w:sz="0" w:space="0" w:color="auto"/>
        <w:bottom w:val="none" w:sz="0" w:space="0" w:color="auto"/>
        <w:right w:val="none" w:sz="0" w:space="0" w:color="auto"/>
      </w:divBdr>
      <w:divsChild>
        <w:div w:id="1200052851">
          <w:marLeft w:val="0"/>
          <w:marRight w:val="0"/>
          <w:marTop w:val="0"/>
          <w:marBottom w:val="0"/>
          <w:divBdr>
            <w:top w:val="none" w:sz="0" w:space="0" w:color="auto"/>
            <w:left w:val="none" w:sz="0" w:space="0" w:color="auto"/>
            <w:bottom w:val="none" w:sz="0" w:space="0" w:color="auto"/>
            <w:right w:val="none" w:sz="0" w:space="0" w:color="auto"/>
          </w:divBdr>
        </w:div>
      </w:divsChild>
    </w:div>
    <w:div w:id="416171874">
      <w:bodyDiv w:val="1"/>
      <w:marLeft w:val="0"/>
      <w:marRight w:val="0"/>
      <w:marTop w:val="0"/>
      <w:marBottom w:val="0"/>
      <w:divBdr>
        <w:top w:val="none" w:sz="0" w:space="0" w:color="auto"/>
        <w:left w:val="none" w:sz="0" w:space="0" w:color="auto"/>
        <w:bottom w:val="none" w:sz="0" w:space="0" w:color="auto"/>
        <w:right w:val="none" w:sz="0" w:space="0" w:color="auto"/>
      </w:divBdr>
      <w:divsChild>
        <w:div w:id="77798833">
          <w:marLeft w:val="0"/>
          <w:marRight w:val="0"/>
          <w:marTop w:val="0"/>
          <w:marBottom w:val="0"/>
          <w:divBdr>
            <w:top w:val="none" w:sz="0" w:space="0" w:color="auto"/>
            <w:left w:val="none" w:sz="0" w:space="0" w:color="auto"/>
            <w:bottom w:val="none" w:sz="0" w:space="0" w:color="auto"/>
            <w:right w:val="none" w:sz="0" w:space="0" w:color="auto"/>
          </w:divBdr>
        </w:div>
      </w:divsChild>
    </w:div>
    <w:div w:id="416362483">
      <w:bodyDiv w:val="1"/>
      <w:marLeft w:val="0"/>
      <w:marRight w:val="0"/>
      <w:marTop w:val="0"/>
      <w:marBottom w:val="0"/>
      <w:divBdr>
        <w:top w:val="none" w:sz="0" w:space="0" w:color="auto"/>
        <w:left w:val="none" w:sz="0" w:space="0" w:color="auto"/>
        <w:bottom w:val="none" w:sz="0" w:space="0" w:color="auto"/>
        <w:right w:val="none" w:sz="0" w:space="0" w:color="auto"/>
      </w:divBdr>
      <w:divsChild>
        <w:div w:id="1985697502">
          <w:marLeft w:val="0"/>
          <w:marRight w:val="0"/>
          <w:marTop w:val="0"/>
          <w:marBottom w:val="0"/>
          <w:divBdr>
            <w:top w:val="none" w:sz="0" w:space="0" w:color="auto"/>
            <w:left w:val="none" w:sz="0" w:space="0" w:color="auto"/>
            <w:bottom w:val="none" w:sz="0" w:space="0" w:color="auto"/>
            <w:right w:val="none" w:sz="0" w:space="0" w:color="auto"/>
          </w:divBdr>
        </w:div>
      </w:divsChild>
    </w:div>
    <w:div w:id="439303702">
      <w:bodyDiv w:val="1"/>
      <w:marLeft w:val="0"/>
      <w:marRight w:val="0"/>
      <w:marTop w:val="0"/>
      <w:marBottom w:val="0"/>
      <w:divBdr>
        <w:top w:val="none" w:sz="0" w:space="0" w:color="auto"/>
        <w:left w:val="none" w:sz="0" w:space="0" w:color="auto"/>
        <w:bottom w:val="none" w:sz="0" w:space="0" w:color="auto"/>
        <w:right w:val="none" w:sz="0" w:space="0" w:color="auto"/>
      </w:divBdr>
    </w:div>
    <w:div w:id="453212115">
      <w:bodyDiv w:val="1"/>
      <w:marLeft w:val="0"/>
      <w:marRight w:val="0"/>
      <w:marTop w:val="0"/>
      <w:marBottom w:val="0"/>
      <w:divBdr>
        <w:top w:val="none" w:sz="0" w:space="0" w:color="auto"/>
        <w:left w:val="none" w:sz="0" w:space="0" w:color="auto"/>
        <w:bottom w:val="none" w:sz="0" w:space="0" w:color="auto"/>
        <w:right w:val="none" w:sz="0" w:space="0" w:color="auto"/>
      </w:divBdr>
      <w:divsChild>
        <w:div w:id="1630935289">
          <w:marLeft w:val="0"/>
          <w:marRight w:val="0"/>
          <w:marTop w:val="0"/>
          <w:marBottom w:val="0"/>
          <w:divBdr>
            <w:top w:val="none" w:sz="0" w:space="0" w:color="auto"/>
            <w:left w:val="none" w:sz="0" w:space="0" w:color="auto"/>
            <w:bottom w:val="none" w:sz="0" w:space="0" w:color="auto"/>
            <w:right w:val="none" w:sz="0" w:space="0" w:color="auto"/>
          </w:divBdr>
        </w:div>
      </w:divsChild>
    </w:div>
    <w:div w:id="462890336">
      <w:bodyDiv w:val="1"/>
      <w:marLeft w:val="0"/>
      <w:marRight w:val="0"/>
      <w:marTop w:val="0"/>
      <w:marBottom w:val="0"/>
      <w:divBdr>
        <w:top w:val="none" w:sz="0" w:space="0" w:color="auto"/>
        <w:left w:val="none" w:sz="0" w:space="0" w:color="auto"/>
        <w:bottom w:val="none" w:sz="0" w:space="0" w:color="auto"/>
        <w:right w:val="none" w:sz="0" w:space="0" w:color="auto"/>
      </w:divBdr>
      <w:divsChild>
        <w:div w:id="227813009">
          <w:marLeft w:val="0"/>
          <w:marRight w:val="0"/>
          <w:marTop w:val="0"/>
          <w:marBottom w:val="0"/>
          <w:divBdr>
            <w:top w:val="none" w:sz="0" w:space="0" w:color="auto"/>
            <w:left w:val="none" w:sz="0" w:space="0" w:color="auto"/>
            <w:bottom w:val="none" w:sz="0" w:space="0" w:color="auto"/>
            <w:right w:val="none" w:sz="0" w:space="0" w:color="auto"/>
          </w:divBdr>
        </w:div>
      </w:divsChild>
    </w:div>
    <w:div w:id="466357185">
      <w:bodyDiv w:val="1"/>
      <w:marLeft w:val="0"/>
      <w:marRight w:val="0"/>
      <w:marTop w:val="0"/>
      <w:marBottom w:val="0"/>
      <w:divBdr>
        <w:top w:val="none" w:sz="0" w:space="0" w:color="auto"/>
        <w:left w:val="none" w:sz="0" w:space="0" w:color="auto"/>
        <w:bottom w:val="none" w:sz="0" w:space="0" w:color="auto"/>
        <w:right w:val="none" w:sz="0" w:space="0" w:color="auto"/>
      </w:divBdr>
      <w:divsChild>
        <w:div w:id="39284654">
          <w:marLeft w:val="0"/>
          <w:marRight w:val="0"/>
          <w:marTop w:val="0"/>
          <w:marBottom w:val="0"/>
          <w:divBdr>
            <w:top w:val="none" w:sz="0" w:space="0" w:color="auto"/>
            <w:left w:val="none" w:sz="0" w:space="0" w:color="auto"/>
            <w:bottom w:val="none" w:sz="0" w:space="0" w:color="auto"/>
            <w:right w:val="none" w:sz="0" w:space="0" w:color="auto"/>
          </w:divBdr>
        </w:div>
      </w:divsChild>
    </w:div>
    <w:div w:id="482699878">
      <w:bodyDiv w:val="1"/>
      <w:marLeft w:val="0"/>
      <w:marRight w:val="0"/>
      <w:marTop w:val="0"/>
      <w:marBottom w:val="0"/>
      <w:divBdr>
        <w:top w:val="none" w:sz="0" w:space="0" w:color="auto"/>
        <w:left w:val="none" w:sz="0" w:space="0" w:color="auto"/>
        <w:bottom w:val="none" w:sz="0" w:space="0" w:color="auto"/>
        <w:right w:val="none" w:sz="0" w:space="0" w:color="auto"/>
      </w:divBdr>
    </w:div>
    <w:div w:id="488206607">
      <w:bodyDiv w:val="1"/>
      <w:marLeft w:val="0"/>
      <w:marRight w:val="0"/>
      <w:marTop w:val="0"/>
      <w:marBottom w:val="0"/>
      <w:divBdr>
        <w:top w:val="none" w:sz="0" w:space="0" w:color="auto"/>
        <w:left w:val="none" w:sz="0" w:space="0" w:color="auto"/>
        <w:bottom w:val="none" w:sz="0" w:space="0" w:color="auto"/>
        <w:right w:val="none" w:sz="0" w:space="0" w:color="auto"/>
      </w:divBdr>
      <w:divsChild>
        <w:div w:id="196087343">
          <w:marLeft w:val="0"/>
          <w:marRight w:val="0"/>
          <w:marTop w:val="0"/>
          <w:marBottom w:val="0"/>
          <w:divBdr>
            <w:top w:val="none" w:sz="0" w:space="0" w:color="auto"/>
            <w:left w:val="none" w:sz="0" w:space="0" w:color="auto"/>
            <w:bottom w:val="none" w:sz="0" w:space="0" w:color="auto"/>
            <w:right w:val="none" w:sz="0" w:space="0" w:color="auto"/>
          </w:divBdr>
        </w:div>
      </w:divsChild>
    </w:div>
    <w:div w:id="492599689">
      <w:bodyDiv w:val="1"/>
      <w:marLeft w:val="0"/>
      <w:marRight w:val="0"/>
      <w:marTop w:val="0"/>
      <w:marBottom w:val="0"/>
      <w:divBdr>
        <w:top w:val="none" w:sz="0" w:space="0" w:color="auto"/>
        <w:left w:val="none" w:sz="0" w:space="0" w:color="auto"/>
        <w:bottom w:val="none" w:sz="0" w:space="0" w:color="auto"/>
        <w:right w:val="none" w:sz="0" w:space="0" w:color="auto"/>
      </w:divBdr>
      <w:divsChild>
        <w:div w:id="789133707">
          <w:marLeft w:val="0"/>
          <w:marRight w:val="0"/>
          <w:marTop w:val="0"/>
          <w:marBottom w:val="0"/>
          <w:divBdr>
            <w:top w:val="none" w:sz="0" w:space="0" w:color="auto"/>
            <w:left w:val="none" w:sz="0" w:space="0" w:color="auto"/>
            <w:bottom w:val="none" w:sz="0" w:space="0" w:color="auto"/>
            <w:right w:val="none" w:sz="0" w:space="0" w:color="auto"/>
          </w:divBdr>
        </w:div>
      </w:divsChild>
    </w:div>
    <w:div w:id="493758693">
      <w:bodyDiv w:val="1"/>
      <w:marLeft w:val="0"/>
      <w:marRight w:val="0"/>
      <w:marTop w:val="0"/>
      <w:marBottom w:val="0"/>
      <w:divBdr>
        <w:top w:val="none" w:sz="0" w:space="0" w:color="auto"/>
        <w:left w:val="none" w:sz="0" w:space="0" w:color="auto"/>
        <w:bottom w:val="none" w:sz="0" w:space="0" w:color="auto"/>
        <w:right w:val="none" w:sz="0" w:space="0" w:color="auto"/>
      </w:divBdr>
    </w:div>
    <w:div w:id="517625606">
      <w:bodyDiv w:val="1"/>
      <w:marLeft w:val="0"/>
      <w:marRight w:val="0"/>
      <w:marTop w:val="0"/>
      <w:marBottom w:val="0"/>
      <w:divBdr>
        <w:top w:val="none" w:sz="0" w:space="0" w:color="auto"/>
        <w:left w:val="none" w:sz="0" w:space="0" w:color="auto"/>
        <w:bottom w:val="none" w:sz="0" w:space="0" w:color="auto"/>
        <w:right w:val="none" w:sz="0" w:space="0" w:color="auto"/>
      </w:divBdr>
      <w:divsChild>
        <w:div w:id="145556978">
          <w:marLeft w:val="0"/>
          <w:marRight w:val="0"/>
          <w:marTop w:val="0"/>
          <w:marBottom w:val="0"/>
          <w:divBdr>
            <w:top w:val="none" w:sz="0" w:space="0" w:color="auto"/>
            <w:left w:val="none" w:sz="0" w:space="0" w:color="auto"/>
            <w:bottom w:val="none" w:sz="0" w:space="0" w:color="auto"/>
            <w:right w:val="none" w:sz="0" w:space="0" w:color="auto"/>
          </w:divBdr>
        </w:div>
      </w:divsChild>
    </w:div>
    <w:div w:id="542442370">
      <w:bodyDiv w:val="1"/>
      <w:marLeft w:val="0"/>
      <w:marRight w:val="0"/>
      <w:marTop w:val="0"/>
      <w:marBottom w:val="0"/>
      <w:divBdr>
        <w:top w:val="none" w:sz="0" w:space="0" w:color="auto"/>
        <w:left w:val="none" w:sz="0" w:space="0" w:color="auto"/>
        <w:bottom w:val="none" w:sz="0" w:space="0" w:color="auto"/>
        <w:right w:val="none" w:sz="0" w:space="0" w:color="auto"/>
      </w:divBdr>
      <w:divsChild>
        <w:div w:id="1201942459">
          <w:marLeft w:val="0"/>
          <w:marRight w:val="0"/>
          <w:marTop w:val="0"/>
          <w:marBottom w:val="0"/>
          <w:divBdr>
            <w:top w:val="none" w:sz="0" w:space="0" w:color="auto"/>
            <w:left w:val="none" w:sz="0" w:space="0" w:color="auto"/>
            <w:bottom w:val="none" w:sz="0" w:space="0" w:color="auto"/>
            <w:right w:val="none" w:sz="0" w:space="0" w:color="auto"/>
          </w:divBdr>
        </w:div>
      </w:divsChild>
    </w:div>
    <w:div w:id="559709288">
      <w:bodyDiv w:val="1"/>
      <w:marLeft w:val="0"/>
      <w:marRight w:val="0"/>
      <w:marTop w:val="0"/>
      <w:marBottom w:val="0"/>
      <w:divBdr>
        <w:top w:val="none" w:sz="0" w:space="0" w:color="auto"/>
        <w:left w:val="none" w:sz="0" w:space="0" w:color="auto"/>
        <w:bottom w:val="none" w:sz="0" w:space="0" w:color="auto"/>
        <w:right w:val="none" w:sz="0" w:space="0" w:color="auto"/>
      </w:divBdr>
      <w:divsChild>
        <w:div w:id="1163357382">
          <w:marLeft w:val="0"/>
          <w:marRight w:val="0"/>
          <w:marTop w:val="0"/>
          <w:marBottom w:val="0"/>
          <w:divBdr>
            <w:top w:val="none" w:sz="0" w:space="0" w:color="auto"/>
            <w:left w:val="none" w:sz="0" w:space="0" w:color="auto"/>
            <w:bottom w:val="none" w:sz="0" w:space="0" w:color="auto"/>
            <w:right w:val="none" w:sz="0" w:space="0" w:color="auto"/>
          </w:divBdr>
        </w:div>
      </w:divsChild>
    </w:div>
    <w:div w:id="562180578">
      <w:bodyDiv w:val="1"/>
      <w:marLeft w:val="0"/>
      <w:marRight w:val="0"/>
      <w:marTop w:val="0"/>
      <w:marBottom w:val="0"/>
      <w:divBdr>
        <w:top w:val="none" w:sz="0" w:space="0" w:color="auto"/>
        <w:left w:val="none" w:sz="0" w:space="0" w:color="auto"/>
        <w:bottom w:val="none" w:sz="0" w:space="0" w:color="auto"/>
        <w:right w:val="none" w:sz="0" w:space="0" w:color="auto"/>
      </w:divBdr>
      <w:divsChild>
        <w:div w:id="575747934">
          <w:marLeft w:val="0"/>
          <w:marRight w:val="0"/>
          <w:marTop w:val="0"/>
          <w:marBottom w:val="0"/>
          <w:divBdr>
            <w:top w:val="none" w:sz="0" w:space="0" w:color="auto"/>
            <w:left w:val="none" w:sz="0" w:space="0" w:color="auto"/>
            <w:bottom w:val="none" w:sz="0" w:space="0" w:color="auto"/>
            <w:right w:val="none" w:sz="0" w:space="0" w:color="auto"/>
          </w:divBdr>
        </w:div>
      </w:divsChild>
    </w:div>
    <w:div w:id="563565639">
      <w:bodyDiv w:val="1"/>
      <w:marLeft w:val="0"/>
      <w:marRight w:val="0"/>
      <w:marTop w:val="0"/>
      <w:marBottom w:val="0"/>
      <w:divBdr>
        <w:top w:val="none" w:sz="0" w:space="0" w:color="auto"/>
        <w:left w:val="none" w:sz="0" w:space="0" w:color="auto"/>
        <w:bottom w:val="none" w:sz="0" w:space="0" w:color="auto"/>
        <w:right w:val="none" w:sz="0" w:space="0" w:color="auto"/>
      </w:divBdr>
      <w:divsChild>
        <w:div w:id="1807164082">
          <w:marLeft w:val="0"/>
          <w:marRight w:val="0"/>
          <w:marTop w:val="0"/>
          <w:marBottom w:val="0"/>
          <w:divBdr>
            <w:top w:val="none" w:sz="0" w:space="0" w:color="auto"/>
            <w:left w:val="none" w:sz="0" w:space="0" w:color="auto"/>
            <w:bottom w:val="none" w:sz="0" w:space="0" w:color="auto"/>
            <w:right w:val="none" w:sz="0" w:space="0" w:color="auto"/>
          </w:divBdr>
        </w:div>
      </w:divsChild>
    </w:div>
    <w:div w:id="570581659">
      <w:bodyDiv w:val="1"/>
      <w:marLeft w:val="0"/>
      <w:marRight w:val="0"/>
      <w:marTop w:val="0"/>
      <w:marBottom w:val="0"/>
      <w:divBdr>
        <w:top w:val="none" w:sz="0" w:space="0" w:color="auto"/>
        <w:left w:val="none" w:sz="0" w:space="0" w:color="auto"/>
        <w:bottom w:val="none" w:sz="0" w:space="0" w:color="auto"/>
        <w:right w:val="none" w:sz="0" w:space="0" w:color="auto"/>
      </w:divBdr>
      <w:divsChild>
        <w:div w:id="206379634">
          <w:marLeft w:val="0"/>
          <w:marRight w:val="0"/>
          <w:marTop w:val="0"/>
          <w:marBottom w:val="0"/>
          <w:divBdr>
            <w:top w:val="none" w:sz="0" w:space="0" w:color="auto"/>
            <w:left w:val="none" w:sz="0" w:space="0" w:color="auto"/>
            <w:bottom w:val="none" w:sz="0" w:space="0" w:color="auto"/>
            <w:right w:val="none" w:sz="0" w:space="0" w:color="auto"/>
          </w:divBdr>
        </w:div>
      </w:divsChild>
    </w:div>
    <w:div w:id="586043294">
      <w:bodyDiv w:val="1"/>
      <w:marLeft w:val="0"/>
      <w:marRight w:val="0"/>
      <w:marTop w:val="0"/>
      <w:marBottom w:val="0"/>
      <w:divBdr>
        <w:top w:val="none" w:sz="0" w:space="0" w:color="auto"/>
        <w:left w:val="none" w:sz="0" w:space="0" w:color="auto"/>
        <w:bottom w:val="none" w:sz="0" w:space="0" w:color="auto"/>
        <w:right w:val="none" w:sz="0" w:space="0" w:color="auto"/>
      </w:divBdr>
      <w:divsChild>
        <w:div w:id="1907376490">
          <w:marLeft w:val="0"/>
          <w:marRight w:val="0"/>
          <w:marTop w:val="0"/>
          <w:marBottom w:val="0"/>
          <w:divBdr>
            <w:top w:val="none" w:sz="0" w:space="0" w:color="auto"/>
            <w:left w:val="none" w:sz="0" w:space="0" w:color="auto"/>
            <w:bottom w:val="none" w:sz="0" w:space="0" w:color="auto"/>
            <w:right w:val="none" w:sz="0" w:space="0" w:color="auto"/>
          </w:divBdr>
        </w:div>
      </w:divsChild>
    </w:div>
    <w:div w:id="594552771">
      <w:bodyDiv w:val="1"/>
      <w:marLeft w:val="0"/>
      <w:marRight w:val="0"/>
      <w:marTop w:val="0"/>
      <w:marBottom w:val="0"/>
      <w:divBdr>
        <w:top w:val="none" w:sz="0" w:space="0" w:color="auto"/>
        <w:left w:val="none" w:sz="0" w:space="0" w:color="auto"/>
        <w:bottom w:val="none" w:sz="0" w:space="0" w:color="auto"/>
        <w:right w:val="none" w:sz="0" w:space="0" w:color="auto"/>
      </w:divBdr>
      <w:divsChild>
        <w:div w:id="1546484158">
          <w:marLeft w:val="0"/>
          <w:marRight w:val="0"/>
          <w:marTop w:val="0"/>
          <w:marBottom w:val="0"/>
          <w:divBdr>
            <w:top w:val="none" w:sz="0" w:space="0" w:color="auto"/>
            <w:left w:val="none" w:sz="0" w:space="0" w:color="auto"/>
            <w:bottom w:val="none" w:sz="0" w:space="0" w:color="auto"/>
            <w:right w:val="none" w:sz="0" w:space="0" w:color="auto"/>
          </w:divBdr>
        </w:div>
      </w:divsChild>
    </w:div>
    <w:div w:id="609359240">
      <w:bodyDiv w:val="1"/>
      <w:marLeft w:val="0"/>
      <w:marRight w:val="0"/>
      <w:marTop w:val="0"/>
      <w:marBottom w:val="0"/>
      <w:divBdr>
        <w:top w:val="none" w:sz="0" w:space="0" w:color="auto"/>
        <w:left w:val="none" w:sz="0" w:space="0" w:color="auto"/>
        <w:bottom w:val="none" w:sz="0" w:space="0" w:color="auto"/>
        <w:right w:val="none" w:sz="0" w:space="0" w:color="auto"/>
      </w:divBdr>
      <w:divsChild>
        <w:div w:id="827020827">
          <w:marLeft w:val="0"/>
          <w:marRight w:val="0"/>
          <w:marTop w:val="0"/>
          <w:marBottom w:val="0"/>
          <w:divBdr>
            <w:top w:val="single" w:sz="6" w:space="8" w:color="EEEEEE"/>
            <w:left w:val="none" w:sz="0" w:space="0" w:color="auto"/>
            <w:bottom w:val="none" w:sz="0" w:space="0" w:color="auto"/>
            <w:right w:val="none" w:sz="0" w:space="0" w:color="auto"/>
          </w:divBdr>
        </w:div>
      </w:divsChild>
    </w:div>
    <w:div w:id="611206707">
      <w:bodyDiv w:val="1"/>
      <w:marLeft w:val="0"/>
      <w:marRight w:val="0"/>
      <w:marTop w:val="0"/>
      <w:marBottom w:val="0"/>
      <w:divBdr>
        <w:top w:val="none" w:sz="0" w:space="0" w:color="auto"/>
        <w:left w:val="none" w:sz="0" w:space="0" w:color="auto"/>
        <w:bottom w:val="none" w:sz="0" w:space="0" w:color="auto"/>
        <w:right w:val="none" w:sz="0" w:space="0" w:color="auto"/>
      </w:divBdr>
      <w:divsChild>
        <w:div w:id="861865435">
          <w:marLeft w:val="0"/>
          <w:marRight w:val="0"/>
          <w:marTop w:val="0"/>
          <w:marBottom w:val="0"/>
          <w:divBdr>
            <w:top w:val="none" w:sz="0" w:space="0" w:color="auto"/>
            <w:left w:val="none" w:sz="0" w:space="0" w:color="auto"/>
            <w:bottom w:val="none" w:sz="0" w:space="0" w:color="auto"/>
            <w:right w:val="none" w:sz="0" w:space="0" w:color="auto"/>
          </w:divBdr>
        </w:div>
      </w:divsChild>
    </w:div>
    <w:div w:id="612785954">
      <w:bodyDiv w:val="1"/>
      <w:marLeft w:val="0"/>
      <w:marRight w:val="0"/>
      <w:marTop w:val="0"/>
      <w:marBottom w:val="0"/>
      <w:divBdr>
        <w:top w:val="none" w:sz="0" w:space="0" w:color="auto"/>
        <w:left w:val="none" w:sz="0" w:space="0" w:color="auto"/>
        <w:bottom w:val="none" w:sz="0" w:space="0" w:color="auto"/>
        <w:right w:val="none" w:sz="0" w:space="0" w:color="auto"/>
      </w:divBdr>
      <w:divsChild>
        <w:div w:id="302925543">
          <w:marLeft w:val="0"/>
          <w:marRight w:val="0"/>
          <w:marTop w:val="0"/>
          <w:marBottom w:val="0"/>
          <w:divBdr>
            <w:top w:val="none" w:sz="0" w:space="0" w:color="auto"/>
            <w:left w:val="none" w:sz="0" w:space="0" w:color="auto"/>
            <w:bottom w:val="none" w:sz="0" w:space="0" w:color="auto"/>
            <w:right w:val="none" w:sz="0" w:space="0" w:color="auto"/>
          </w:divBdr>
        </w:div>
      </w:divsChild>
    </w:div>
    <w:div w:id="613369309">
      <w:bodyDiv w:val="1"/>
      <w:marLeft w:val="0"/>
      <w:marRight w:val="0"/>
      <w:marTop w:val="0"/>
      <w:marBottom w:val="0"/>
      <w:divBdr>
        <w:top w:val="none" w:sz="0" w:space="0" w:color="auto"/>
        <w:left w:val="none" w:sz="0" w:space="0" w:color="auto"/>
        <w:bottom w:val="none" w:sz="0" w:space="0" w:color="auto"/>
        <w:right w:val="none" w:sz="0" w:space="0" w:color="auto"/>
      </w:divBdr>
    </w:div>
    <w:div w:id="615261317">
      <w:bodyDiv w:val="1"/>
      <w:marLeft w:val="0"/>
      <w:marRight w:val="0"/>
      <w:marTop w:val="0"/>
      <w:marBottom w:val="0"/>
      <w:divBdr>
        <w:top w:val="none" w:sz="0" w:space="0" w:color="auto"/>
        <w:left w:val="none" w:sz="0" w:space="0" w:color="auto"/>
        <w:bottom w:val="none" w:sz="0" w:space="0" w:color="auto"/>
        <w:right w:val="none" w:sz="0" w:space="0" w:color="auto"/>
      </w:divBdr>
    </w:div>
    <w:div w:id="627051486">
      <w:bodyDiv w:val="1"/>
      <w:marLeft w:val="0"/>
      <w:marRight w:val="0"/>
      <w:marTop w:val="0"/>
      <w:marBottom w:val="0"/>
      <w:divBdr>
        <w:top w:val="none" w:sz="0" w:space="0" w:color="auto"/>
        <w:left w:val="none" w:sz="0" w:space="0" w:color="auto"/>
        <w:bottom w:val="none" w:sz="0" w:space="0" w:color="auto"/>
        <w:right w:val="none" w:sz="0" w:space="0" w:color="auto"/>
      </w:divBdr>
      <w:divsChild>
        <w:div w:id="1826896130">
          <w:marLeft w:val="0"/>
          <w:marRight w:val="0"/>
          <w:marTop w:val="0"/>
          <w:marBottom w:val="0"/>
          <w:divBdr>
            <w:top w:val="none" w:sz="0" w:space="0" w:color="auto"/>
            <w:left w:val="none" w:sz="0" w:space="0" w:color="auto"/>
            <w:bottom w:val="none" w:sz="0" w:space="0" w:color="auto"/>
            <w:right w:val="none" w:sz="0" w:space="0" w:color="auto"/>
          </w:divBdr>
        </w:div>
      </w:divsChild>
    </w:div>
    <w:div w:id="636879832">
      <w:bodyDiv w:val="1"/>
      <w:marLeft w:val="0"/>
      <w:marRight w:val="0"/>
      <w:marTop w:val="0"/>
      <w:marBottom w:val="0"/>
      <w:divBdr>
        <w:top w:val="none" w:sz="0" w:space="0" w:color="auto"/>
        <w:left w:val="none" w:sz="0" w:space="0" w:color="auto"/>
        <w:bottom w:val="none" w:sz="0" w:space="0" w:color="auto"/>
        <w:right w:val="none" w:sz="0" w:space="0" w:color="auto"/>
      </w:divBdr>
      <w:divsChild>
        <w:div w:id="575895371">
          <w:marLeft w:val="0"/>
          <w:marRight w:val="0"/>
          <w:marTop w:val="0"/>
          <w:marBottom w:val="0"/>
          <w:divBdr>
            <w:top w:val="none" w:sz="0" w:space="0" w:color="auto"/>
            <w:left w:val="none" w:sz="0" w:space="0" w:color="auto"/>
            <w:bottom w:val="none" w:sz="0" w:space="0" w:color="auto"/>
            <w:right w:val="none" w:sz="0" w:space="0" w:color="auto"/>
          </w:divBdr>
        </w:div>
      </w:divsChild>
    </w:div>
    <w:div w:id="661740520">
      <w:bodyDiv w:val="1"/>
      <w:marLeft w:val="0"/>
      <w:marRight w:val="0"/>
      <w:marTop w:val="0"/>
      <w:marBottom w:val="0"/>
      <w:divBdr>
        <w:top w:val="none" w:sz="0" w:space="0" w:color="auto"/>
        <w:left w:val="none" w:sz="0" w:space="0" w:color="auto"/>
        <w:bottom w:val="none" w:sz="0" w:space="0" w:color="auto"/>
        <w:right w:val="none" w:sz="0" w:space="0" w:color="auto"/>
      </w:divBdr>
    </w:div>
    <w:div w:id="666516804">
      <w:bodyDiv w:val="1"/>
      <w:marLeft w:val="0"/>
      <w:marRight w:val="0"/>
      <w:marTop w:val="0"/>
      <w:marBottom w:val="0"/>
      <w:divBdr>
        <w:top w:val="none" w:sz="0" w:space="0" w:color="auto"/>
        <w:left w:val="none" w:sz="0" w:space="0" w:color="auto"/>
        <w:bottom w:val="none" w:sz="0" w:space="0" w:color="auto"/>
        <w:right w:val="none" w:sz="0" w:space="0" w:color="auto"/>
      </w:divBdr>
      <w:divsChild>
        <w:div w:id="1632052354">
          <w:marLeft w:val="0"/>
          <w:marRight w:val="0"/>
          <w:marTop w:val="0"/>
          <w:marBottom w:val="0"/>
          <w:divBdr>
            <w:top w:val="none" w:sz="0" w:space="0" w:color="auto"/>
            <w:left w:val="none" w:sz="0" w:space="0" w:color="auto"/>
            <w:bottom w:val="none" w:sz="0" w:space="0" w:color="auto"/>
            <w:right w:val="none" w:sz="0" w:space="0" w:color="auto"/>
          </w:divBdr>
        </w:div>
      </w:divsChild>
    </w:div>
    <w:div w:id="670379724">
      <w:bodyDiv w:val="1"/>
      <w:marLeft w:val="0"/>
      <w:marRight w:val="0"/>
      <w:marTop w:val="0"/>
      <w:marBottom w:val="0"/>
      <w:divBdr>
        <w:top w:val="none" w:sz="0" w:space="0" w:color="auto"/>
        <w:left w:val="none" w:sz="0" w:space="0" w:color="auto"/>
        <w:bottom w:val="none" w:sz="0" w:space="0" w:color="auto"/>
        <w:right w:val="none" w:sz="0" w:space="0" w:color="auto"/>
      </w:divBdr>
      <w:divsChild>
        <w:div w:id="643050160">
          <w:marLeft w:val="0"/>
          <w:marRight w:val="0"/>
          <w:marTop w:val="0"/>
          <w:marBottom w:val="0"/>
          <w:divBdr>
            <w:top w:val="none" w:sz="0" w:space="0" w:color="auto"/>
            <w:left w:val="none" w:sz="0" w:space="0" w:color="auto"/>
            <w:bottom w:val="none" w:sz="0" w:space="0" w:color="auto"/>
            <w:right w:val="none" w:sz="0" w:space="0" w:color="auto"/>
          </w:divBdr>
        </w:div>
      </w:divsChild>
    </w:div>
    <w:div w:id="672076616">
      <w:bodyDiv w:val="1"/>
      <w:marLeft w:val="0"/>
      <w:marRight w:val="0"/>
      <w:marTop w:val="0"/>
      <w:marBottom w:val="0"/>
      <w:divBdr>
        <w:top w:val="none" w:sz="0" w:space="0" w:color="auto"/>
        <w:left w:val="none" w:sz="0" w:space="0" w:color="auto"/>
        <w:bottom w:val="none" w:sz="0" w:space="0" w:color="auto"/>
        <w:right w:val="none" w:sz="0" w:space="0" w:color="auto"/>
      </w:divBdr>
      <w:divsChild>
        <w:div w:id="1806389488">
          <w:marLeft w:val="0"/>
          <w:marRight w:val="0"/>
          <w:marTop w:val="0"/>
          <w:marBottom w:val="0"/>
          <w:divBdr>
            <w:top w:val="none" w:sz="0" w:space="0" w:color="auto"/>
            <w:left w:val="none" w:sz="0" w:space="0" w:color="auto"/>
            <w:bottom w:val="none" w:sz="0" w:space="0" w:color="auto"/>
            <w:right w:val="none" w:sz="0" w:space="0" w:color="auto"/>
          </w:divBdr>
        </w:div>
      </w:divsChild>
    </w:div>
    <w:div w:id="679968014">
      <w:bodyDiv w:val="1"/>
      <w:marLeft w:val="0"/>
      <w:marRight w:val="0"/>
      <w:marTop w:val="0"/>
      <w:marBottom w:val="0"/>
      <w:divBdr>
        <w:top w:val="none" w:sz="0" w:space="0" w:color="auto"/>
        <w:left w:val="none" w:sz="0" w:space="0" w:color="auto"/>
        <w:bottom w:val="none" w:sz="0" w:space="0" w:color="auto"/>
        <w:right w:val="none" w:sz="0" w:space="0" w:color="auto"/>
      </w:divBdr>
    </w:div>
    <w:div w:id="686369564">
      <w:bodyDiv w:val="1"/>
      <w:marLeft w:val="0"/>
      <w:marRight w:val="0"/>
      <w:marTop w:val="0"/>
      <w:marBottom w:val="0"/>
      <w:divBdr>
        <w:top w:val="none" w:sz="0" w:space="0" w:color="auto"/>
        <w:left w:val="none" w:sz="0" w:space="0" w:color="auto"/>
        <w:bottom w:val="none" w:sz="0" w:space="0" w:color="auto"/>
        <w:right w:val="none" w:sz="0" w:space="0" w:color="auto"/>
      </w:divBdr>
    </w:div>
    <w:div w:id="700546202">
      <w:bodyDiv w:val="1"/>
      <w:marLeft w:val="0"/>
      <w:marRight w:val="0"/>
      <w:marTop w:val="0"/>
      <w:marBottom w:val="0"/>
      <w:divBdr>
        <w:top w:val="none" w:sz="0" w:space="0" w:color="auto"/>
        <w:left w:val="none" w:sz="0" w:space="0" w:color="auto"/>
        <w:bottom w:val="none" w:sz="0" w:space="0" w:color="auto"/>
        <w:right w:val="none" w:sz="0" w:space="0" w:color="auto"/>
      </w:divBdr>
    </w:div>
    <w:div w:id="704712898">
      <w:bodyDiv w:val="1"/>
      <w:marLeft w:val="0"/>
      <w:marRight w:val="0"/>
      <w:marTop w:val="0"/>
      <w:marBottom w:val="0"/>
      <w:divBdr>
        <w:top w:val="none" w:sz="0" w:space="0" w:color="auto"/>
        <w:left w:val="none" w:sz="0" w:space="0" w:color="auto"/>
        <w:bottom w:val="none" w:sz="0" w:space="0" w:color="auto"/>
        <w:right w:val="none" w:sz="0" w:space="0" w:color="auto"/>
      </w:divBdr>
      <w:divsChild>
        <w:div w:id="2032536334">
          <w:marLeft w:val="0"/>
          <w:marRight w:val="0"/>
          <w:marTop w:val="0"/>
          <w:marBottom w:val="0"/>
          <w:divBdr>
            <w:top w:val="none" w:sz="0" w:space="0" w:color="auto"/>
            <w:left w:val="none" w:sz="0" w:space="0" w:color="auto"/>
            <w:bottom w:val="none" w:sz="0" w:space="0" w:color="auto"/>
            <w:right w:val="none" w:sz="0" w:space="0" w:color="auto"/>
          </w:divBdr>
        </w:div>
      </w:divsChild>
    </w:div>
    <w:div w:id="717126638">
      <w:bodyDiv w:val="1"/>
      <w:marLeft w:val="0"/>
      <w:marRight w:val="0"/>
      <w:marTop w:val="0"/>
      <w:marBottom w:val="0"/>
      <w:divBdr>
        <w:top w:val="none" w:sz="0" w:space="0" w:color="auto"/>
        <w:left w:val="none" w:sz="0" w:space="0" w:color="auto"/>
        <w:bottom w:val="none" w:sz="0" w:space="0" w:color="auto"/>
        <w:right w:val="none" w:sz="0" w:space="0" w:color="auto"/>
      </w:divBdr>
    </w:div>
    <w:div w:id="730932387">
      <w:bodyDiv w:val="1"/>
      <w:marLeft w:val="0"/>
      <w:marRight w:val="0"/>
      <w:marTop w:val="0"/>
      <w:marBottom w:val="0"/>
      <w:divBdr>
        <w:top w:val="none" w:sz="0" w:space="0" w:color="auto"/>
        <w:left w:val="none" w:sz="0" w:space="0" w:color="auto"/>
        <w:bottom w:val="none" w:sz="0" w:space="0" w:color="auto"/>
        <w:right w:val="none" w:sz="0" w:space="0" w:color="auto"/>
      </w:divBdr>
    </w:div>
    <w:div w:id="731120994">
      <w:bodyDiv w:val="1"/>
      <w:marLeft w:val="0"/>
      <w:marRight w:val="0"/>
      <w:marTop w:val="0"/>
      <w:marBottom w:val="0"/>
      <w:divBdr>
        <w:top w:val="none" w:sz="0" w:space="0" w:color="auto"/>
        <w:left w:val="none" w:sz="0" w:space="0" w:color="auto"/>
        <w:bottom w:val="none" w:sz="0" w:space="0" w:color="auto"/>
        <w:right w:val="none" w:sz="0" w:space="0" w:color="auto"/>
      </w:divBdr>
      <w:divsChild>
        <w:div w:id="1267033677">
          <w:marLeft w:val="0"/>
          <w:marRight w:val="0"/>
          <w:marTop w:val="0"/>
          <w:marBottom w:val="0"/>
          <w:divBdr>
            <w:top w:val="none" w:sz="0" w:space="0" w:color="auto"/>
            <w:left w:val="none" w:sz="0" w:space="0" w:color="auto"/>
            <w:bottom w:val="none" w:sz="0" w:space="0" w:color="auto"/>
            <w:right w:val="none" w:sz="0" w:space="0" w:color="auto"/>
          </w:divBdr>
        </w:div>
      </w:divsChild>
    </w:div>
    <w:div w:id="741484647">
      <w:bodyDiv w:val="1"/>
      <w:marLeft w:val="0"/>
      <w:marRight w:val="0"/>
      <w:marTop w:val="0"/>
      <w:marBottom w:val="0"/>
      <w:divBdr>
        <w:top w:val="none" w:sz="0" w:space="0" w:color="auto"/>
        <w:left w:val="none" w:sz="0" w:space="0" w:color="auto"/>
        <w:bottom w:val="none" w:sz="0" w:space="0" w:color="auto"/>
        <w:right w:val="none" w:sz="0" w:space="0" w:color="auto"/>
      </w:divBdr>
      <w:divsChild>
        <w:div w:id="777528964">
          <w:marLeft w:val="0"/>
          <w:marRight w:val="0"/>
          <w:marTop w:val="0"/>
          <w:marBottom w:val="0"/>
          <w:divBdr>
            <w:top w:val="none" w:sz="0" w:space="0" w:color="auto"/>
            <w:left w:val="none" w:sz="0" w:space="0" w:color="auto"/>
            <w:bottom w:val="none" w:sz="0" w:space="0" w:color="auto"/>
            <w:right w:val="none" w:sz="0" w:space="0" w:color="auto"/>
          </w:divBdr>
        </w:div>
      </w:divsChild>
    </w:div>
    <w:div w:id="744301628">
      <w:bodyDiv w:val="1"/>
      <w:marLeft w:val="0"/>
      <w:marRight w:val="0"/>
      <w:marTop w:val="0"/>
      <w:marBottom w:val="0"/>
      <w:divBdr>
        <w:top w:val="none" w:sz="0" w:space="0" w:color="auto"/>
        <w:left w:val="none" w:sz="0" w:space="0" w:color="auto"/>
        <w:bottom w:val="none" w:sz="0" w:space="0" w:color="auto"/>
        <w:right w:val="none" w:sz="0" w:space="0" w:color="auto"/>
      </w:divBdr>
      <w:divsChild>
        <w:div w:id="734011015">
          <w:marLeft w:val="0"/>
          <w:marRight w:val="0"/>
          <w:marTop w:val="0"/>
          <w:marBottom w:val="0"/>
          <w:divBdr>
            <w:top w:val="none" w:sz="0" w:space="0" w:color="auto"/>
            <w:left w:val="none" w:sz="0" w:space="0" w:color="auto"/>
            <w:bottom w:val="none" w:sz="0" w:space="0" w:color="auto"/>
            <w:right w:val="none" w:sz="0" w:space="0" w:color="auto"/>
          </w:divBdr>
        </w:div>
      </w:divsChild>
    </w:div>
    <w:div w:id="750392640">
      <w:bodyDiv w:val="1"/>
      <w:marLeft w:val="0"/>
      <w:marRight w:val="0"/>
      <w:marTop w:val="0"/>
      <w:marBottom w:val="0"/>
      <w:divBdr>
        <w:top w:val="none" w:sz="0" w:space="0" w:color="auto"/>
        <w:left w:val="none" w:sz="0" w:space="0" w:color="auto"/>
        <w:bottom w:val="none" w:sz="0" w:space="0" w:color="auto"/>
        <w:right w:val="none" w:sz="0" w:space="0" w:color="auto"/>
      </w:divBdr>
      <w:divsChild>
        <w:div w:id="1833794623">
          <w:marLeft w:val="0"/>
          <w:marRight w:val="0"/>
          <w:marTop w:val="0"/>
          <w:marBottom w:val="0"/>
          <w:divBdr>
            <w:top w:val="none" w:sz="0" w:space="0" w:color="auto"/>
            <w:left w:val="none" w:sz="0" w:space="0" w:color="auto"/>
            <w:bottom w:val="none" w:sz="0" w:space="0" w:color="auto"/>
            <w:right w:val="none" w:sz="0" w:space="0" w:color="auto"/>
          </w:divBdr>
        </w:div>
      </w:divsChild>
    </w:div>
    <w:div w:id="758334767">
      <w:bodyDiv w:val="1"/>
      <w:marLeft w:val="0"/>
      <w:marRight w:val="0"/>
      <w:marTop w:val="0"/>
      <w:marBottom w:val="0"/>
      <w:divBdr>
        <w:top w:val="none" w:sz="0" w:space="0" w:color="auto"/>
        <w:left w:val="none" w:sz="0" w:space="0" w:color="auto"/>
        <w:bottom w:val="none" w:sz="0" w:space="0" w:color="auto"/>
        <w:right w:val="none" w:sz="0" w:space="0" w:color="auto"/>
      </w:divBdr>
    </w:div>
    <w:div w:id="759716302">
      <w:bodyDiv w:val="1"/>
      <w:marLeft w:val="0"/>
      <w:marRight w:val="0"/>
      <w:marTop w:val="0"/>
      <w:marBottom w:val="0"/>
      <w:divBdr>
        <w:top w:val="none" w:sz="0" w:space="0" w:color="auto"/>
        <w:left w:val="none" w:sz="0" w:space="0" w:color="auto"/>
        <w:bottom w:val="none" w:sz="0" w:space="0" w:color="auto"/>
        <w:right w:val="none" w:sz="0" w:space="0" w:color="auto"/>
      </w:divBdr>
    </w:div>
    <w:div w:id="761099440">
      <w:bodyDiv w:val="1"/>
      <w:marLeft w:val="0"/>
      <w:marRight w:val="0"/>
      <w:marTop w:val="0"/>
      <w:marBottom w:val="0"/>
      <w:divBdr>
        <w:top w:val="none" w:sz="0" w:space="0" w:color="auto"/>
        <w:left w:val="none" w:sz="0" w:space="0" w:color="auto"/>
        <w:bottom w:val="none" w:sz="0" w:space="0" w:color="auto"/>
        <w:right w:val="none" w:sz="0" w:space="0" w:color="auto"/>
      </w:divBdr>
      <w:divsChild>
        <w:div w:id="1264457695">
          <w:marLeft w:val="0"/>
          <w:marRight w:val="0"/>
          <w:marTop w:val="0"/>
          <w:marBottom w:val="0"/>
          <w:divBdr>
            <w:top w:val="single" w:sz="6" w:space="8" w:color="EEEEEE"/>
            <w:left w:val="none" w:sz="0" w:space="0" w:color="auto"/>
            <w:bottom w:val="none" w:sz="0" w:space="0" w:color="auto"/>
            <w:right w:val="none" w:sz="0" w:space="0" w:color="auto"/>
          </w:divBdr>
        </w:div>
      </w:divsChild>
    </w:div>
    <w:div w:id="761756966">
      <w:bodyDiv w:val="1"/>
      <w:marLeft w:val="0"/>
      <w:marRight w:val="0"/>
      <w:marTop w:val="0"/>
      <w:marBottom w:val="0"/>
      <w:divBdr>
        <w:top w:val="none" w:sz="0" w:space="0" w:color="auto"/>
        <w:left w:val="none" w:sz="0" w:space="0" w:color="auto"/>
        <w:bottom w:val="none" w:sz="0" w:space="0" w:color="auto"/>
        <w:right w:val="none" w:sz="0" w:space="0" w:color="auto"/>
      </w:divBdr>
    </w:div>
    <w:div w:id="764037114">
      <w:bodyDiv w:val="1"/>
      <w:marLeft w:val="0"/>
      <w:marRight w:val="0"/>
      <w:marTop w:val="0"/>
      <w:marBottom w:val="0"/>
      <w:divBdr>
        <w:top w:val="none" w:sz="0" w:space="0" w:color="auto"/>
        <w:left w:val="none" w:sz="0" w:space="0" w:color="auto"/>
        <w:bottom w:val="none" w:sz="0" w:space="0" w:color="auto"/>
        <w:right w:val="none" w:sz="0" w:space="0" w:color="auto"/>
      </w:divBdr>
    </w:div>
    <w:div w:id="767235722">
      <w:bodyDiv w:val="1"/>
      <w:marLeft w:val="0"/>
      <w:marRight w:val="0"/>
      <w:marTop w:val="0"/>
      <w:marBottom w:val="0"/>
      <w:divBdr>
        <w:top w:val="none" w:sz="0" w:space="0" w:color="auto"/>
        <w:left w:val="none" w:sz="0" w:space="0" w:color="auto"/>
        <w:bottom w:val="none" w:sz="0" w:space="0" w:color="auto"/>
        <w:right w:val="none" w:sz="0" w:space="0" w:color="auto"/>
      </w:divBdr>
      <w:divsChild>
        <w:div w:id="2133984918">
          <w:marLeft w:val="0"/>
          <w:marRight w:val="0"/>
          <w:marTop w:val="0"/>
          <w:marBottom w:val="0"/>
          <w:divBdr>
            <w:top w:val="none" w:sz="0" w:space="0" w:color="auto"/>
            <w:left w:val="none" w:sz="0" w:space="0" w:color="auto"/>
            <w:bottom w:val="none" w:sz="0" w:space="0" w:color="auto"/>
            <w:right w:val="none" w:sz="0" w:space="0" w:color="auto"/>
          </w:divBdr>
        </w:div>
      </w:divsChild>
    </w:div>
    <w:div w:id="767503434">
      <w:bodyDiv w:val="1"/>
      <w:marLeft w:val="0"/>
      <w:marRight w:val="0"/>
      <w:marTop w:val="0"/>
      <w:marBottom w:val="0"/>
      <w:divBdr>
        <w:top w:val="none" w:sz="0" w:space="0" w:color="auto"/>
        <w:left w:val="none" w:sz="0" w:space="0" w:color="auto"/>
        <w:bottom w:val="none" w:sz="0" w:space="0" w:color="auto"/>
        <w:right w:val="none" w:sz="0" w:space="0" w:color="auto"/>
      </w:divBdr>
      <w:divsChild>
        <w:div w:id="1966110416">
          <w:marLeft w:val="0"/>
          <w:marRight w:val="0"/>
          <w:marTop w:val="0"/>
          <w:marBottom w:val="0"/>
          <w:divBdr>
            <w:top w:val="none" w:sz="0" w:space="0" w:color="auto"/>
            <w:left w:val="none" w:sz="0" w:space="0" w:color="auto"/>
            <w:bottom w:val="none" w:sz="0" w:space="0" w:color="auto"/>
            <w:right w:val="none" w:sz="0" w:space="0" w:color="auto"/>
          </w:divBdr>
        </w:div>
      </w:divsChild>
    </w:div>
    <w:div w:id="768433468">
      <w:bodyDiv w:val="1"/>
      <w:marLeft w:val="0"/>
      <w:marRight w:val="0"/>
      <w:marTop w:val="0"/>
      <w:marBottom w:val="0"/>
      <w:divBdr>
        <w:top w:val="none" w:sz="0" w:space="0" w:color="auto"/>
        <w:left w:val="none" w:sz="0" w:space="0" w:color="auto"/>
        <w:bottom w:val="none" w:sz="0" w:space="0" w:color="auto"/>
        <w:right w:val="none" w:sz="0" w:space="0" w:color="auto"/>
      </w:divBdr>
      <w:divsChild>
        <w:div w:id="1670911105">
          <w:marLeft w:val="0"/>
          <w:marRight w:val="0"/>
          <w:marTop w:val="0"/>
          <w:marBottom w:val="0"/>
          <w:divBdr>
            <w:top w:val="none" w:sz="0" w:space="0" w:color="auto"/>
            <w:left w:val="none" w:sz="0" w:space="0" w:color="auto"/>
            <w:bottom w:val="none" w:sz="0" w:space="0" w:color="auto"/>
            <w:right w:val="none" w:sz="0" w:space="0" w:color="auto"/>
          </w:divBdr>
        </w:div>
      </w:divsChild>
    </w:div>
    <w:div w:id="784888040">
      <w:bodyDiv w:val="1"/>
      <w:marLeft w:val="0"/>
      <w:marRight w:val="0"/>
      <w:marTop w:val="0"/>
      <w:marBottom w:val="0"/>
      <w:divBdr>
        <w:top w:val="none" w:sz="0" w:space="0" w:color="auto"/>
        <w:left w:val="none" w:sz="0" w:space="0" w:color="auto"/>
        <w:bottom w:val="none" w:sz="0" w:space="0" w:color="auto"/>
        <w:right w:val="none" w:sz="0" w:space="0" w:color="auto"/>
      </w:divBdr>
      <w:divsChild>
        <w:div w:id="1499153591">
          <w:marLeft w:val="0"/>
          <w:marRight w:val="0"/>
          <w:marTop w:val="0"/>
          <w:marBottom w:val="0"/>
          <w:divBdr>
            <w:top w:val="none" w:sz="0" w:space="0" w:color="auto"/>
            <w:left w:val="none" w:sz="0" w:space="0" w:color="auto"/>
            <w:bottom w:val="none" w:sz="0" w:space="0" w:color="auto"/>
            <w:right w:val="none" w:sz="0" w:space="0" w:color="auto"/>
          </w:divBdr>
        </w:div>
      </w:divsChild>
    </w:div>
    <w:div w:id="785470778">
      <w:bodyDiv w:val="1"/>
      <w:marLeft w:val="0"/>
      <w:marRight w:val="0"/>
      <w:marTop w:val="0"/>
      <w:marBottom w:val="0"/>
      <w:divBdr>
        <w:top w:val="none" w:sz="0" w:space="0" w:color="auto"/>
        <w:left w:val="none" w:sz="0" w:space="0" w:color="auto"/>
        <w:bottom w:val="none" w:sz="0" w:space="0" w:color="auto"/>
        <w:right w:val="none" w:sz="0" w:space="0" w:color="auto"/>
      </w:divBdr>
    </w:div>
    <w:div w:id="787509305">
      <w:bodyDiv w:val="1"/>
      <w:marLeft w:val="0"/>
      <w:marRight w:val="0"/>
      <w:marTop w:val="0"/>
      <w:marBottom w:val="0"/>
      <w:divBdr>
        <w:top w:val="none" w:sz="0" w:space="0" w:color="auto"/>
        <w:left w:val="none" w:sz="0" w:space="0" w:color="auto"/>
        <w:bottom w:val="none" w:sz="0" w:space="0" w:color="auto"/>
        <w:right w:val="none" w:sz="0" w:space="0" w:color="auto"/>
      </w:divBdr>
    </w:div>
    <w:div w:id="811949261">
      <w:bodyDiv w:val="1"/>
      <w:marLeft w:val="0"/>
      <w:marRight w:val="0"/>
      <w:marTop w:val="0"/>
      <w:marBottom w:val="0"/>
      <w:divBdr>
        <w:top w:val="none" w:sz="0" w:space="0" w:color="auto"/>
        <w:left w:val="none" w:sz="0" w:space="0" w:color="auto"/>
        <w:bottom w:val="none" w:sz="0" w:space="0" w:color="auto"/>
        <w:right w:val="none" w:sz="0" w:space="0" w:color="auto"/>
      </w:divBdr>
      <w:divsChild>
        <w:div w:id="2049447332">
          <w:marLeft w:val="0"/>
          <w:marRight w:val="0"/>
          <w:marTop w:val="0"/>
          <w:marBottom w:val="0"/>
          <w:divBdr>
            <w:top w:val="none" w:sz="0" w:space="0" w:color="auto"/>
            <w:left w:val="none" w:sz="0" w:space="0" w:color="auto"/>
            <w:bottom w:val="none" w:sz="0" w:space="0" w:color="auto"/>
            <w:right w:val="none" w:sz="0" w:space="0" w:color="auto"/>
          </w:divBdr>
        </w:div>
      </w:divsChild>
    </w:div>
    <w:div w:id="818420250">
      <w:bodyDiv w:val="1"/>
      <w:marLeft w:val="0"/>
      <w:marRight w:val="0"/>
      <w:marTop w:val="0"/>
      <w:marBottom w:val="0"/>
      <w:divBdr>
        <w:top w:val="none" w:sz="0" w:space="0" w:color="auto"/>
        <w:left w:val="none" w:sz="0" w:space="0" w:color="auto"/>
        <w:bottom w:val="none" w:sz="0" w:space="0" w:color="auto"/>
        <w:right w:val="none" w:sz="0" w:space="0" w:color="auto"/>
      </w:divBdr>
    </w:div>
    <w:div w:id="827013740">
      <w:bodyDiv w:val="1"/>
      <w:marLeft w:val="0"/>
      <w:marRight w:val="0"/>
      <w:marTop w:val="0"/>
      <w:marBottom w:val="0"/>
      <w:divBdr>
        <w:top w:val="none" w:sz="0" w:space="0" w:color="auto"/>
        <w:left w:val="none" w:sz="0" w:space="0" w:color="auto"/>
        <w:bottom w:val="none" w:sz="0" w:space="0" w:color="auto"/>
        <w:right w:val="none" w:sz="0" w:space="0" w:color="auto"/>
      </w:divBdr>
      <w:divsChild>
        <w:div w:id="168762978">
          <w:marLeft w:val="0"/>
          <w:marRight w:val="0"/>
          <w:marTop w:val="0"/>
          <w:marBottom w:val="0"/>
          <w:divBdr>
            <w:top w:val="none" w:sz="0" w:space="0" w:color="auto"/>
            <w:left w:val="none" w:sz="0" w:space="0" w:color="auto"/>
            <w:bottom w:val="none" w:sz="0" w:space="0" w:color="auto"/>
            <w:right w:val="none" w:sz="0" w:space="0" w:color="auto"/>
          </w:divBdr>
        </w:div>
      </w:divsChild>
    </w:div>
    <w:div w:id="834108462">
      <w:bodyDiv w:val="1"/>
      <w:marLeft w:val="0"/>
      <w:marRight w:val="0"/>
      <w:marTop w:val="0"/>
      <w:marBottom w:val="0"/>
      <w:divBdr>
        <w:top w:val="none" w:sz="0" w:space="0" w:color="auto"/>
        <w:left w:val="none" w:sz="0" w:space="0" w:color="auto"/>
        <w:bottom w:val="none" w:sz="0" w:space="0" w:color="auto"/>
        <w:right w:val="none" w:sz="0" w:space="0" w:color="auto"/>
      </w:divBdr>
      <w:divsChild>
        <w:div w:id="1876886389">
          <w:marLeft w:val="0"/>
          <w:marRight w:val="0"/>
          <w:marTop w:val="0"/>
          <w:marBottom w:val="0"/>
          <w:divBdr>
            <w:top w:val="none" w:sz="0" w:space="0" w:color="auto"/>
            <w:left w:val="none" w:sz="0" w:space="0" w:color="auto"/>
            <w:bottom w:val="none" w:sz="0" w:space="0" w:color="auto"/>
            <w:right w:val="none" w:sz="0" w:space="0" w:color="auto"/>
          </w:divBdr>
        </w:div>
      </w:divsChild>
    </w:div>
    <w:div w:id="854657808">
      <w:bodyDiv w:val="1"/>
      <w:marLeft w:val="0"/>
      <w:marRight w:val="0"/>
      <w:marTop w:val="0"/>
      <w:marBottom w:val="0"/>
      <w:divBdr>
        <w:top w:val="none" w:sz="0" w:space="0" w:color="auto"/>
        <w:left w:val="none" w:sz="0" w:space="0" w:color="auto"/>
        <w:bottom w:val="none" w:sz="0" w:space="0" w:color="auto"/>
        <w:right w:val="none" w:sz="0" w:space="0" w:color="auto"/>
      </w:divBdr>
      <w:divsChild>
        <w:div w:id="1192187604">
          <w:marLeft w:val="0"/>
          <w:marRight w:val="0"/>
          <w:marTop w:val="0"/>
          <w:marBottom w:val="0"/>
          <w:divBdr>
            <w:top w:val="none" w:sz="0" w:space="0" w:color="auto"/>
            <w:left w:val="none" w:sz="0" w:space="0" w:color="auto"/>
            <w:bottom w:val="none" w:sz="0" w:space="0" w:color="auto"/>
            <w:right w:val="none" w:sz="0" w:space="0" w:color="auto"/>
          </w:divBdr>
        </w:div>
      </w:divsChild>
    </w:div>
    <w:div w:id="869873366">
      <w:bodyDiv w:val="1"/>
      <w:marLeft w:val="0"/>
      <w:marRight w:val="0"/>
      <w:marTop w:val="0"/>
      <w:marBottom w:val="0"/>
      <w:divBdr>
        <w:top w:val="none" w:sz="0" w:space="0" w:color="auto"/>
        <w:left w:val="none" w:sz="0" w:space="0" w:color="auto"/>
        <w:bottom w:val="none" w:sz="0" w:space="0" w:color="auto"/>
        <w:right w:val="none" w:sz="0" w:space="0" w:color="auto"/>
      </w:divBdr>
    </w:div>
    <w:div w:id="891842503">
      <w:bodyDiv w:val="1"/>
      <w:marLeft w:val="0"/>
      <w:marRight w:val="0"/>
      <w:marTop w:val="0"/>
      <w:marBottom w:val="0"/>
      <w:divBdr>
        <w:top w:val="none" w:sz="0" w:space="0" w:color="auto"/>
        <w:left w:val="none" w:sz="0" w:space="0" w:color="auto"/>
        <w:bottom w:val="none" w:sz="0" w:space="0" w:color="auto"/>
        <w:right w:val="none" w:sz="0" w:space="0" w:color="auto"/>
      </w:divBdr>
    </w:div>
    <w:div w:id="893389922">
      <w:bodyDiv w:val="1"/>
      <w:marLeft w:val="0"/>
      <w:marRight w:val="0"/>
      <w:marTop w:val="0"/>
      <w:marBottom w:val="0"/>
      <w:divBdr>
        <w:top w:val="none" w:sz="0" w:space="0" w:color="auto"/>
        <w:left w:val="none" w:sz="0" w:space="0" w:color="auto"/>
        <w:bottom w:val="none" w:sz="0" w:space="0" w:color="auto"/>
        <w:right w:val="none" w:sz="0" w:space="0" w:color="auto"/>
      </w:divBdr>
      <w:divsChild>
        <w:div w:id="981271260">
          <w:marLeft w:val="0"/>
          <w:marRight w:val="0"/>
          <w:marTop w:val="0"/>
          <w:marBottom w:val="0"/>
          <w:divBdr>
            <w:top w:val="none" w:sz="0" w:space="0" w:color="auto"/>
            <w:left w:val="none" w:sz="0" w:space="0" w:color="auto"/>
            <w:bottom w:val="none" w:sz="0" w:space="0" w:color="auto"/>
            <w:right w:val="none" w:sz="0" w:space="0" w:color="auto"/>
          </w:divBdr>
        </w:div>
      </w:divsChild>
    </w:div>
    <w:div w:id="905335633">
      <w:bodyDiv w:val="1"/>
      <w:marLeft w:val="0"/>
      <w:marRight w:val="0"/>
      <w:marTop w:val="0"/>
      <w:marBottom w:val="0"/>
      <w:divBdr>
        <w:top w:val="none" w:sz="0" w:space="0" w:color="auto"/>
        <w:left w:val="none" w:sz="0" w:space="0" w:color="auto"/>
        <w:bottom w:val="none" w:sz="0" w:space="0" w:color="auto"/>
        <w:right w:val="none" w:sz="0" w:space="0" w:color="auto"/>
      </w:divBdr>
    </w:div>
    <w:div w:id="926501683">
      <w:bodyDiv w:val="1"/>
      <w:marLeft w:val="0"/>
      <w:marRight w:val="0"/>
      <w:marTop w:val="0"/>
      <w:marBottom w:val="0"/>
      <w:divBdr>
        <w:top w:val="none" w:sz="0" w:space="0" w:color="auto"/>
        <w:left w:val="none" w:sz="0" w:space="0" w:color="auto"/>
        <w:bottom w:val="none" w:sz="0" w:space="0" w:color="auto"/>
        <w:right w:val="none" w:sz="0" w:space="0" w:color="auto"/>
      </w:divBdr>
    </w:div>
    <w:div w:id="936016621">
      <w:bodyDiv w:val="1"/>
      <w:marLeft w:val="0"/>
      <w:marRight w:val="0"/>
      <w:marTop w:val="0"/>
      <w:marBottom w:val="0"/>
      <w:divBdr>
        <w:top w:val="none" w:sz="0" w:space="0" w:color="auto"/>
        <w:left w:val="none" w:sz="0" w:space="0" w:color="auto"/>
        <w:bottom w:val="none" w:sz="0" w:space="0" w:color="auto"/>
        <w:right w:val="none" w:sz="0" w:space="0" w:color="auto"/>
      </w:divBdr>
    </w:div>
    <w:div w:id="937450562">
      <w:bodyDiv w:val="1"/>
      <w:marLeft w:val="0"/>
      <w:marRight w:val="0"/>
      <w:marTop w:val="0"/>
      <w:marBottom w:val="0"/>
      <w:divBdr>
        <w:top w:val="none" w:sz="0" w:space="0" w:color="auto"/>
        <w:left w:val="none" w:sz="0" w:space="0" w:color="auto"/>
        <w:bottom w:val="none" w:sz="0" w:space="0" w:color="auto"/>
        <w:right w:val="none" w:sz="0" w:space="0" w:color="auto"/>
      </w:divBdr>
    </w:div>
    <w:div w:id="939340893">
      <w:bodyDiv w:val="1"/>
      <w:marLeft w:val="0"/>
      <w:marRight w:val="0"/>
      <w:marTop w:val="0"/>
      <w:marBottom w:val="0"/>
      <w:divBdr>
        <w:top w:val="none" w:sz="0" w:space="0" w:color="auto"/>
        <w:left w:val="none" w:sz="0" w:space="0" w:color="auto"/>
        <w:bottom w:val="none" w:sz="0" w:space="0" w:color="auto"/>
        <w:right w:val="none" w:sz="0" w:space="0" w:color="auto"/>
      </w:divBdr>
    </w:div>
    <w:div w:id="945844225">
      <w:bodyDiv w:val="1"/>
      <w:marLeft w:val="0"/>
      <w:marRight w:val="0"/>
      <w:marTop w:val="0"/>
      <w:marBottom w:val="0"/>
      <w:divBdr>
        <w:top w:val="none" w:sz="0" w:space="0" w:color="auto"/>
        <w:left w:val="none" w:sz="0" w:space="0" w:color="auto"/>
        <w:bottom w:val="none" w:sz="0" w:space="0" w:color="auto"/>
        <w:right w:val="none" w:sz="0" w:space="0" w:color="auto"/>
      </w:divBdr>
    </w:div>
    <w:div w:id="952515662">
      <w:bodyDiv w:val="1"/>
      <w:marLeft w:val="0"/>
      <w:marRight w:val="0"/>
      <w:marTop w:val="0"/>
      <w:marBottom w:val="0"/>
      <w:divBdr>
        <w:top w:val="none" w:sz="0" w:space="0" w:color="auto"/>
        <w:left w:val="none" w:sz="0" w:space="0" w:color="auto"/>
        <w:bottom w:val="none" w:sz="0" w:space="0" w:color="auto"/>
        <w:right w:val="none" w:sz="0" w:space="0" w:color="auto"/>
      </w:divBdr>
      <w:divsChild>
        <w:div w:id="1427577449">
          <w:marLeft w:val="0"/>
          <w:marRight w:val="0"/>
          <w:marTop w:val="0"/>
          <w:marBottom w:val="0"/>
          <w:divBdr>
            <w:top w:val="none" w:sz="0" w:space="0" w:color="auto"/>
            <w:left w:val="none" w:sz="0" w:space="0" w:color="auto"/>
            <w:bottom w:val="none" w:sz="0" w:space="0" w:color="auto"/>
            <w:right w:val="none" w:sz="0" w:space="0" w:color="auto"/>
          </w:divBdr>
        </w:div>
      </w:divsChild>
    </w:div>
    <w:div w:id="961426199">
      <w:bodyDiv w:val="1"/>
      <w:marLeft w:val="0"/>
      <w:marRight w:val="0"/>
      <w:marTop w:val="0"/>
      <w:marBottom w:val="0"/>
      <w:divBdr>
        <w:top w:val="none" w:sz="0" w:space="0" w:color="auto"/>
        <w:left w:val="none" w:sz="0" w:space="0" w:color="auto"/>
        <w:bottom w:val="none" w:sz="0" w:space="0" w:color="auto"/>
        <w:right w:val="none" w:sz="0" w:space="0" w:color="auto"/>
      </w:divBdr>
      <w:divsChild>
        <w:div w:id="150368102">
          <w:marLeft w:val="0"/>
          <w:marRight w:val="0"/>
          <w:marTop w:val="0"/>
          <w:marBottom w:val="0"/>
          <w:divBdr>
            <w:top w:val="none" w:sz="0" w:space="0" w:color="auto"/>
            <w:left w:val="none" w:sz="0" w:space="0" w:color="auto"/>
            <w:bottom w:val="none" w:sz="0" w:space="0" w:color="auto"/>
            <w:right w:val="none" w:sz="0" w:space="0" w:color="auto"/>
          </w:divBdr>
        </w:div>
      </w:divsChild>
    </w:div>
    <w:div w:id="964313325">
      <w:bodyDiv w:val="1"/>
      <w:marLeft w:val="0"/>
      <w:marRight w:val="0"/>
      <w:marTop w:val="0"/>
      <w:marBottom w:val="0"/>
      <w:divBdr>
        <w:top w:val="none" w:sz="0" w:space="0" w:color="auto"/>
        <w:left w:val="none" w:sz="0" w:space="0" w:color="auto"/>
        <w:bottom w:val="none" w:sz="0" w:space="0" w:color="auto"/>
        <w:right w:val="none" w:sz="0" w:space="0" w:color="auto"/>
      </w:divBdr>
      <w:divsChild>
        <w:div w:id="1221286703">
          <w:marLeft w:val="0"/>
          <w:marRight w:val="0"/>
          <w:marTop w:val="0"/>
          <w:marBottom w:val="0"/>
          <w:divBdr>
            <w:top w:val="none" w:sz="0" w:space="0" w:color="auto"/>
            <w:left w:val="none" w:sz="0" w:space="0" w:color="auto"/>
            <w:bottom w:val="none" w:sz="0" w:space="0" w:color="auto"/>
            <w:right w:val="none" w:sz="0" w:space="0" w:color="auto"/>
          </w:divBdr>
        </w:div>
      </w:divsChild>
    </w:div>
    <w:div w:id="992027690">
      <w:bodyDiv w:val="1"/>
      <w:marLeft w:val="0"/>
      <w:marRight w:val="0"/>
      <w:marTop w:val="0"/>
      <w:marBottom w:val="0"/>
      <w:divBdr>
        <w:top w:val="none" w:sz="0" w:space="0" w:color="auto"/>
        <w:left w:val="none" w:sz="0" w:space="0" w:color="auto"/>
        <w:bottom w:val="none" w:sz="0" w:space="0" w:color="auto"/>
        <w:right w:val="none" w:sz="0" w:space="0" w:color="auto"/>
      </w:divBdr>
      <w:divsChild>
        <w:div w:id="1703045856">
          <w:marLeft w:val="0"/>
          <w:marRight w:val="0"/>
          <w:marTop w:val="0"/>
          <w:marBottom w:val="0"/>
          <w:divBdr>
            <w:top w:val="none" w:sz="0" w:space="0" w:color="auto"/>
            <w:left w:val="none" w:sz="0" w:space="0" w:color="auto"/>
            <w:bottom w:val="none" w:sz="0" w:space="0" w:color="auto"/>
            <w:right w:val="none" w:sz="0" w:space="0" w:color="auto"/>
          </w:divBdr>
        </w:div>
      </w:divsChild>
    </w:div>
    <w:div w:id="999232594">
      <w:bodyDiv w:val="1"/>
      <w:marLeft w:val="0"/>
      <w:marRight w:val="0"/>
      <w:marTop w:val="0"/>
      <w:marBottom w:val="0"/>
      <w:divBdr>
        <w:top w:val="none" w:sz="0" w:space="0" w:color="auto"/>
        <w:left w:val="none" w:sz="0" w:space="0" w:color="auto"/>
        <w:bottom w:val="none" w:sz="0" w:space="0" w:color="auto"/>
        <w:right w:val="none" w:sz="0" w:space="0" w:color="auto"/>
      </w:divBdr>
    </w:div>
    <w:div w:id="1021006805">
      <w:bodyDiv w:val="1"/>
      <w:marLeft w:val="0"/>
      <w:marRight w:val="0"/>
      <w:marTop w:val="0"/>
      <w:marBottom w:val="0"/>
      <w:divBdr>
        <w:top w:val="none" w:sz="0" w:space="0" w:color="auto"/>
        <w:left w:val="none" w:sz="0" w:space="0" w:color="auto"/>
        <w:bottom w:val="none" w:sz="0" w:space="0" w:color="auto"/>
        <w:right w:val="none" w:sz="0" w:space="0" w:color="auto"/>
      </w:divBdr>
    </w:div>
    <w:div w:id="1022559805">
      <w:bodyDiv w:val="1"/>
      <w:marLeft w:val="0"/>
      <w:marRight w:val="0"/>
      <w:marTop w:val="0"/>
      <w:marBottom w:val="0"/>
      <w:divBdr>
        <w:top w:val="none" w:sz="0" w:space="0" w:color="auto"/>
        <w:left w:val="none" w:sz="0" w:space="0" w:color="auto"/>
        <w:bottom w:val="none" w:sz="0" w:space="0" w:color="auto"/>
        <w:right w:val="none" w:sz="0" w:space="0" w:color="auto"/>
      </w:divBdr>
    </w:div>
    <w:div w:id="1024944571">
      <w:bodyDiv w:val="1"/>
      <w:marLeft w:val="0"/>
      <w:marRight w:val="0"/>
      <w:marTop w:val="0"/>
      <w:marBottom w:val="0"/>
      <w:divBdr>
        <w:top w:val="none" w:sz="0" w:space="0" w:color="auto"/>
        <w:left w:val="none" w:sz="0" w:space="0" w:color="auto"/>
        <w:bottom w:val="none" w:sz="0" w:space="0" w:color="auto"/>
        <w:right w:val="none" w:sz="0" w:space="0" w:color="auto"/>
      </w:divBdr>
    </w:div>
    <w:div w:id="1026715555">
      <w:bodyDiv w:val="1"/>
      <w:marLeft w:val="0"/>
      <w:marRight w:val="0"/>
      <w:marTop w:val="0"/>
      <w:marBottom w:val="0"/>
      <w:divBdr>
        <w:top w:val="none" w:sz="0" w:space="0" w:color="auto"/>
        <w:left w:val="none" w:sz="0" w:space="0" w:color="auto"/>
        <w:bottom w:val="none" w:sz="0" w:space="0" w:color="auto"/>
        <w:right w:val="none" w:sz="0" w:space="0" w:color="auto"/>
      </w:divBdr>
      <w:divsChild>
        <w:div w:id="2107725455">
          <w:marLeft w:val="0"/>
          <w:marRight w:val="0"/>
          <w:marTop w:val="0"/>
          <w:marBottom w:val="0"/>
          <w:divBdr>
            <w:top w:val="none" w:sz="0" w:space="0" w:color="auto"/>
            <w:left w:val="none" w:sz="0" w:space="0" w:color="auto"/>
            <w:bottom w:val="none" w:sz="0" w:space="0" w:color="auto"/>
            <w:right w:val="none" w:sz="0" w:space="0" w:color="auto"/>
          </w:divBdr>
        </w:div>
      </w:divsChild>
    </w:div>
    <w:div w:id="1029988276">
      <w:bodyDiv w:val="1"/>
      <w:marLeft w:val="0"/>
      <w:marRight w:val="0"/>
      <w:marTop w:val="0"/>
      <w:marBottom w:val="0"/>
      <w:divBdr>
        <w:top w:val="none" w:sz="0" w:space="0" w:color="auto"/>
        <w:left w:val="none" w:sz="0" w:space="0" w:color="auto"/>
        <w:bottom w:val="none" w:sz="0" w:space="0" w:color="auto"/>
        <w:right w:val="none" w:sz="0" w:space="0" w:color="auto"/>
      </w:divBdr>
      <w:divsChild>
        <w:div w:id="1569070210">
          <w:marLeft w:val="0"/>
          <w:marRight w:val="0"/>
          <w:marTop w:val="0"/>
          <w:marBottom w:val="0"/>
          <w:divBdr>
            <w:top w:val="none" w:sz="0" w:space="0" w:color="auto"/>
            <w:left w:val="none" w:sz="0" w:space="0" w:color="auto"/>
            <w:bottom w:val="none" w:sz="0" w:space="0" w:color="auto"/>
            <w:right w:val="none" w:sz="0" w:space="0" w:color="auto"/>
          </w:divBdr>
        </w:div>
      </w:divsChild>
    </w:div>
    <w:div w:id="1044210099">
      <w:bodyDiv w:val="1"/>
      <w:marLeft w:val="0"/>
      <w:marRight w:val="0"/>
      <w:marTop w:val="0"/>
      <w:marBottom w:val="0"/>
      <w:divBdr>
        <w:top w:val="none" w:sz="0" w:space="0" w:color="auto"/>
        <w:left w:val="none" w:sz="0" w:space="0" w:color="auto"/>
        <w:bottom w:val="none" w:sz="0" w:space="0" w:color="auto"/>
        <w:right w:val="none" w:sz="0" w:space="0" w:color="auto"/>
      </w:divBdr>
    </w:div>
    <w:div w:id="1048838765">
      <w:bodyDiv w:val="1"/>
      <w:marLeft w:val="0"/>
      <w:marRight w:val="0"/>
      <w:marTop w:val="0"/>
      <w:marBottom w:val="0"/>
      <w:divBdr>
        <w:top w:val="none" w:sz="0" w:space="0" w:color="auto"/>
        <w:left w:val="none" w:sz="0" w:space="0" w:color="auto"/>
        <w:bottom w:val="none" w:sz="0" w:space="0" w:color="auto"/>
        <w:right w:val="none" w:sz="0" w:space="0" w:color="auto"/>
      </w:divBdr>
    </w:div>
    <w:div w:id="1054811920">
      <w:bodyDiv w:val="1"/>
      <w:marLeft w:val="0"/>
      <w:marRight w:val="0"/>
      <w:marTop w:val="0"/>
      <w:marBottom w:val="0"/>
      <w:divBdr>
        <w:top w:val="none" w:sz="0" w:space="0" w:color="auto"/>
        <w:left w:val="none" w:sz="0" w:space="0" w:color="auto"/>
        <w:bottom w:val="none" w:sz="0" w:space="0" w:color="auto"/>
        <w:right w:val="none" w:sz="0" w:space="0" w:color="auto"/>
      </w:divBdr>
      <w:divsChild>
        <w:div w:id="346442709">
          <w:marLeft w:val="0"/>
          <w:marRight w:val="0"/>
          <w:marTop w:val="0"/>
          <w:marBottom w:val="0"/>
          <w:divBdr>
            <w:top w:val="none" w:sz="0" w:space="0" w:color="auto"/>
            <w:left w:val="none" w:sz="0" w:space="0" w:color="auto"/>
            <w:bottom w:val="none" w:sz="0" w:space="0" w:color="auto"/>
            <w:right w:val="none" w:sz="0" w:space="0" w:color="auto"/>
          </w:divBdr>
        </w:div>
      </w:divsChild>
    </w:div>
    <w:div w:id="1082411705">
      <w:bodyDiv w:val="1"/>
      <w:marLeft w:val="0"/>
      <w:marRight w:val="0"/>
      <w:marTop w:val="0"/>
      <w:marBottom w:val="0"/>
      <w:divBdr>
        <w:top w:val="none" w:sz="0" w:space="0" w:color="auto"/>
        <w:left w:val="none" w:sz="0" w:space="0" w:color="auto"/>
        <w:bottom w:val="none" w:sz="0" w:space="0" w:color="auto"/>
        <w:right w:val="none" w:sz="0" w:space="0" w:color="auto"/>
      </w:divBdr>
      <w:divsChild>
        <w:div w:id="1942491839">
          <w:marLeft w:val="0"/>
          <w:marRight w:val="0"/>
          <w:marTop w:val="0"/>
          <w:marBottom w:val="0"/>
          <w:divBdr>
            <w:top w:val="none" w:sz="0" w:space="0" w:color="auto"/>
            <w:left w:val="none" w:sz="0" w:space="0" w:color="auto"/>
            <w:bottom w:val="none" w:sz="0" w:space="0" w:color="auto"/>
            <w:right w:val="none" w:sz="0" w:space="0" w:color="auto"/>
          </w:divBdr>
        </w:div>
      </w:divsChild>
    </w:div>
    <w:div w:id="1091513243">
      <w:bodyDiv w:val="1"/>
      <w:marLeft w:val="0"/>
      <w:marRight w:val="0"/>
      <w:marTop w:val="0"/>
      <w:marBottom w:val="0"/>
      <w:divBdr>
        <w:top w:val="none" w:sz="0" w:space="0" w:color="auto"/>
        <w:left w:val="none" w:sz="0" w:space="0" w:color="auto"/>
        <w:bottom w:val="none" w:sz="0" w:space="0" w:color="auto"/>
        <w:right w:val="none" w:sz="0" w:space="0" w:color="auto"/>
      </w:divBdr>
    </w:div>
    <w:div w:id="1094983179">
      <w:bodyDiv w:val="1"/>
      <w:marLeft w:val="0"/>
      <w:marRight w:val="0"/>
      <w:marTop w:val="0"/>
      <w:marBottom w:val="0"/>
      <w:divBdr>
        <w:top w:val="none" w:sz="0" w:space="0" w:color="auto"/>
        <w:left w:val="none" w:sz="0" w:space="0" w:color="auto"/>
        <w:bottom w:val="none" w:sz="0" w:space="0" w:color="auto"/>
        <w:right w:val="none" w:sz="0" w:space="0" w:color="auto"/>
      </w:divBdr>
      <w:divsChild>
        <w:div w:id="1663393203">
          <w:marLeft w:val="0"/>
          <w:marRight w:val="0"/>
          <w:marTop w:val="0"/>
          <w:marBottom w:val="0"/>
          <w:divBdr>
            <w:top w:val="none" w:sz="0" w:space="0" w:color="auto"/>
            <w:left w:val="none" w:sz="0" w:space="0" w:color="auto"/>
            <w:bottom w:val="none" w:sz="0" w:space="0" w:color="auto"/>
            <w:right w:val="none" w:sz="0" w:space="0" w:color="auto"/>
          </w:divBdr>
        </w:div>
      </w:divsChild>
    </w:div>
    <w:div w:id="1105035030">
      <w:bodyDiv w:val="1"/>
      <w:marLeft w:val="0"/>
      <w:marRight w:val="0"/>
      <w:marTop w:val="0"/>
      <w:marBottom w:val="0"/>
      <w:divBdr>
        <w:top w:val="none" w:sz="0" w:space="0" w:color="auto"/>
        <w:left w:val="none" w:sz="0" w:space="0" w:color="auto"/>
        <w:bottom w:val="none" w:sz="0" w:space="0" w:color="auto"/>
        <w:right w:val="none" w:sz="0" w:space="0" w:color="auto"/>
      </w:divBdr>
      <w:divsChild>
        <w:div w:id="926311126">
          <w:marLeft w:val="0"/>
          <w:marRight w:val="0"/>
          <w:marTop w:val="0"/>
          <w:marBottom w:val="0"/>
          <w:divBdr>
            <w:top w:val="none" w:sz="0" w:space="0" w:color="auto"/>
            <w:left w:val="none" w:sz="0" w:space="0" w:color="auto"/>
            <w:bottom w:val="none" w:sz="0" w:space="0" w:color="auto"/>
            <w:right w:val="none" w:sz="0" w:space="0" w:color="auto"/>
          </w:divBdr>
        </w:div>
      </w:divsChild>
    </w:div>
    <w:div w:id="1105618364">
      <w:bodyDiv w:val="1"/>
      <w:marLeft w:val="0"/>
      <w:marRight w:val="0"/>
      <w:marTop w:val="0"/>
      <w:marBottom w:val="0"/>
      <w:divBdr>
        <w:top w:val="none" w:sz="0" w:space="0" w:color="auto"/>
        <w:left w:val="none" w:sz="0" w:space="0" w:color="auto"/>
        <w:bottom w:val="none" w:sz="0" w:space="0" w:color="auto"/>
        <w:right w:val="none" w:sz="0" w:space="0" w:color="auto"/>
      </w:divBdr>
      <w:divsChild>
        <w:div w:id="451629273">
          <w:marLeft w:val="0"/>
          <w:marRight w:val="0"/>
          <w:marTop w:val="0"/>
          <w:marBottom w:val="0"/>
          <w:divBdr>
            <w:top w:val="none" w:sz="0" w:space="0" w:color="auto"/>
            <w:left w:val="none" w:sz="0" w:space="0" w:color="auto"/>
            <w:bottom w:val="none" w:sz="0" w:space="0" w:color="auto"/>
            <w:right w:val="none" w:sz="0" w:space="0" w:color="auto"/>
          </w:divBdr>
        </w:div>
      </w:divsChild>
    </w:div>
    <w:div w:id="1112894356">
      <w:bodyDiv w:val="1"/>
      <w:marLeft w:val="0"/>
      <w:marRight w:val="0"/>
      <w:marTop w:val="0"/>
      <w:marBottom w:val="0"/>
      <w:divBdr>
        <w:top w:val="none" w:sz="0" w:space="0" w:color="auto"/>
        <w:left w:val="none" w:sz="0" w:space="0" w:color="auto"/>
        <w:bottom w:val="none" w:sz="0" w:space="0" w:color="auto"/>
        <w:right w:val="none" w:sz="0" w:space="0" w:color="auto"/>
      </w:divBdr>
    </w:div>
    <w:div w:id="1124151841">
      <w:bodyDiv w:val="1"/>
      <w:marLeft w:val="0"/>
      <w:marRight w:val="0"/>
      <w:marTop w:val="0"/>
      <w:marBottom w:val="0"/>
      <w:divBdr>
        <w:top w:val="none" w:sz="0" w:space="0" w:color="auto"/>
        <w:left w:val="none" w:sz="0" w:space="0" w:color="auto"/>
        <w:bottom w:val="none" w:sz="0" w:space="0" w:color="auto"/>
        <w:right w:val="none" w:sz="0" w:space="0" w:color="auto"/>
      </w:divBdr>
      <w:divsChild>
        <w:div w:id="595552922">
          <w:marLeft w:val="0"/>
          <w:marRight w:val="0"/>
          <w:marTop w:val="0"/>
          <w:marBottom w:val="0"/>
          <w:divBdr>
            <w:top w:val="none" w:sz="0" w:space="0" w:color="auto"/>
            <w:left w:val="none" w:sz="0" w:space="0" w:color="auto"/>
            <w:bottom w:val="none" w:sz="0" w:space="0" w:color="auto"/>
            <w:right w:val="none" w:sz="0" w:space="0" w:color="auto"/>
          </w:divBdr>
        </w:div>
      </w:divsChild>
    </w:div>
    <w:div w:id="1124540743">
      <w:bodyDiv w:val="1"/>
      <w:marLeft w:val="0"/>
      <w:marRight w:val="0"/>
      <w:marTop w:val="0"/>
      <w:marBottom w:val="0"/>
      <w:divBdr>
        <w:top w:val="none" w:sz="0" w:space="0" w:color="auto"/>
        <w:left w:val="none" w:sz="0" w:space="0" w:color="auto"/>
        <w:bottom w:val="none" w:sz="0" w:space="0" w:color="auto"/>
        <w:right w:val="none" w:sz="0" w:space="0" w:color="auto"/>
      </w:divBdr>
      <w:divsChild>
        <w:div w:id="1856113550">
          <w:marLeft w:val="0"/>
          <w:marRight w:val="0"/>
          <w:marTop w:val="0"/>
          <w:marBottom w:val="0"/>
          <w:divBdr>
            <w:top w:val="none" w:sz="0" w:space="0" w:color="auto"/>
            <w:left w:val="none" w:sz="0" w:space="0" w:color="auto"/>
            <w:bottom w:val="none" w:sz="0" w:space="0" w:color="auto"/>
            <w:right w:val="none" w:sz="0" w:space="0" w:color="auto"/>
          </w:divBdr>
        </w:div>
      </w:divsChild>
    </w:div>
    <w:div w:id="1137258293">
      <w:bodyDiv w:val="1"/>
      <w:marLeft w:val="0"/>
      <w:marRight w:val="0"/>
      <w:marTop w:val="0"/>
      <w:marBottom w:val="0"/>
      <w:divBdr>
        <w:top w:val="none" w:sz="0" w:space="0" w:color="auto"/>
        <w:left w:val="none" w:sz="0" w:space="0" w:color="auto"/>
        <w:bottom w:val="none" w:sz="0" w:space="0" w:color="auto"/>
        <w:right w:val="none" w:sz="0" w:space="0" w:color="auto"/>
      </w:divBdr>
    </w:div>
    <w:div w:id="1149900223">
      <w:bodyDiv w:val="1"/>
      <w:marLeft w:val="0"/>
      <w:marRight w:val="0"/>
      <w:marTop w:val="0"/>
      <w:marBottom w:val="0"/>
      <w:divBdr>
        <w:top w:val="none" w:sz="0" w:space="0" w:color="auto"/>
        <w:left w:val="none" w:sz="0" w:space="0" w:color="auto"/>
        <w:bottom w:val="none" w:sz="0" w:space="0" w:color="auto"/>
        <w:right w:val="none" w:sz="0" w:space="0" w:color="auto"/>
      </w:divBdr>
      <w:divsChild>
        <w:div w:id="1421104142">
          <w:marLeft w:val="0"/>
          <w:marRight w:val="0"/>
          <w:marTop w:val="0"/>
          <w:marBottom w:val="0"/>
          <w:divBdr>
            <w:top w:val="none" w:sz="0" w:space="0" w:color="auto"/>
            <w:left w:val="none" w:sz="0" w:space="0" w:color="auto"/>
            <w:bottom w:val="none" w:sz="0" w:space="0" w:color="auto"/>
            <w:right w:val="none" w:sz="0" w:space="0" w:color="auto"/>
          </w:divBdr>
        </w:div>
      </w:divsChild>
    </w:div>
    <w:div w:id="1165322606">
      <w:bodyDiv w:val="1"/>
      <w:marLeft w:val="0"/>
      <w:marRight w:val="0"/>
      <w:marTop w:val="0"/>
      <w:marBottom w:val="0"/>
      <w:divBdr>
        <w:top w:val="none" w:sz="0" w:space="0" w:color="auto"/>
        <w:left w:val="none" w:sz="0" w:space="0" w:color="auto"/>
        <w:bottom w:val="none" w:sz="0" w:space="0" w:color="auto"/>
        <w:right w:val="none" w:sz="0" w:space="0" w:color="auto"/>
      </w:divBdr>
    </w:div>
    <w:div w:id="1166894543">
      <w:bodyDiv w:val="1"/>
      <w:marLeft w:val="0"/>
      <w:marRight w:val="0"/>
      <w:marTop w:val="0"/>
      <w:marBottom w:val="0"/>
      <w:divBdr>
        <w:top w:val="none" w:sz="0" w:space="0" w:color="auto"/>
        <w:left w:val="none" w:sz="0" w:space="0" w:color="auto"/>
        <w:bottom w:val="none" w:sz="0" w:space="0" w:color="auto"/>
        <w:right w:val="none" w:sz="0" w:space="0" w:color="auto"/>
      </w:divBdr>
    </w:div>
    <w:div w:id="1169173987">
      <w:bodyDiv w:val="1"/>
      <w:marLeft w:val="0"/>
      <w:marRight w:val="0"/>
      <w:marTop w:val="0"/>
      <w:marBottom w:val="0"/>
      <w:divBdr>
        <w:top w:val="none" w:sz="0" w:space="0" w:color="auto"/>
        <w:left w:val="none" w:sz="0" w:space="0" w:color="auto"/>
        <w:bottom w:val="none" w:sz="0" w:space="0" w:color="auto"/>
        <w:right w:val="none" w:sz="0" w:space="0" w:color="auto"/>
      </w:divBdr>
    </w:div>
    <w:div w:id="1173763858">
      <w:bodyDiv w:val="1"/>
      <w:marLeft w:val="0"/>
      <w:marRight w:val="0"/>
      <w:marTop w:val="0"/>
      <w:marBottom w:val="0"/>
      <w:divBdr>
        <w:top w:val="none" w:sz="0" w:space="0" w:color="auto"/>
        <w:left w:val="none" w:sz="0" w:space="0" w:color="auto"/>
        <w:bottom w:val="none" w:sz="0" w:space="0" w:color="auto"/>
        <w:right w:val="none" w:sz="0" w:space="0" w:color="auto"/>
      </w:divBdr>
    </w:div>
    <w:div w:id="1182939489">
      <w:bodyDiv w:val="1"/>
      <w:marLeft w:val="0"/>
      <w:marRight w:val="0"/>
      <w:marTop w:val="0"/>
      <w:marBottom w:val="0"/>
      <w:divBdr>
        <w:top w:val="none" w:sz="0" w:space="0" w:color="auto"/>
        <w:left w:val="none" w:sz="0" w:space="0" w:color="auto"/>
        <w:bottom w:val="none" w:sz="0" w:space="0" w:color="auto"/>
        <w:right w:val="none" w:sz="0" w:space="0" w:color="auto"/>
      </w:divBdr>
    </w:div>
    <w:div w:id="1190681893">
      <w:bodyDiv w:val="1"/>
      <w:marLeft w:val="0"/>
      <w:marRight w:val="0"/>
      <w:marTop w:val="0"/>
      <w:marBottom w:val="0"/>
      <w:divBdr>
        <w:top w:val="none" w:sz="0" w:space="0" w:color="auto"/>
        <w:left w:val="none" w:sz="0" w:space="0" w:color="auto"/>
        <w:bottom w:val="none" w:sz="0" w:space="0" w:color="auto"/>
        <w:right w:val="none" w:sz="0" w:space="0" w:color="auto"/>
      </w:divBdr>
    </w:div>
    <w:div w:id="1196969944">
      <w:bodyDiv w:val="1"/>
      <w:marLeft w:val="0"/>
      <w:marRight w:val="0"/>
      <w:marTop w:val="0"/>
      <w:marBottom w:val="0"/>
      <w:divBdr>
        <w:top w:val="none" w:sz="0" w:space="0" w:color="auto"/>
        <w:left w:val="none" w:sz="0" w:space="0" w:color="auto"/>
        <w:bottom w:val="none" w:sz="0" w:space="0" w:color="auto"/>
        <w:right w:val="none" w:sz="0" w:space="0" w:color="auto"/>
      </w:divBdr>
    </w:div>
    <w:div w:id="1204755468">
      <w:bodyDiv w:val="1"/>
      <w:marLeft w:val="0"/>
      <w:marRight w:val="0"/>
      <w:marTop w:val="0"/>
      <w:marBottom w:val="0"/>
      <w:divBdr>
        <w:top w:val="none" w:sz="0" w:space="0" w:color="auto"/>
        <w:left w:val="none" w:sz="0" w:space="0" w:color="auto"/>
        <w:bottom w:val="none" w:sz="0" w:space="0" w:color="auto"/>
        <w:right w:val="none" w:sz="0" w:space="0" w:color="auto"/>
      </w:divBdr>
    </w:div>
    <w:div w:id="1210847483">
      <w:bodyDiv w:val="1"/>
      <w:marLeft w:val="0"/>
      <w:marRight w:val="0"/>
      <w:marTop w:val="0"/>
      <w:marBottom w:val="0"/>
      <w:divBdr>
        <w:top w:val="none" w:sz="0" w:space="0" w:color="auto"/>
        <w:left w:val="none" w:sz="0" w:space="0" w:color="auto"/>
        <w:bottom w:val="none" w:sz="0" w:space="0" w:color="auto"/>
        <w:right w:val="none" w:sz="0" w:space="0" w:color="auto"/>
      </w:divBdr>
    </w:div>
    <w:div w:id="1212961422">
      <w:bodyDiv w:val="1"/>
      <w:marLeft w:val="0"/>
      <w:marRight w:val="0"/>
      <w:marTop w:val="0"/>
      <w:marBottom w:val="0"/>
      <w:divBdr>
        <w:top w:val="none" w:sz="0" w:space="0" w:color="auto"/>
        <w:left w:val="none" w:sz="0" w:space="0" w:color="auto"/>
        <w:bottom w:val="none" w:sz="0" w:space="0" w:color="auto"/>
        <w:right w:val="none" w:sz="0" w:space="0" w:color="auto"/>
      </w:divBdr>
      <w:divsChild>
        <w:div w:id="1895123298">
          <w:marLeft w:val="0"/>
          <w:marRight w:val="0"/>
          <w:marTop w:val="0"/>
          <w:marBottom w:val="0"/>
          <w:divBdr>
            <w:top w:val="none" w:sz="0" w:space="0" w:color="auto"/>
            <w:left w:val="none" w:sz="0" w:space="0" w:color="auto"/>
            <w:bottom w:val="none" w:sz="0" w:space="0" w:color="auto"/>
            <w:right w:val="none" w:sz="0" w:space="0" w:color="auto"/>
          </w:divBdr>
        </w:div>
      </w:divsChild>
    </w:div>
    <w:div w:id="1220751989">
      <w:bodyDiv w:val="1"/>
      <w:marLeft w:val="0"/>
      <w:marRight w:val="0"/>
      <w:marTop w:val="0"/>
      <w:marBottom w:val="0"/>
      <w:divBdr>
        <w:top w:val="none" w:sz="0" w:space="0" w:color="auto"/>
        <w:left w:val="none" w:sz="0" w:space="0" w:color="auto"/>
        <w:bottom w:val="none" w:sz="0" w:space="0" w:color="auto"/>
        <w:right w:val="none" w:sz="0" w:space="0" w:color="auto"/>
      </w:divBdr>
    </w:div>
    <w:div w:id="1231967718">
      <w:bodyDiv w:val="1"/>
      <w:marLeft w:val="0"/>
      <w:marRight w:val="0"/>
      <w:marTop w:val="0"/>
      <w:marBottom w:val="0"/>
      <w:divBdr>
        <w:top w:val="none" w:sz="0" w:space="0" w:color="auto"/>
        <w:left w:val="none" w:sz="0" w:space="0" w:color="auto"/>
        <w:bottom w:val="none" w:sz="0" w:space="0" w:color="auto"/>
        <w:right w:val="none" w:sz="0" w:space="0" w:color="auto"/>
      </w:divBdr>
    </w:div>
    <w:div w:id="1232042831">
      <w:bodyDiv w:val="1"/>
      <w:marLeft w:val="0"/>
      <w:marRight w:val="0"/>
      <w:marTop w:val="0"/>
      <w:marBottom w:val="0"/>
      <w:divBdr>
        <w:top w:val="none" w:sz="0" w:space="0" w:color="auto"/>
        <w:left w:val="none" w:sz="0" w:space="0" w:color="auto"/>
        <w:bottom w:val="none" w:sz="0" w:space="0" w:color="auto"/>
        <w:right w:val="none" w:sz="0" w:space="0" w:color="auto"/>
      </w:divBdr>
    </w:div>
    <w:div w:id="1237937762">
      <w:bodyDiv w:val="1"/>
      <w:marLeft w:val="0"/>
      <w:marRight w:val="0"/>
      <w:marTop w:val="0"/>
      <w:marBottom w:val="0"/>
      <w:divBdr>
        <w:top w:val="none" w:sz="0" w:space="0" w:color="auto"/>
        <w:left w:val="none" w:sz="0" w:space="0" w:color="auto"/>
        <w:bottom w:val="none" w:sz="0" w:space="0" w:color="auto"/>
        <w:right w:val="none" w:sz="0" w:space="0" w:color="auto"/>
      </w:divBdr>
    </w:div>
    <w:div w:id="1255894513">
      <w:bodyDiv w:val="1"/>
      <w:marLeft w:val="0"/>
      <w:marRight w:val="0"/>
      <w:marTop w:val="0"/>
      <w:marBottom w:val="0"/>
      <w:divBdr>
        <w:top w:val="none" w:sz="0" w:space="0" w:color="auto"/>
        <w:left w:val="none" w:sz="0" w:space="0" w:color="auto"/>
        <w:bottom w:val="none" w:sz="0" w:space="0" w:color="auto"/>
        <w:right w:val="none" w:sz="0" w:space="0" w:color="auto"/>
      </w:divBdr>
      <w:divsChild>
        <w:div w:id="732393749">
          <w:marLeft w:val="0"/>
          <w:marRight w:val="0"/>
          <w:marTop w:val="0"/>
          <w:marBottom w:val="0"/>
          <w:divBdr>
            <w:top w:val="none" w:sz="0" w:space="0" w:color="auto"/>
            <w:left w:val="none" w:sz="0" w:space="0" w:color="auto"/>
            <w:bottom w:val="none" w:sz="0" w:space="0" w:color="auto"/>
            <w:right w:val="none" w:sz="0" w:space="0" w:color="auto"/>
          </w:divBdr>
        </w:div>
      </w:divsChild>
    </w:div>
    <w:div w:id="1260405255">
      <w:bodyDiv w:val="1"/>
      <w:marLeft w:val="0"/>
      <w:marRight w:val="0"/>
      <w:marTop w:val="0"/>
      <w:marBottom w:val="0"/>
      <w:divBdr>
        <w:top w:val="none" w:sz="0" w:space="0" w:color="auto"/>
        <w:left w:val="none" w:sz="0" w:space="0" w:color="auto"/>
        <w:bottom w:val="none" w:sz="0" w:space="0" w:color="auto"/>
        <w:right w:val="none" w:sz="0" w:space="0" w:color="auto"/>
      </w:divBdr>
    </w:div>
    <w:div w:id="1268347593">
      <w:bodyDiv w:val="1"/>
      <w:marLeft w:val="0"/>
      <w:marRight w:val="0"/>
      <w:marTop w:val="0"/>
      <w:marBottom w:val="0"/>
      <w:divBdr>
        <w:top w:val="none" w:sz="0" w:space="0" w:color="auto"/>
        <w:left w:val="none" w:sz="0" w:space="0" w:color="auto"/>
        <w:bottom w:val="none" w:sz="0" w:space="0" w:color="auto"/>
        <w:right w:val="none" w:sz="0" w:space="0" w:color="auto"/>
      </w:divBdr>
      <w:divsChild>
        <w:div w:id="1261256200">
          <w:marLeft w:val="0"/>
          <w:marRight w:val="0"/>
          <w:marTop w:val="0"/>
          <w:marBottom w:val="0"/>
          <w:divBdr>
            <w:top w:val="none" w:sz="0" w:space="0" w:color="auto"/>
            <w:left w:val="none" w:sz="0" w:space="0" w:color="auto"/>
            <w:bottom w:val="none" w:sz="0" w:space="0" w:color="auto"/>
            <w:right w:val="none" w:sz="0" w:space="0" w:color="auto"/>
          </w:divBdr>
        </w:div>
      </w:divsChild>
    </w:div>
    <w:div w:id="1269004807">
      <w:bodyDiv w:val="1"/>
      <w:marLeft w:val="0"/>
      <w:marRight w:val="0"/>
      <w:marTop w:val="0"/>
      <w:marBottom w:val="0"/>
      <w:divBdr>
        <w:top w:val="none" w:sz="0" w:space="0" w:color="auto"/>
        <w:left w:val="none" w:sz="0" w:space="0" w:color="auto"/>
        <w:bottom w:val="none" w:sz="0" w:space="0" w:color="auto"/>
        <w:right w:val="none" w:sz="0" w:space="0" w:color="auto"/>
      </w:divBdr>
    </w:div>
    <w:div w:id="1307467798">
      <w:bodyDiv w:val="1"/>
      <w:marLeft w:val="0"/>
      <w:marRight w:val="0"/>
      <w:marTop w:val="0"/>
      <w:marBottom w:val="0"/>
      <w:divBdr>
        <w:top w:val="none" w:sz="0" w:space="0" w:color="auto"/>
        <w:left w:val="none" w:sz="0" w:space="0" w:color="auto"/>
        <w:bottom w:val="none" w:sz="0" w:space="0" w:color="auto"/>
        <w:right w:val="none" w:sz="0" w:space="0" w:color="auto"/>
      </w:divBdr>
    </w:div>
    <w:div w:id="1321928485">
      <w:bodyDiv w:val="1"/>
      <w:marLeft w:val="0"/>
      <w:marRight w:val="0"/>
      <w:marTop w:val="0"/>
      <w:marBottom w:val="0"/>
      <w:divBdr>
        <w:top w:val="none" w:sz="0" w:space="0" w:color="auto"/>
        <w:left w:val="none" w:sz="0" w:space="0" w:color="auto"/>
        <w:bottom w:val="none" w:sz="0" w:space="0" w:color="auto"/>
        <w:right w:val="none" w:sz="0" w:space="0" w:color="auto"/>
      </w:divBdr>
    </w:div>
    <w:div w:id="1337197463">
      <w:bodyDiv w:val="1"/>
      <w:marLeft w:val="0"/>
      <w:marRight w:val="0"/>
      <w:marTop w:val="0"/>
      <w:marBottom w:val="0"/>
      <w:divBdr>
        <w:top w:val="none" w:sz="0" w:space="0" w:color="auto"/>
        <w:left w:val="none" w:sz="0" w:space="0" w:color="auto"/>
        <w:bottom w:val="none" w:sz="0" w:space="0" w:color="auto"/>
        <w:right w:val="none" w:sz="0" w:space="0" w:color="auto"/>
      </w:divBdr>
      <w:divsChild>
        <w:div w:id="605118973">
          <w:marLeft w:val="0"/>
          <w:marRight w:val="0"/>
          <w:marTop w:val="0"/>
          <w:marBottom w:val="0"/>
          <w:divBdr>
            <w:top w:val="none" w:sz="0" w:space="0" w:color="auto"/>
            <w:left w:val="none" w:sz="0" w:space="0" w:color="auto"/>
            <w:bottom w:val="none" w:sz="0" w:space="0" w:color="auto"/>
            <w:right w:val="none" w:sz="0" w:space="0" w:color="auto"/>
          </w:divBdr>
        </w:div>
      </w:divsChild>
    </w:div>
    <w:div w:id="1340229330">
      <w:bodyDiv w:val="1"/>
      <w:marLeft w:val="0"/>
      <w:marRight w:val="0"/>
      <w:marTop w:val="0"/>
      <w:marBottom w:val="0"/>
      <w:divBdr>
        <w:top w:val="none" w:sz="0" w:space="0" w:color="auto"/>
        <w:left w:val="none" w:sz="0" w:space="0" w:color="auto"/>
        <w:bottom w:val="none" w:sz="0" w:space="0" w:color="auto"/>
        <w:right w:val="none" w:sz="0" w:space="0" w:color="auto"/>
      </w:divBdr>
    </w:div>
    <w:div w:id="1340304945">
      <w:bodyDiv w:val="1"/>
      <w:marLeft w:val="0"/>
      <w:marRight w:val="0"/>
      <w:marTop w:val="0"/>
      <w:marBottom w:val="0"/>
      <w:divBdr>
        <w:top w:val="none" w:sz="0" w:space="0" w:color="auto"/>
        <w:left w:val="none" w:sz="0" w:space="0" w:color="auto"/>
        <w:bottom w:val="none" w:sz="0" w:space="0" w:color="auto"/>
        <w:right w:val="none" w:sz="0" w:space="0" w:color="auto"/>
      </w:divBdr>
      <w:divsChild>
        <w:div w:id="135144916">
          <w:marLeft w:val="0"/>
          <w:marRight w:val="0"/>
          <w:marTop w:val="0"/>
          <w:marBottom w:val="0"/>
          <w:divBdr>
            <w:top w:val="none" w:sz="0" w:space="0" w:color="auto"/>
            <w:left w:val="none" w:sz="0" w:space="0" w:color="auto"/>
            <w:bottom w:val="none" w:sz="0" w:space="0" w:color="auto"/>
            <w:right w:val="none" w:sz="0" w:space="0" w:color="auto"/>
          </w:divBdr>
        </w:div>
      </w:divsChild>
    </w:div>
    <w:div w:id="1345206251">
      <w:bodyDiv w:val="1"/>
      <w:marLeft w:val="0"/>
      <w:marRight w:val="0"/>
      <w:marTop w:val="0"/>
      <w:marBottom w:val="0"/>
      <w:divBdr>
        <w:top w:val="none" w:sz="0" w:space="0" w:color="auto"/>
        <w:left w:val="none" w:sz="0" w:space="0" w:color="auto"/>
        <w:bottom w:val="none" w:sz="0" w:space="0" w:color="auto"/>
        <w:right w:val="none" w:sz="0" w:space="0" w:color="auto"/>
      </w:divBdr>
      <w:divsChild>
        <w:div w:id="1349528194">
          <w:marLeft w:val="0"/>
          <w:marRight w:val="0"/>
          <w:marTop w:val="0"/>
          <w:marBottom w:val="0"/>
          <w:divBdr>
            <w:top w:val="none" w:sz="0" w:space="0" w:color="auto"/>
            <w:left w:val="none" w:sz="0" w:space="0" w:color="auto"/>
            <w:bottom w:val="none" w:sz="0" w:space="0" w:color="auto"/>
            <w:right w:val="none" w:sz="0" w:space="0" w:color="auto"/>
          </w:divBdr>
        </w:div>
      </w:divsChild>
    </w:div>
    <w:div w:id="1349480911">
      <w:bodyDiv w:val="1"/>
      <w:marLeft w:val="0"/>
      <w:marRight w:val="0"/>
      <w:marTop w:val="0"/>
      <w:marBottom w:val="0"/>
      <w:divBdr>
        <w:top w:val="none" w:sz="0" w:space="0" w:color="auto"/>
        <w:left w:val="none" w:sz="0" w:space="0" w:color="auto"/>
        <w:bottom w:val="none" w:sz="0" w:space="0" w:color="auto"/>
        <w:right w:val="none" w:sz="0" w:space="0" w:color="auto"/>
      </w:divBdr>
      <w:divsChild>
        <w:div w:id="259290693">
          <w:marLeft w:val="0"/>
          <w:marRight w:val="0"/>
          <w:marTop w:val="0"/>
          <w:marBottom w:val="0"/>
          <w:divBdr>
            <w:top w:val="none" w:sz="0" w:space="0" w:color="auto"/>
            <w:left w:val="none" w:sz="0" w:space="0" w:color="auto"/>
            <w:bottom w:val="none" w:sz="0" w:space="0" w:color="auto"/>
            <w:right w:val="none" w:sz="0" w:space="0" w:color="auto"/>
          </w:divBdr>
        </w:div>
      </w:divsChild>
    </w:div>
    <w:div w:id="1357925375">
      <w:bodyDiv w:val="1"/>
      <w:marLeft w:val="0"/>
      <w:marRight w:val="0"/>
      <w:marTop w:val="0"/>
      <w:marBottom w:val="0"/>
      <w:divBdr>
        <w:top w:val="none" w:sz="0" w:space="0" w:color="auto"/>
        <w:left w:val="none" w:sz="0" w:space="0" w:color="auto"/>
        <w:bottom w:val="none" w:sz="0" w:space="0" w:color="auto"/>
        <w:right w:val="none" w:sz="0" w:space="0" w:color="auto"/>
      </w:divBdr>
    </w:div>
    <w:div w:id="1361278324">
      <w:bodyDiv w:val="1"/>
      <w:marLeft w:val="0"/>
      <w:marRight w:val="0"/>
      <w:marTop w:val="0"/>
      <w:marBottom w:val="0"/>
      <w:divBdr>
        <w:top w:val="none" w:sz="0" w:space="0" w:color="auto"/>
        <w:left w:val="none" w:sz="0" w:space="0" w:color="auto"/>
        <w:bottom w:val="none" w:sz="0" w:space="0" w:color="auto"/>
        <w:right w:val="none" w:sz="0" w:space="0" w:color="auto"/>
      </w:divBdr>
    </w:div>
    <w:div w:id="1362972122">
      <w:bodyDiv w:val="1"/>
      <w:marLeft w:val="0"/>
      <w:marRight w:val="0"/>
      <w:marTop w:val="0"/>
      <w:marBottom w:val="0"/>
      <w:divBdr>
        <w:top w:val="none" w:sz="0" w:space="0" w:color="auto"/>
        <w:left w:val="none" w:sz="0" w:space="0" w:color="auto"/>
        <w:bottom w:val="none" w:sz="0" w:space="0" w:color="auto"/>
        <w:right w:val="none" w:sz="0" w:space="0" w:color="auto"/>
      </w:divBdr>
      <w:divsChild>
        <w:div w:id="1737624342">
          <w:marLeft w:val="0"/>
          <w:marRight w:val="0"/>
          <w:marTop w:val="0"/>
          <w:marBottom w:val="0"/>
          <w:divBdr>
            <w:top w:val="none" w:sz="0" w:space="0" w:color="auto"/>
            <w:left w:val="none" w:sz="0" w:space="0" w:color="auto"/>
            <w:bottom w:val="none" w:sz="0" w:space="0" w:color="auto"/>
            <w:right w:val="none" w:sz="0" w:space="0" w:color="auto"/>
          </w:divBdr>
        </w:div>
      </w:divsChild>
    </w:div>
    <w:div w:id="1365598668">
      <w:bodyDiv w:val="1"/>
      <w:marLeft w:val="0"/>
      <w:marRight w:val="0"/>
      <w:marTop w:val="0"/>
      <w:marBottom w:val="0"/>
      <w:divBdr>
        <w:top w:val="none" w:sz="0" w:space="0" w:color="auto"/>
        <w:left w:val="none" w:sz="0" w:space="0" w:color="auto"/>
        <w:bottom w:val="none" w:sz="0" w:space="0" w:color="auto"/>
        <w:right w:val="none" w:sz="0" w:space="0" w:color="auto"/>
      </w:divBdr>
      <w:divsChild>
        <w:div w:id="742071453">
          <w:marLeft w:val="0"/>
          <w:marRight w:val="0"/>
          <w:marTop w:val="0"/>
          <w:marBottom w:val="0"/>
          <w:divBdr>
            <w:top w:val="none" w:sz="0" w:space="0" w:color="auto"/>
            <w:left w:val="none" w:sz="0" w:space="0" w:color="auto"/>
            <w:bottom w:val="none" w:sz="0" w:space="0" w:color="auto"/>
            <w:right w:val="none" w:sz="0" w:space="0" w:color="auto"/>
          </w:divBdr>
        </w:div>
      </w:divsChild>
    </w:div>
    <w:div w:id="1368674204">
      <w:bodyDiv w:val="1"/>
      <w:marLeft w:val="0"/>
      <w:marRight w:val="0"/>
      <w:marTop w:val="0"/>
      <w:marBottom w:val="0"/>
      <w:divBdr>
        <w:top w:val="none" w:sz="0" w:space="0" w:color="auto"/>
        <w:left w:val="none" w:sz="0" w:space="0" w:color="auto"/>
        <w:bottom w:val="none" w:sz="0" w:space="0" w:color="auto"/>
        <w:right w:val="none" w:sz="0" w:space="0" w:color="auto"/>
      </w:divBdr>
      <w:divsChild>
        <w:div w:id="1238595648">
          <w:marLeft w:val="0"/>
          <w:marRight w:val="0"/>
          <w:marTop w:val="0"/>
          <w:marBottom w:val="0"/>
          <w:divBdr>
            <w:top w:val="none" w:sz="0" w:space="0" w:color="auto"/>
            <w:left w:val="none" w:sz="0" w:space="0" w:color="auto"/>
            <w:bottom w:val="none" w:sz="0" w:space="0" w:color="auto"/>
            <w:right w:val="none" w:sz="0" w:space="0" w:color="auto"/>
          </w:divBdr>
        </w:div>
      </w:divsChild>
    </w:div>
    <w:div w:id="1376543847">
      <w:bodyDiv w:val="1"/>
      <w:marLeft w:val="0"/>
      <w:marRight w:val="0"/>
      <w:marTop w:val="0"/>
      <w:marBottom w:val="0"/>
      <w:divBdr>
        <w:top w:val="none" w:sz="0" w:space="0" w:color="auto"/>
        <w:left w:val="none" w:sz="0" w:space="0" w:color="auto"/>
        <w:bottom w:val="none" w:sz="0" w:space="0" w:color="auto"/>
        <w:right w:val="none" w:sz="0" w:space="0" w:color="auto"/>
      </w:divBdr>
      <w:divsChild>
        <w:div w:id="1136413266">
          <w:marLeft w:val="0"/>
          <w:marRight w:val="0"/>
          <w:marTop w:val="0"/>
          <w:marBottom w:val="0"/>
          <w:divBdr>
            <w:top w:val="none" w:sz="0" w:space="0" w:color="auto"/>
            <w:left w:val="none" w:sz="0" w:space="0" w:color="auto"/>
            <w:bottom w:val="none" w:sz="0" w:space="0" w:color="auto"/>
            <w:right w:val="none" w:sz="0" w:space="0" w:color="auto"/>
          </w:divBdr>
        </w:div>
      </w:divsChild>
    </w:div>
    <w:div w:id="1414934978">
      <w:bodyDiv w:val="1"/>
      <w:marLeft w:val="0"/>
      <w:marRight w:val="0"/>
      <w:marTop w:val="0"/>
      <w:marBottom w:val="0"/>
      <w:divBdr>
        <w:top w:val="none" w:sz="0" w:space="0" w:color="auto"/>
        <w:left w:val="none" w:sz="0" w:space="0" w:color="auto"/>
        <w:bottom w:val="none" w:sz="0" w:space="0" w:color="auto"/>
        <w:right w:val="none" w:sz="0" w:space="0" w:color="auto"/>
      </w:divBdr>
    </w:div>
    <w:div w:id="1440369161">
      <w:bodyDiv w:val="1"/>
      <w:marLeft w:val="0"/>
      <w:marRight w:val="0"/>
      <w:marTop w:val="0"/>
      <w:marBottom w:val="0"/>
      <w:divBdr>
        <w:top w:val="none" w:sz="0" w:space="0" w:color="auto"/>
        <w:left w:val="none" w:sz="0" w:space="0" w:color="auto"/>
        <w:bottom w:val="none" w:sz="0" w:space="0" w:color="auto"/>
        <w:right w:val="none" w:sz="0" w:space="0" w:color="auto"/>
      </w:divBdr>
    </w:div>
    <w:div w:id="1442216191">
      <w:bodyDiv w:val="1"/>
      <w:marLeft w:val="0"/>
      <w:marRight w:val="0"/>
      <w:marTop w:val="0"/>
      <w:marBottom w:val="0"/>
      <w:divBdr>
        <w:top w:val="none" w:sz="0" w:space="0" w:color="auto"/>
        <w:left w:val="none" w:sz="0" w:space="0" w:color="auto"/>
        <w:bottom w:val="none" w:sz="0" w:space="0" w:color="auto"/>
        <w:right w:val="none" w:sz="0" w:space="0" w:color="auto"/>
      </w:divBdr>
    </w:div>
    <w:div w:id="1444495326">
      <w:bodyDiv w:val="1"/>
      <w:marLeft w:val="0"/>
      <w:marRight w:val="0"/>
      <w:marTop w:val="0"/>
      <w:marBottom w:val="0"/>
      <w:divBdr>
        <w:top w:val="none" w:sz="0" w:space="0" w:color="auto"/>
        <w:left w:val="none" w:sz="0" w:space="0" w:color="auto"/>
        <w:bottom w:val="none" w:sz="0" w:space="0" w:color="auto"/>
        <w:right w:val="none" w:sz="0" w:space="0" w:color="auto"/>
      </w:divBdr>
    </w:div>
    <w:div w:id="1448885734">
      <w:bodyDiv w:val="1"/>
      <w:marLeft w:val="0"/>
      <w:marRight w:val="0"/>
      <w:marTop w:val="0"/>
      <w:marBottom w:val="0"/>
      <w:divBdr>
        <w:top w:val="none" w:sz="0" w:space="0" w:color="auto"/>
        <w:left w:val="none" w:sz="0" w:space="0" w:color="auto"/>
        <w:bottom w:val="none" w:sz="0" w:space="0" w:color="auto"/>
        <w:right w:val="none" w:sz="0" w:space="0" w:color="auto"/>
      </w:divBdr>
    </w:div>
    <w:div w:id="1451242315">
      <w:bodyDiv w:val="1"/>
      <w:marLeft w:val="0"/>
      <w:marRight w:val="0"/>
      <w:marTop w:val="0"/>
      <w:marBottom w:val="0"/>
      <w:divBdr>
        <w:top w:val="none" w:sz="0" w:space="0" w:color="auto"/>
        <w:left w:val="none" w:sz="0" w:space="0" w:color="auto"/>
        <w:bottom w:val="none" w:sz="0" w:space="0" w:color="auto"/>
        <w:right w:val="none" w:sz="0" w:space="0" w:color="auto"/>
      </w:divBdr>
    </w:div>
    <w:div w:id="1453596798">
      <w:bodyDiv w:val="1"/>
      <w:marLeft w:val="0"/>
      <w:marRight w:val="0"/>
      <w:marTop w:val="0"/>
      <w:marBottom w:val="0"/>
      <w:divBdr>
        <w:top w:val="none" w:sz="0" w:space="0" w:color="auto"/>
        <w:left w:val="none" w:sz="0" w:space="0" w:color="auto"/>
        <w:bottom w:val="none" w:sz="0" w:space="0" w:color="auto"/>
        <w:right w:val="none" w:sz="0" w:space="0" w:color="auto"/>
      </w:divBdr>
    </w:div>
    <w:div w:id="1464150187">
      <w:bodyDiv w:val="1"/>
      <w:marLeft w:val="0"/>
      <w:marRight w:val="0"/>
      <w:marTop w:val="0"/>
      <w:marBottom w:val="0"/>
      <w:divBdr>
        <w:top w:val="none" w:sz="0" w:space="0" w:color="auto"/>
        <w:left w:val="none" w:sz="0" w:space="0" w:color="auto"/>
        <w:bottom w:val="none" w:sz="0" w:space="0" w:color="auto"/>
        <w:right w:val="none" w:sz="0" w:space="0" w:color="auto"/>
      </w:divBdr>
      <w:divsChild>
        <w:div w:id="1596404061">
          <w:marLeft w:val="0"/>
          <w:marRight w:val="0"/>
          <w:marTop w:val="0"/>
          <w:marBottom w:val="0"/>
          <w:divBdr>
            <w:top w:val="none" w:sz="0" w:space="0" w:color="auto"/>
            <w:left w:val="none" w:sz="0" w:space="0" w:color="auto"/>
            <w:bottom w:val="none" w:sz="0" w:space="0" w:color="auto"/>
            <w:right w:val="none" w:sz="0" w:space="0" w:color="auto"/>
          </w:divBdr>
        </w:div>
      </w:divsChild>
    </w:div>
    <w:div w:id="1467966399">
      <w:bodyDiv w:val="1"/>
      <w:marLeft w:val="0"/>
      <w:marRight w:val="0"/>
      <w:marTop w:val="0"/>
      <w:marBottom w:val="0"/>
      <w:divBdr>
        <w:top w:val="none" w:sz="0" w:space="0" w:color="auto"/>
        <w:left w:val="none" w:sz="0" w:space="0" w:color="auto"/>
        <w:bottom w:val="none" w:sz="0" w:space="0" w:color="auto"/>
        <w:right w:val="none" w:sz="0" w:space="0" w:color="auto"/>
      </w:divBdr>
    </w:div>
    <w:div w:id="1470785144">
      <w:bodyDiv w:val="1"/>
      <w:marLeft w:val="0"/>
      <w:marRight w:val="0"/>
      <w:marTop w:val="0"/>
      <w:marBottom w:val="0"/>
      <w:divBdr>
        <w:top w:val="none" w:sz="0" w:space="0" w:color="auto"/>
        <w:left w:val="none" w:sz="0" w:space="0" w:color="auto"/>
        <w:bottom w:val="none" w:sz="0" w:space="0" w:color="auto"/>
        <w:right w:val="none" w:sz="0" w:space="0" w:color="auto"/>
      </w:divBdr>
      <w:divsChild>
        <w:div w:id="910699318">
          <w:marLeft w:val="0"/>
          <w:marRight w:val="0"/>
          <w:marTop w:val="0"/>
          <w:marBottom w:val="0"/>
          <w:divBdr>
            <w:top w:val="none" w:sz="0" w:space="0" w:color="auto"/>
            <w:left w:val="none" w:sz="0" w:space="0" w:color="auto"/>
            <w:bottom w:val="none" w:sz="0" w:space="0" w:color="auto"/>
            <w:right w:val="none" w:sz="0" w:space="0" w:color="auto"/>
          </w:divBdr>
        </w:div>
      </w:divsChild>
    </w:div>
    <w:div w:id="1475758431">
      <w:bodyDiv w:val="1"/>
      <w:marLeft w:val="0"/>
      <w:marRight w:val="0"/>
      <w:marTop w:val="0"/>
      <w:marBottom w:val="0"/>
      <w:divBdr>
        <w:top w:val="none" w:sz="0" w:space="0" w:color="auto"/>
        <w:left w:val="none" w:sz="0" w:space="0" w:color="auto"/>
        <w:bottom w:val="none" w:sz="0" w:space="0" w:color="auto"/>
        <w:right w:val="none" w:sz="0" w:space="0" w:color="auto"/>
      </w:divBdr>
      <w:divsChild>
        <w:div w:id="362437854">
          <w:marLeft w:val="0"/>
          <w:marRight w:val="0"/>
          <w:marTop w:val="0"/>
          <w:marBottom w:val="0"/>
          <w:divBdr>
            <w:top w:val="none" w:sz="0" w:space="0" w:color="auto"/>
            <w:left w:val="none" w:sz="0" w:space="0" w:color="auto"/>
            <w:bottom w:val="none" w:sz="0" w:space="0" w:color="auto"/>
            <w:right w:val="none" w:sz="0" w:space="0" w:color="auto"/>
          </w:divBdr>
        </w:div>
      </w:divsChild>
    </w:div>
    <w:div w:id="1484390882">
      <w:bodyDiv w:val="1"/>
      <w:marLeft w:val="0"/>
      <w:marRight w:val="0"/>
      <w:marTop w:val="0"/>
      <w:marBottom w:val="0"/>
      <w:divBdr>
        <w:top w:val="none" w:sz="0" w:space="0" w:color="auto"/>
        <w:left w:val="none" w:sz="0" w:space="0" w:color="auto"/>
        <w:bottom w:val="none" w:sz="0" w:space="0" w:color="auto"/>
        <w:right w:val="none" w:sz="0" w:space="0" w:color="auto"/>
      </w:divBdr>
      <w:divsChild>
        <w:div w:id="395978313">
          <w:marLeft w:val="0"/>
          <w:marRight w:val="0"/>
          <w:marTop w:val="0"/>
          <w:marBottom w:val="0"/>
          <w:divBdr>
            <w:top w:val="none" w:sz="0" w:space="0" w:color="auto"/>
            <w:left w:val="none" w:sz="0" w:space="0" w:color="auto"/>
            <w:bottom w:val="none" w:sz="0" w:space="0" w:color="auto"/>
            <w:right w:val="none" w:sz="0" w:space="0" w:color="auto"/>
          </w:divBdr>
        </w:div>
      </w:divsChild>
    </w:div>
    <w:div w:id="1484859447">
      <w:bodyDiv w:val="1"/>
      <w:marLeft w:val="0"/>
      <w:marRight w:val="0"/>
      <w:marTop w:val="0"/>
      <w:marBottom w:val="0"/>
      <w:divBdr>
        <w:top w:val="none" w:sz="0" w:space="0" w:color="auto"/>
        <w:left w:val="none" w:sz="0" w:space="0" w:color="auto"/>
        <w:bottom w:val="none" w:sz="0" w:space="0" w:color="auto"/>
        <w:right w:val="none" w:sz="0" w:space="0" w:color="auto"/>
      </w:divBdr>
    </w:div>
    <w:div w:id="1485051427">
      <w:bodyDiv w:val="1"/>
      <w:marLeft w:val="0"/>
      <w:marRight w:val="0"/>
      <w:marTop w:val="0"/>
      <w:marBottom w:val="0"/>
      <w:divBdr>
        <w:top w:val="none" w:sz="0" w:space="0" w:color="auto"/>
        <w:left w:val="none" w:sz="0" w:space="0" w:color="auto"/>
        <w:bottom w:val="none" w:sz="0" w:space="0" w:color="auto"/>
        <w:right w:val="none" w:sz="0" w:space="0" w:color="auto"/>
      </w:divBdr>
    </w:div>
    <w:div w:id="1486045214">
      <w:bodyDiv w:val="1"/>
      <w:marLeft w:val="0"/>
      <w:marRight w:val="0"/>
      <w:marTop w:val="0"/>
      <w:marBottom w:val="0"/>
      <w:divBdr>
        <w:top w:val="none" w:sz="0" w:space="0" w:color="auto"/>
        <w:left w:val="none" w:sz="0" w:space="0" w:color="auto"/>
        <w:bottom w:val="none" w:sz="0" w:space="0" w:color="auto"/>
        <w:right w:val="none" w:sz="0" w:space="0" w:color="auto"/>
      </w:divBdr>
      <w:divsChild>
        <w:div w:id="1077433125">
          <w:marLeft w:val="0"/>
          <w:marRight w:val="0"/>
          <w:marTop w:val="0"/>
          <w:marBottom w:val="0"/>
          <w:divBdr>
            <w:top w:val="none" w:sz="0" w:space="0" w:color="auto"/>
            <w:left w:val="none" w:sz="0" w:space="0" w:color="auto"/>
            <w:bottom w:val="none" w:sz="0" w:space="0" w:color="auto"/>
            <w:right w:val="none" w:sz="0" w:space="0" w:color="auto"/>
          </w:divBdr>
        </w:div>
      </w:divsChild>
    </w:div>
    <w:div w:id="1489513662">
      <w:bodyDiv w:val="1"/>
      <w:marLeft w:val="0"/>
      <w:marRight w:val="0"/>
      <w:marTop w:val="0"/>
      <w:marBottom w:val="0"/>
      <w:divBdr>
        <w:top w:val="none" w:sz="0" w:space="0" w:color="auto"/>
        <w:left w:val="none" w:sz="0" w:space="0" w:color="auto"/>
        <w:bottom w:val="none" w:sz="0" w:space="0" w:color="auto"/>
        <w:right w:val="none" w:sz="0" w:space="0" w:color="auto"/>
      </w:divBdr>
      <w:divsChild>
        <w:div w:id="1723363548">
          <w:marLeft w:val="0"/>
          <w:marRight w:val="0"/>
          <w:marTop w:val="0"/>
          <w:marBottom w:val="0"/>
          <w:divBdr>
            <w:top w:val="none" w:sz="0" w:space="0" w:color="auto"/>
            <w:left w:val="none" w:sz="0" w:space="0" w:color="auto"/>
            <w:bottom w:val="none" w:sz="0" w:space="0" w:color="auto"/>
            <w:right w:val="none" w:sz="0" w:space="0" w:color="auto"/>
          </w:divBdr>
        </w:div>
      </w:divsChild>
    </w:div>
    <w:div w:id="1490058069">
      <w:bodyDiv w:val="1"/>
      <w:marLeft w:val="0"/>
      <w:marRight w:val="0"/>
      <w:marTop w:val="0"/>
      <w:marBottom w:val="0"/>
      <w:divBdr>
        <w:top w:val="none" w:sz="0" w:space="0" w:color="auto"/>
        <w:left w:val="none" w:sz="0" w:space="0" w:color="auto"/>
        <w:bottom w:val="none" w:sz="0" w:space="0" w:color="auto"/>
        <w:right w:val="none" w:sz="0" w:space="0" w:color="auto"/>
      </w:divBdr>
    </w:div>
    <w:div w:id="1492330036">
      <w:bodyDiv w:val="1"/>
      <w:marLeft w:val="0"/>
      <w:marRight w:val="0"/>
      <w:marTop w:val="0"/>
      <w:marBottom w:val="0"/>
      <w:divBdr>
        <w:top w:val="none" w:sz="0" w:space="0" w:color="auto"/>
        <w:left w:val="none" w:sz="0" w:space="0" w:color="auto"/>
        <w:bottom w:val="none" w:sz="0" w:space="0" w:color="auto"/>
        <w:right w:val="none" w:sz="0" w:space="0" w:color="auto"/>
      </w:divBdr>
      <w:divsChild>
        <w:div w:id="883251892">
          <w:marLeft w:val="0"/>
          <w:marRight w:val="0"/>
          <w:marTop w:val="0"/>
          <w:marBottom w:val="0"/>
          <w:divBdr>
            <w:top w:val="none" w:sz="0" w:space="0" w:color="auto"/>
            <w:left w:val="none" w:sz="0" w:space="0" w:color="auto"/>
            <w:bottom w:val="none" w:sz="0" w:space="0" w:color="auto"/>
            <w:right w:val="none" w:sz="0" w:space="0" w:color="auto"/>
          </w:divBdr>
        </w:div>
      </w:divsChild>
    </w:div>
    <w:div w:id="1505900682">
      <w:bodyDiv w:val="1"/>
      <w:marLeft w:val="0"/>
      <w:marRight w:val="0"/>
      <w:marTop w:val="0"/>
      <w:marBottom w:val="0"/>
      <w:divBdr>
        <w:top w:val="none" w:sz="0" w:space="0" w:color="auto"/>
        <w:left w:val="none" w:sz="0" w:space="0" w:color="auto"/>
        <w:bottom w:val="none" w:sz="0" w:space="0" w:color="auto"/>
        <w:right w:val="none" w:sz="0" w:space="0" w:color="auto"/>
      </w:divBdr>
    </w:div>
    <w:div w:id="1511799364">
      <w:bodyDiv w:val="1"/>
      <w:marLeft w:val="0"/>
      <w:marRight w:val="0"/>
      <w:marTop w:val="0"/>
      <w:marBottom w:val="0"/>
      <w:divBdr>
        <w:top w:val="none" w:sz="0" w:space="0" w:color="auto"/>
        <w:left w:val="none" w:sz="0" w:space="0" w:color="auto"/>
        <w:bottom w:val="none" w:sz="0" w:space="0" w:color="auto"/>
        <w:right w:val="none" w:sz="0" w:space="0" w:color="auto"/>
      </w:divBdr>
      <w:divsChild>
        <w:div w:id="790779912">
          <w:marLeft w:val="0"/>
          <w:marRight w:val="0"/>
          <w:marTop w:val="0"/>
          <w:marBottom w:val="0"/>
          <w:divBdr>
            <w:top w:val="none" w:sz="0" w:space="0" w:color="auto"/>
            <w:left w:val="none" w:sz="0" w:space="0" w:color="auto"/>
            <w:bottom w:val="none" w:sz="0" w:space="0" w:color="auto"/>
            <w:right w:val="none" w:sz="0" w:space="0" w:color="auto"/>
          </w:divBdr>
        </w:div>
      </w:divsChild>
    </w:div>
    <w:div w:id="1513715228">
      <w:bodyDiv w:val="1"/>
      <w:marLeft w:val="0"/>
      <w:marRight w:val="0"/>
      <w:marTop w:val="0"/>
      <w:marBottom w:val="0"/>
      <w:divBdr>
        <w:top w:val="none" w:sz="0" w:space="0" w:color="auto"/>
        <w:left w:val="none" w:sz="0" w:space="0" w:color="auto"/>
        <w:bottom w:val="none" w:sz="0" w:space="0" w:color="auto"/>
        <w:right w:val="none" w:sz="0" w:space="0" w:color="auto"/>
      </w:divBdr>
      <w:divsChild>
        <w:div w:id="23212765">
          <w:marLeft w:val="0"/>
          <w:marRight w:val="0"/>
          <w:marTop w:val="0"/>
          <w:marBottom w:val="0"/>
          <w:divBdr>
            <w:top w:val="none" w:sz="0" w:space="0" w:color="auto"/>
            <w:left w:val="none" w:sz="0" w:space="0" w:color="auto"/>
            <w:bottom w:val="none" w:sz="0" w:space="0" w:color="auto"/>
            <w:right w:val="none" w:sz="0" w:space="0" w:color="auto"/>
          </w:divBdr>
        </w:div>
      </w:divsChild>
    </w:div>
    <w:div w:id="1520971418">
      <w:bodyDiv w:val="1"/>
      <w:marLeft w:val="0"/>
      <w:marRight w:val="0"/>
      <w:marTop w:val="0"/>
      <w:marBottom w:val="0"/>
      <w:divBdr>
        <w:top w:val="none" w:sz="0" w:space="0" w:color="auto"/>
        <w:left w:val="none" w:sz="0" w:space="0" w:color="auto"/>
        <w:bottom w:val="none" w:sz="0" w:space="0" w:color="auto"/>
        <w:right w:val="none" w:sz="0" w:space="0" w:color="auto"/>
      </w:divBdr>
    </w:div>
    <w:div w:id="1533491692">
      <w:bodyDiv w:val="1"/>
      <w:marLeft w:val="0"/>
      <w:marRight w:val="0"/>
      <w:marTop w:val="0"/>
      <w:marBottom w:val="0"/>
      <w:divBdr>
        <w:top w:val="none" w:sz="0" w:space="0" w:color="auto"/>
        <w:left w:val="none" w:sz="0" w:space="0" w:color="auto"/>
        <w:bottom w:val="none" w:sz="0" w:space="0" w:color="auto"/>
        <w:right w:val="none" w:sz="0" w:space="0" w:color="auto"/>
      </w:divBdr>
    </w:div>
    <w:div w:id="1535118181">
      <w:bodyDiv w:val="1"/>
      <w:marLeft w:val="0"/>
      <w:marRight w:val="0"/>
      <w:marTop w:val="0"/>
      <w:marBottom w:val="0"/>
      <w:divBdr>
        <w:top w:val="none" w:sz="0" w:space="0" w:color="auto"/>
        <w:left w:val="none" w:sz="0" w:space="0" w:color="auto"/>
        <w:bottom w:val="none" w:sz="0" w:space="0" w:color="auto"/>
        <w:right w:val="none" w:sz="0" w:space="0" w:color="auto"/>
      </w:divBdr>
      <w:divsChild>
        <w:div w:id="1731149190">
          <w:marLeft w:val="0"/>
          <w:marRight w:val="0"/>
          <w:marTop w:val="0"/>
          <w:marBottom w:val="0"/>
          <w:divBdr>
            <w:top w:val="none" w:sz="0" w:space="0" w:color="auto"/>
            <w:left w:val="none" w:sz="0" w:space="0" w:color="auto"/>
            <w:bottom w:val="none" w:sz="0" w:space="0" w:color="auto"/>
            <w:right w:val="none" w:sz="0" w:space="0" w:color="auto"/>
          </w:divBdr>
        </w:div>
      </w:divsChild>
    </w:div>
    <w:div w:id="1544780817">
      <w:bodyDiv w:val="1"/>
      <w:marLeft w:val="0"/>
      <w:marRight w:val="0"/>
      <w:marTop w:val="0"/>
      <w:marBottom w:val="0"/>
      <w:divBdr>
        <w:top w:val="none" w:sz="0" w:space="0" w:color="auto"/>
        <w:left w:val="none" w:sz="0" w:space="0" w:color="auto"/>
        <w:bottom w:val="none" w:sz="0" w:space="0" w:color="auto"/>
        <w:right w:val="none" w:sz="0" w:space="0" w:color="auto"/>
      </w:divBdr>
      <w:divsChild>
        <w:div w:id="1205941874">
          <w:marLeft w:val="0"/>
          <w:marRight w:val="0"/>
          <w:marTop w:val="0"/>
          <w:marBottom w:val="0"/>
          <w:divBdr>
            <w:top w:val="none" w:sz="0" w:space="0" w:color="auto"/>
            <w:left w:val="none" w:sz="0" w:space="0" w:color="auto"/>
            <w:bottom w:val="none" w:sz="0" w:space="0" w:color="auto"/>
            <w:right w:val="none" w:sz="0" w:space="0" w:color="auto"/>
          </w:divBdr>
        </w:div>
      </w:divsChild>
    </w:div>
    <w:div w:id="1552765815">
      <w:bodyDiv w:val="1"/>
      <w:marLeft w:val="0"/>
      <w:marRight w:val="0"/>
      <w:marTop w:val="0"/>
      <w:marBottom w:val="0"/>
      <w:divBdr>
        <w:top w:val="none" w:sz="0" w:space="0" w:color="auto"/>
        <w:left w:val="none" w:sz="0" w:space="0" w:color="auto"/>
        <w:bottom w:val="none" w:sz="0" w:space="0" w:color="auto"/>
        <w:right w:val="none" w:sz="0" w:space="0" w:color="auto"/>
      </w:divBdr>
    </w:div>
    <w:div w:id="1564564503">
      <w:bodyDiv w:val="1"/>
      <w:marLeft w:val="0"/>
      <w:marRight w:val="0"/>
      <w:marTop w:val="0"/>
      <w:marBottom w:val="0"/>
      <w:divBdr>
        <w:top w:val="none" w:sz="0" w:space="0" w:color="auto"/>
        <w:left w:val="none" w:sz="0" w:space="0" w:color="auto"/>
        <w:bottom w:val="none" w:sz="0" w:space="0" w:color="auto"/>
        <w:right w:val="none" w:sz="0" w:space="0" w:color="auto"/>
      </w:divBdr>
      <w:divsChild>
        <w:div w:id="87820224">
          <w:marLeft w:val="0"/>
          <w:marRight w:val="0"/>
          <w:marTop w:val="0"/>
          <w:marBottom w:val="0"/>
          <w:divBdr>
            <w:top w:val="none" w:sz="0" w:space="0" w:color="auto"/>
            <w:left w:val="none" w:sz="0" w:space="0" w:color="auto"/>
            <w:bottom w:val="none" w:sz="0" w:space="0" w:color="auto"/>
            <w:right w:val="none" w:sz="0" w:space="0" w:color="auto"/>
          </w:divBdr>
        </w:div>
      </w:divsChild>
    </w:div>
    <w:div w:id="1572083008">
      <w:bodyDiv w:val="1"/>
      <w:marLeft w:val="0"/>
      <w:marRight w:val="0"/>
      <w:marTop w:val="0"/>
      <w:marBottom w:val="0"/>
      <w:divBdr>
        <w:top w:val="none" w:sz="0" w:space="0" w:color="auto"/>
        <w:left w:val="none" w:sz="0" w:space="0" w:color="auto"/>
        <w:bottom w:val="none" w:sz="0" w:space="0" w:color="auto"/>
        <w:right w:val="none" w:sz="0" w:space="0" w:color="auto"/>
      </w:divBdr>
    </w:div>
    <w:div w:id="1580283589">
      <w:bodyDiv w:val="1"/>
      <w:marLeft w:val="0"/>
      <w:marRight w:val="0"/>
      <w:marTop w:val="0"/>
      <w:marBottom w:val="0"/>
      <w:divBdr>
        <w:top w:val="none" w:sz="0" w:space="0" w:color="auto"/>
        <w:left w:val="none" w:sz="0" w:space="0" w:color="auto"/>
        <w:bottom w:val="none" w:sz="0" w:space="0" w:color="auto"/>
        <w:right w:val="none" w:sz="0" w:space="0" w:color="auto"/>
      </w:divBdr>
      <w:divsChild>
        <w:div w:id="866601751">
          <w:marLeft w:val="0"/>
          <w:marRight w:val="0"/>
          <w:marTop w:val="0"/>
          <w:marBottom w:val="0"/>
          <w:divBdr>
            <w:top w:val="none" w:sz="0" w:space="0" w:color="auto"/>
            <w:left w:val="none" w:sz="0" w:space="0" w:color="auto"/>
            <w:bottom w:val="none" w:sz="0" w:space="0" w:color="auto"/>
            <w:right w:val="none" w:sz="0" w:space="0" w:color="auto"/>
          </w:divBdr>
        </w:div>
      </w:divsChild>
    </w:div>
    <w:div w:id="1583223455">
      <w:bodyDiv w:val="1"/>
      <w:marLeft w:val="0"/>
      <w:marRight w:val="0"/>
      <w:marTop w:val="0"/>
      <w:marBottom w:val="0"/>
      <w:divBdr>
        <w:top w:val="none" w:sz="0" w:space="0" w:color="auto"/>
        <w:left w:val="none" w:sz="0" w:space="0" w:color="auto"/>
        <w:bottom w:val="none" w:sz="0" w:space="0" w:color="auto"/>
        <w:right w:val="none" w:sz="0" w:space="0" w:color="auto"/>
      </w:divBdr>
    </w:div>
    <w:div w:id="1606644962">
      <w:bodyDiv w:val="1"/>
      <w:marLeft w:val="0"/>
      <w:marRight w:val="0"/>
      <w:marTop w:val="0"/>
      <w:marBottom w:val="0"/>
      <w:divBdr>
        <w:top w:val="none" w:sz="0" w:space="0" w:color="auto"/>
        <w:left w:val="none" w:sz="0" w:space="0" w:color="auto"/>
        <w:bottom w:val="none" w:sz="0" w:space="0" w:color="auto"/>
        <w:right w:val="none" w:sz="0" w:space="0" w:color="auto"/>
      </w:divBdr>
    </w:div>
    <w:div w:id="1621106669">
      <w:bodyDiv w:val="1"/>
      <w:marLeft w:val="0"/>
      <w:marRight w:val="0"/>
      <w:marTop w:val="0"/>
      <w:marBottom w:val="0"/>
      <w:divBdr>
        <w:top w:val="none" w:sz="0" w:space="0" w:color="auto"/>
        <w:left w:val="none" w:sz="0" w:space="0" w:color="auto"/>
        <w:bottom w:val="none" w:sz="0" w:space="0" w:color="auto"/>
        <w:right w:val="none" w:sz="0" w:space="0" w:color="auto"/>
      </w:divBdr>
    </w:div>
    <w:div w:id="1639219051">
      <w:bodyDiv w:val="1"/>
      <w:marLeft w:val="0"/>
      <w:marRight w:val="0"/>
      <w:marTop w:val="0"/>
      <w:marBottom w:val="0"/>
      <w:divBdr>
        <w:top w:val="none" w:sz="0" w:space="0" w:color="auto"/>
        <w:left w:val="none" w:sz="0" w:space="0" w:color="auto"/>
        <w:bottom w:val="none" w:sz="0" w:space="0" w:color="auto"/>
        <w:right w:val="none" w:sz="0" w:space="0" w:color="auto"/>
      </w:divBdr>
      <w:divsChild>
        <w:div w:id="731081121">
          <w:marLeft w:val="0"/>
          <w:marRight w:val="0"/>
          <w:marTop w:val="0"/>
          <w:marBottom w:val="0"/>
          <w:divBdr>
            <w:top w:val="none" w:sz="0" w:space="0" w:color="auto"/>
            <w:left w:val="none" w:sz="0" w:space="0" w:color="auto"/>
            <w:bottom w:val="none" w:sz="0" w:space="0" w:color="auto"/>
            <w:right w:val="none" w:sz="0" w:space="0" w:color="auto"/>
          </w:divBdr>
        </w:div>
      </w:divsChild>
    </w:div>
    <w:div w:id="1643073031">
      <w:bodyDiv w:val="1"/>
      <w:marLeft w:val="0"/>
      <w:marRight w:val="0"/>
      <w:marTop w:val="0"/>
      <w:marBottom w:val="0"/>
      <w:divBdr>
        <w:top w:val="none" w:sz="0" w:space="0" w:color="auto"/>
        <w:left w:val="none" w:sz="0" w:space="0" w:color="auto"/>
        <w:bottom w:val="none" w:sz="0" w:space="0" w:color="auto"/>
        <w:right w:val="none" w:sz="0" w:space="0" w:color="auto"/>
      </w:divBdr>
      <w:divsChild>
        <w:div w:id="1903441699">
          <w:marLeft w:val="0"/>
          <w:marRight w:val="0"/>
          <w:marTop w:val="0"/>
          <w:marBottom w:val="0"/>
          <w:divBdr>
            <w:top w:val="none" w:sz="0" w:space="0" w:color="auto"/>
            <w:left w:val="none" w:sz="0" w:space="0" w:color="auto"/>
            <w:bottom w:val="none" w:sz="0" w:space="0" w:color="auto"/>
            <w:right w:val="none" w:sz="0" w:space="0" w:color="auto"/>
          </w:divBdr>
        </w:div>
      </w:divsChild>
    </w:div>
    <w:div w:id="1643265674">
      <w:bodyDiv w:val="1"/>
      <w:marLeft w:val="0"/>
      <w:marRight w:val="0"/>
      <w:marTop w:val="0"/>
      <w:marBottom w:val="0"/>
      <w:divBdr>
        <w:top w:val="none" w:sz="0" w:space="0" w:color="auto"/>
        <w:left w:val="none" w:sz="0" w:space="0" w:color="auto"/>
        <w:bottom w:val="none" w:sz="0" w:space="0" w:color="auto"/>
        <w:right w:val="none" w:sz="0" w:space="0" w:color="auto"/>
      </w:divBdr>
      <w:divsChild>
        <w:div w:id="1204976387">
          <w:marLeft w:val="0"/>
          <w:marRight w:val="0"/>
          <w:marTop w:val="0"/>
          <w:marBottom w:val="0"/>
          <w:divBdr>
            <w:top w:val="none" w:sz="0" w:space="0" w:color="auto"/>
            <w:left w:val="none" w:sz="0" w:space="0" w:color="auto"/>
            <w:bottom w:val="none" w:sz="0" w:space="0" w:color="auto"/>
            <w:right w:val="none" w:sz="0" w:space="0" w:color="auto"/>
          </w:divBdr>
        </w:div>
      </w:divsChild>
    </w:div>
    <w:div w:id="1651207611">
      <w:bodyDiv w:val="1"/>
      <w:marLeft w:val="0"/>
      <w:marRight w:val="0"/>
      <w:marTop w:val="0"/>
      <w:marBottom w:val="0"/>
      <w:divBdr>
        <w:top w:val="none" w:sz="0" w:space="0" w:color="auto"/>
        <w:left w:val="none" w:sz="0" w:space="0" w:color="auto"/>
        <w:bottom w:val="none" w:sz="0" w:space="0" w:color="auto"/>
        <w:right w:val="none" w:sz="0" w:space="0" w:color="auto"/>
      </w:divBdr>
      <w:divsChild>
        <w:div w:id="495612818">
          <w:marLeft w:val="0"/>
          <w:marRight w:val="0"/>
          <w:marTop w:val="0"/>
          <w:marBottom w:val="0"/>
          <w:divBdr>
            <w:top w:val="none" w:sz="0" w:space="0" w:color="auto"/>
            <w:left w:val="none" w:sz="0" w:space="0" w:color="auto"/>
            <w:bottom w:val="none" w:sz="0" w:space="0" w:color="auto"/>
            <w:right w:val="none" w:sz="0" w:space="0" w:color="auto"/>
          </w:divBdr>
        </w:div>
      </w:divsChild>
    </w:div>
    <w:div w:id="1672373850">
      <w:bodyDiv w:val="1"/>
      <w:marLeft w:val="0"/>
      <w:marRight w:val="0"/>
      <w:marTop w:val="0"/>
      <w:marBottom w:val="0"/>
      <w:divBdr>
        <w:top w:val="none" w:sz="0" w:space="0" w:color="auto"/>
        <w:left w:val="none" w:sz="0" w:space="0" w:color="auto"/>
        <w:bottom w:val="none" w:sz="0" w:space="0" w:color="auto"/>
        <w:right w:val="none" w:sz="0" w:space="0" w:color="auto"/>
      </w:divBdr>
    </w:div>
    <w:div w:id="1672753092">
      <w:bodyDiv w:val="1"/>
      <w:marLeft w:val="0"/>
      <w:marRight w:val="0"/>
      <w:marTop w:val="0"/>
      <w:marBottom w:val="0"/>
      <w:divBdr>
        <w:top w:val="none" w:sz="0" w:space="0" w:color="auto"/>
        <w:left w:val="none" w:sz="0" w:space="0" w:color="auto"/>
        <w:bottom w:val="none" w:sz="0" w:space="0" w:color="auto"/>
        <w:right w:val="none" w:sz="0" w:space="0" w:color="auto"/>
      </w:divBdr>
    </w:div>
    <w:div w:id="1676688321">
      <w:bodyDiv w:val="1"/>
      <w:marLeft w:val="0"/>
      <w:marRight w:val="0"/>
      <w:marTop w:val="0"/>
      <w:marBottom w:val="0"/>
      <w:divBdr>
        <w:top w:val="none" w:sz="0" w:space="0" w:color="auto"/>
        <w:left w:val="none" w:sz="0" w:space="0" w:color="auto"/>
        <w:bottom w:val="none" w:sz="0" w:space="0" w:color="auto"/>
        <w:right w:val="none" w:sz="0" w:space="0" w:color="auto"/>
      </w:divBdr>
      <w:divsChild>
        <w:div w:id="292057068">
          <w:marLeft w:val="0"/>
          <w:marRight w:val="0"/>
          <w:marTop w:val="0"/>
          <w:marBottom w:val="0"/>
          <w:divBdr>
            <w:top w:val="none" w:sz="0" w:space="0" w:color="auto"/>
            <w:left w:val="none" w:sz="0" w:space="0" w:color="auto"/>
            <w:bottom w:val="none" w:sz="0" w:space="0" w:color="auto"/>
            <w:right w:val="none" w:sz="0" w:space="0" w:color="auto"/>
          </w:divBdr>
        </w:div>
      </w:divsChild>
    </w:div>
    <w:div w:id="1677272001">
      <w:bodyDiv w:val="1"/>
      <w:marLeft w:val="0"/>
      <w:marRight w:val="0"/>
      <w:marTop w:val="0"/>
      <w:marBottom w:val="0"/>
      <w:divBdr>
        <w:top w:val="none" w:sz="0" w:space="0" w:color="auto"/>
        <w:left w:val="none" w:sz="0" w:space="0" w:color="auto"/>
        <w:bottom w:val="none" w:sz="0" w:space="0" w:color="auto"/>
        <w:right w:val="none" w:sz="0" w:space="0" w:color="auto"/>
      </w:divBdr>
      <w:divsChild>
        <w:div w:id="189495884">
          <w:marLeft w:val="0"/>
          <w:marRight w:val="0"/>
          <w:marTop w:val="0"/>
          <w:marBottom w:val="0"/>
          <w:divBdr>
            <w:top w:val="none" w:sz="0" w:space="0" w:color="auto"/>
            <w:left w:val="none" w:sz="0" w:space="0" w:color="auto"/>
            <w:bottom w:val="none" w:sz="0" w:space="0" w:color="auto"/>
            <w:right w:val="none" w:sz="0" w:space="0" w:color="auto"/>
          </w:divBdr>
        </w:div>
      </w:divsChild>
    </w:div>
    <w:div w:id="1679457807">
      <w:bodyDiv w:val="1"/>
      <w:marLeft w:val="0"/>
      <w:marRight w:val="0"/>
      <w:marTop w:val="0"/>
      <w:marBottom w:val="0"/>
      <w:divBdr>
        <w:top w:val="none" w:sz="0" w:space="0" w:color="auto"/>
        <w:left w:val="none" w:sz="0" w:space="0" w:color="auto"/>
        <w:bottom w:val="none" w:sz="0" w:space="0" w:color="auto"/>
        <w:right w:val="none" w:sz="0" w:space="0" w:color="auto"/>
      </w:divBdr>
    </w:div>
    <w:div w:id="1683429918">
      <w:bodyDiv w:val="1"/>
      <w:marLeft w:val="0"/>
      <w:marRight w:val="0"/>
      <w:marTop w:val="0"/>
      <w:marBottom w:val="0"/>
      <w:divBdr>
        <w:top w:val="none" w:sz="0" w:space="0" w:color="auto"/>
        <w:left w:val="none" w:sz="0" w:space="0" w:color="auto"/>
        <w:bottom w:val="none" w:sz="0" w:space="0" w:color="auto"/>
        <w:right w:val="none" w:sz="0" w:space="0" w:color="auto"/>
      </w:divBdr>
    </w:div>
    <w:div w:id="1689796591">
      <w:bodyDiv w:val="1"/>
      <w:marLeft w:val="0"/>
      <w:marRight w:val="0"/>
      <w:marTop w:val="0"/>
      <w:marBottom w:val="0"/>
      <w:divBdr>
        <w:top w:val="none" w:sz="0" w:space="0" w:color="auto"/>
        <w:left w:val="none" w:sz="0" w:space="0" w:color="auto"/>
        <w:bottom w:val="none" w:sz="0" w:space="0" w:color="auto"/>
        <w:right w:val="none" w:sz="0" w:space="0" w:color="auto"/>
      </w:divBdr>
    </w:div>
    <w:div w:id="1698312473">
      <w:bodyDiv w:val="1"/>
      <w:marLeft w:val="0"/>
      <w:marRight w:val="0"/>
      <w:marTop w:val="0"/>
      <w:marBottom w:val="0"/>
      <w:divBdr>
        <w:top w:val="none" w:sz="0" w:space="0" w:color="auto"/>
        <w:left w:val="none" w:sz="0" w:space="0" w:color="auto"/>
        <w:bottom w:val="none" w:sz="0" w:space="0" w:color="auto"/>
        <w:right w:val="none" w:sz="0" w:space="0" w:color="auto"/>
      </w:divBdr>
    </w:div>
    <w:div w:id="1707484529">
      <w:bodyDiv w:val="1"/>
      <w:marLeft w:val="0"/>
      <w:marRight w:val="0"/>
      <w:marTop w:val="0"/>
      <w:marBottom w:val="0"/>
      <w:divBdr>
        <w:top w:val="none" w:sz="0" w:space="0" w:color="auto"/>
        <w:left w:val="none" w:sz="0" w:space="0" w:color="auto"/>
        <w:bottom w:val="none" w:sz="0" w:space="0" w:color="auto"/>
        <w:right w:val="none" w:sz="0" w:space="0" w:color="auto"/>
      </w:divBdr>
    </w:div>
    <w:div w:id="1736393559">
      <w:bodyDiv w:val="1"/>
      <w:marLeft w:val="0"/>
      <w:marRight w:val="0"/>
      <w:marTop w:val="0"/>
      <w:marBottom w:val="0"/>
      <w:divBdr>
        <w:top w:val="none" w:sz="0" w:space="0" w:color="auto"/>
        <w:left w:val="none" w:sz="0" w:space="0" w:color="auto"/>
        <w:bottom w:val="none" w:sz="0" w:space="0" w:color="auto"/>
        <w:right w:val="none" w:sz="0" w:space="0" w:color="auto"/>
      </w:divBdr>
    </w:div>
    <w:div w:id="1756826330">
      <w:bodyDiv w:val="1"/>
      <w:marLeft w:val="0"/>
      <w:marRight w:val="0"/>
      <w:marTop w:val="0"/>
      <w:marBottom w:val="0"/>
      <w:divBdr>
        <w:top w:val="none" w:sz="0" w:space="0" w:color="auto"/>
        <w:left w:val="none" w:sz="0" w:space="0" w:color="auto"/>
        <w:bottom w:val="none" w:sz="0" w:space="0" w:color="auto"/>
        <w:right w:val="none" w:sz="0" w:space="0" w:color="auto"/>
      </w:divBdr>
      <w:divsChild>
        <w:div w:id="1953432932">
          <w:marLeft w:val="0"/>
          <w:marRight w:val="0"/>
          <w:marTop w:val="0"/>
          <w:marBottom w:val="0"/>
          <w:divBdr>
            <w:top w:val="none" w:sz="0" w:space="0" w:color="auto"/>
            <w:left w:val="none" w:sz="0" w:space="0" w:color="auto"/>
            <w:bottom w:val="none" w:sz="0" w:space="0" w:color="auto"/>
            <w:right w:val="none" w:sz="0" w:space="0" w:color="auto"/>
          </w:divBdr>
        </w:div>
      </w:divsChild>
    </w:div>
    <w:div w:id="1761099359">
      <w:bodyDiv w:val="1"/>
      <w:marLeft w:val="0"/>
      <w:marRight w:val="0"/>
      <w:marTop w:val="0"/>
      <w:marBottom w:val="0"/>
      <w:divBdr>
        <w:top w:val="none" w:sz="0" w:space="0" w:color="auto"/>
        <w:left w:val="none" w:sz="0" w:space="0" w:color="auto"/>
        <w:bottom w:val="none" w:sz="0" w:space="0" w:color="auto"/>
        <w:right w:val="none" w:sz="0" w:space="0" w:color="auto"/>
      </w:divBdr>
    </w:div>
    <w:div w:id="1772705780">
      <w:bodyDiv w:val="1"/>
      <w:marLeft w:val="0"/>
      <w:marRight w:val="0"/>
      <w:marTop w:val="0"/>
      <w:marBottom w:val="0"/>
      <w:divBdr>
        <w:top w:val="none" w:sz="0" w:space="0" w:color="auto"/>
        <w:left w:val="none" w:sz="0" w:space="0" w:color="auto"/>
        <w:bottom w:val="none" w:sz="0" w:space="0" w:color="auto"/>
        <w:right w:val="none" w:sz="0" w:space="0" w:color="auto"/>
      </w:divBdr>
      <w:divsChild>
        <w:div w:id="1416711473">
          <w:marLeft w:val="0"/>
          <w:marRight w:val="0"/>
          <w:marTop w:val="0"/>
          <w:marBottom w:val="0"/>
          <w:divBdr>
            <w:top w:val="none" w:sz="0" w:space="0" w:color="auto"/>
            <w:left w:val="none" w:sz="0" w:space="0" w:color="auto"/>
            <w:bottom w:val="none" w:sz="0" w:space="0" w:color="auto"/>
            <w:right w:val="none" w:sz="0" w:space="0" w:color="auto"/>
          </w:divBdr>
        </w:div>
      </w:divsChild>
    </w:div>
    <w:div w:id="1780029785">
      <w:bodyDiv w:val="1"/>
      <w:marLeft w:val="0"/>
      <w:marRight w:val="0"/>
      <w:marTop w:val="0"/>
      <w:marBottom w:val="0"/>
      <w:divBdr>
        <w:top w:val="none" w:sz="0" w:space="0" w:color="auto"/>
        <w:left w:val="none" w:sz="0" w:space="0" w:color="auto"/>
        <w:bottom w:val="none" w:sz="0" w:space="0" w:color="auto"/>
        <w:right w:val="none" w:sz="0" w:space="0" w:color="auto"/>
      </w:divBdr>
      <w:divsChild>
        <w:div w:id="1695880590">
          <w:marLeft w:val="0"/>
          <w:marRight w:val="0"/>
          <w:marTop w:val="0"/>
          <w:marBottom w:val="0"/>
          <w:divBdr>
            <w:top w:val="none" w:sz="0" w:space="0" w:color="auto"/>
            <w:left w:val="none" w:sz="0" w:space="0" w:color="auto"/>
            <w:bottom w:val="none" w:sz="0" w:space="0" w:color="auto"/>
            <w:right w:val="none" w:sz="0" w:space="0" w:color="auto"/>
          </w:divBdr>
        </w:div>
      </w:divsChild>
    </w:div>
    <w:div w:id="1780418106">
      <w:bodyDiv w:val="1"/>
      <w:marLeft w:val="0"/>
      <w:marRight w:val="0"/>
      <w:marTop w:val="0"/>
      <w:marBottom w:val="0"/>
      <w:divBdr>
        <w:top w:val="none" w:sz="0" w:space="0" w:color="auto"/>
        <w:left w:val="none" w:sz="0" w:space="0" w:color="auto"/>
        <w:bottom w:val="none" w:sz="0" w:space="0" w:color="auto"/>
        <w:right w:val="none" w:sz="0" w:space="0" w:color="auto"/>
      </w:divBdr>
      <w:divsChild>
        <w:div w:id="1729692231">
          <w:marLeft w:val="0"/>
          <w:marRight w:val="0"/>
          <w:marTop w:val="0"/>
          <w:marBottom w:val="0"/>
          <w:divBdr>
            <w:top w:val="none" w:sz="0" w:space="0" w:color="auto"/>
            <w:left w:val="none" w:sz="0" w:space="0" w:color="auto"/>
            <w:bottom w:val="none" w:sz="0" w:space="0" w:color="auto"/>
            <w:right w:val="none" w:sz="0" w:space="0" w:color="auto"/>
          </w:divBdr>
        </w:div>
      </w:divsChild>
    </w:div>
    <w:div w:id="1781409720">
      <w:bodyDiv w:val="1"/>
      <w:marLeft w:val="0"/>
      <w:marRight w:val="0"/>
      <w:marTop w:val="0"/>
      <w:marBottom w:val="0"/>
      <w:divBdr>
        <w:top w:val="none" w:sz="0" w:space="0" w:color="auto"/>
        <w:left w:val="none" w:sz="0" w:space="0" w:color="auto"/>
        <w:bottom w:val="none" w:sz="0" w:space="0" w:color="auto"/>
        <w:right w:val="none" w:sz="0" w:space="0" w:color="auto"/>
      </w:divBdr>
    </w:div>
    <w:div w:id="1783525898">
      <w:bodyDiv w:val="1"/>
      <w:marLeft w:val="0"/>
      <w:marRight w:val="0"/>
      <w:marTop w:val="0"/>
      <w:marBottom w:val="0"/>
      <w:divBdr>
        <w:top w:val="none" w:sz="0" w:space="0" w:color="auto"/>
        <w:left w:val="none" w:sz="0" w:space="0" w:color="auto"/>
        <w:bottom w:val="none" w:sz="0" w:space="0" w:color="auto"/>
        <w:right w:val="none" w:sz="0" w:space="0" w:color="auto"/>
      </w:divBdr>
      <w:divsChild>
        <w:div w:id="732971929">
          <w:marLeft w:val="0"/>
          <w:marRight w:val="0"/>
          <w:marTop w:val="0"/>
          <w:marBottom w:val="0"/>
          <w:divBdr>
            <w:top w:val="none" w:sz="0" w:space="0" w:color="auto"/>
            <w:left w:val="none" w:sz="0" w:space="0" w:color="auto"/>
            <w:bottom w:val="none" w:sz="0" w:space="0" w:color="auto"/>
            <w:right w:val="none" w:sz="0" w:space="0" w:color="auto"/>
          </w:divBdr>
        </w:div>
      </w:divsChild>
    </w:div>
    <w:div w:id="1787237141">
      <w:bodyDiv w:val="1"/>
      <w:marLeft w:val="0"/>
      <w:marRight w:val="0"/>
      <w:marTop w:val="0"/>
      <w:marBottom w:val="0"/>
      <w:divBdr>
        <w:top w:val="none" w:sz="0" w:space="0" w:color="auto"/>
        <w:left w:val="none" w:sz="0" w:space="0" w:color="auto"/>
        <w:bottom w:val="none" w:sz="0" w:space="0" w:color="auto"/>
        <w:right w:val="none" w:sz="0" w:space="0" w:color="auto"/>
      </w:divBdr>
      <w:divsChild>
        <w:div w:id="514080165">
          <w:marLeft w:val="0"/>
          <w:marRight w:val="0"/>
          <w:marTop w:val="0"/>
          <w:marBottom w:val="0"/>
          <w:divBdr>
            <w:top w:val="none" w:sz="0" w:space="0" w:color="auto"/>
            <w:left w:val="none" w:sz="0" w:space="0" w:color="auto"/>
            <w:bottom w:val="none" w:sz="0" w:space="0" w:color="auto"/>
            <w:right w:val="none" w:sz="0" w:space="0" w:color="auto"/>
          </w:divBdr>
        </w:div>
      </w:divsChild>
    </w:div>
    <w:div w:id="1788813811">
      <w:bodyDiv w:val="1"/>
      <w:marLeft w:val="0"/>
      <w:marRight w:val="0"/>
      <w:marTop w:val="0"/>
      <w:marBottom w:val="0"/>
      <w:divBdr>
        <w:top w:val="none" w:sz="0" w:space="0" w:color="auto"/>
        <w:left w:val="none" w:sz="0" w:space="0" w:color="auto"/>
        <w:bottom w:val="none" w:sz="0" w:space="0" w:color="auto"/>
        <w:right w:val="none" w:sz="0" w:space="0" w:color="auto"/>
      </w:divBdr>
    </w:div>
    <w:div w:id="1791901848">
      <w:bodyDiv w:val="1"/>
      <w:marLeft w:val="0"/>
      <w:marRight w:val="0"/>
      <w:marTop w:val="0"/>
      <w:marBottom w:val="0"/>
      <w:divBdr>
        <w:top w:val="none" w:sz="0" w:space="0" w:color="auto"/>
        <w:left w:val="none" w:sz="0" w:space="0" w:color="auto"/>
        <w:bottom w:val="none" w:sz="0" w:space="0" w:color="auto"/>
        <w:right w:val="none" w:sz="0" w:space="0" w:color="auto"/>
      </w:divBdr>
      <w:divsChild>
        <w:div w:id="1946225661">
          <w:marLeft w:val="0"/>
          <w:marRight w:val="0"/>
          <w:marTop w:val="0"/>
          <w:marBottom w:val="0"/>
          <w:divBdr>
            <w:top w:val="none" w:sz="0" w:space="0" w:color="auto"/>
            <w:left w:val="none" w:sz="0" w:space="0" w:color="auto"/>
            <w:bottom w:val="none" w:sz="0" w:space="0" w:color="auto"/>
            <w:right w:val="none" w:sz="0" w:space="0" w:color="auto"/>
          </w:divBdr>
        </w:div>
      </w:divsChild>
    </w:div>
    <w:div w:id="1795826899">
      <w:bodyDiv w:val="1"/>
      <w:marLeft w:val="0"/>
      <w:marRight w:val="0"/>
      <w:marTop w:val="0"/>
      <w:marBottom w:val="0"/>
      <w:divBdr>
        <w:top w:val="none" w:sz="0" w:space="0" w:color="auto"/>
        <w:left w:val="none" w:sz="0" w:space="0" w:color="auto"/>
        <w:bottom w:val="none" w:sz="0" w:space="0" w:color="auto"/>
        <w:right w:val="none" w:sz="0" w:space="0" w:color="auto"/>
      </w:divBdr>
    </w:div>
    <w:div w:id="1797330279">
      <w:bodyDiv w:val="1"/>
      <w:marLeft w:val="0"/>
      <w:marRight w:val="0"/>
      <w:marTop w:val="0"/>
      <w:marBottom w:val="0"/>
      <w:divBdr>
        <w:top w:val="none" w:sz="0" w:space="0" w:color="auto"/>
        <w:left w:val="none" w:sz="0" w:space="0" w:color="auto"/>
        <w:bottom w:val="none" w:sz="0" w:space="0" w:color="auto"/>
        <w:right w:val="none" w:sz="0" w:space="0" w:color="auto"/>
      </w:divBdr>
    </w:div>
    <w:div w:id="1801413827">
      <w:bodyDiv w:val="1"/>
      <w:marLeft w:val="0"/>
      <w:marRight w:val="0"/>
      <w:marTop w:val="0"/>
      <w:marBottom w:val="0"/>
      <w:divBdr>
        <w:top w:val="none" w:sz="0" w:space="0" w:color="auto"/>
        <w:left w:val="none" w:sz="0" w:space="0" w:color="auto"/>
        <w:bottom w:val="none" w:sz="0" w:space="0" w:color="auto"/>
        <w:right w:val="none" w:sz="0" w:space="0" w:color="auto"/>
      </w:divBdr>
    </w:div>
    <w:div w:id="1806267963">
      <w:bodyDiv w:val="1"/>
      <w:marLeft w:val="0"/>
      <w:marRight w:val="0"/>
      <w:marTop w:val="0"/>
      <w:marBottom w:val="0"/>
      <w:divBdr>
        <w:top w:val="none" w:sz="0" w:space="0" w:color="auto"/>
        <w:left w:val="none" w:sz="0" w:space="0" w:color="auto"/>
        <w:bottom w:val="none" w:sz="0" w:space="0" w:color="auto"/>
        <w:right w:val="none" w:sz="0" w:space="0" w:color="auto"/>
      </w:divBdr>
      <w:divsChild>
        <w:div w:id="1660841024">
          <w:marLeft w:val="0"/>
          <w:marRight w:val="0"/>
          <w:marTop w:val="0"/>
          <w:marBottom w:val="0"/>
          <w:divBdr>
            <w:top w:val="none" w:sz="0" w:space="0" w:color="auto"/>
            <w:left w:val="none" w:sz="0" w:space="0" w:color="auto"/>
            <w:bottom w:val="none" w:sz="0" w:space="0" w:color="auto"/>
            <w:right w:val="none" w:sz="0" w:space="0" w:color="auto"/>
          </w:divBdr>
        </w:div>
      </w:divsChild>
    </w:div>
    <w:div w:id="1810896302">
      <w:bodyDiv w:val="1"/>
      <w:marLeft w:val="0"/>
      <w:marRight w:val="0"/>
      <w:marTop w:val="0"/>
      <w:marBottom w:val="0"/>
      <w:divBdr>
        <w:top w:val="none" w:sz="0" w:space="0" w:color="auto"/>
        <w:left w:val="none" w:sz="0" w:space="0" w:color="auto"/>
        <w:bottom w:val="none" w:sz="0" w:space="0" w:color="auto"/>
        <w:right w:val="none" w:sz="0" w:space="0" w:color="auto"/>
      </w:divBdr>
    </w:div>
    <w:div w:id="1819958615">
      <w:bodyDiv w:val="1"/>
      <w:marLeft w:val="0"/>
      <w:marRight w:val="0"/>
      <w:marTop w:val="0"/>
      <w:marBottom w:val="0"/>
      <w:divBdr>
        <w:top w:val="none" w:sz="0" w:space="0" w:color="auto"/>
        <w:left w:val="none" w:sz="0" w:space="0" w:color="auto"/>
        <w:bottom w:val="none" w:sz="0" w:space="0" w:color="auto"/>
        <w:right w:val="none" w:sz="0" w:space="0" w:color="auto"/>
      </w:divBdr>
    </w:div>
    <w:div w:id="1831173757">
      <w:bodyDiv w:val="1"/>
      <w:marLeft w:val="0"/>
      <w:marRight w:val="0"/>
      <w:marTop w:val="0"/>
      <w:marBottom w:val="0"/>
      <w:divBdr>
        <w:top w:val="none" w:sz="0" w:space="0" w:color="auto"/>
        <w:left w:val="none" w:sz="0" w:space="0" w:color="auto"/>
        <w:bottom w:val="none" w:sz="0" w:space="0" w:color="auto"/>
        <w:right w:val="none" w:sz="0" w:space="0" w:color="auto"/>
      </w:divBdr>
    </w:div>
    <w:div w:id="1835561363">
      <w:bodyDiv w:val="1"/>
      <w:marLeft w:val="0"/>
      <w:marRight w:val="0"/>
      <w:marTop w:val="0"/>
      <w:marBottom w:val="0"/>
      <w:divBdr>
        <w:top w:val="none" w:sz="0" w:space="0" w:color="auto"/>
        <w:left w:val="none" w:sz="0" w:space="0" w:color="auto"/>
        <w:bottom w:val="none" w:sz="0" w:space="0" w:color="auto"/>
        <w:right w:val="none" w:sz="0" w:space="0" w:color="auto"/>
      </w:divBdr>
      <w:divsChild>
        <w:div w:id="2095780838">
          <w:marLeft w:val="0"/>
          <w:marRight w:val="0"/>
          <w:marTop w:val="0"/>
          <w:marBottom w:val="0"/>
          <w:divBdr>
            <w:top w:val="none" w:sz="0" w:space="0" w:color="auto"/>
            <w:left w:val="none" w:sz="0" w:space="0" w:color="auto"/>
            <w:bottom w:val="none" w:sz="0" w:space="0" w:color="auto"/>
            <w:right w:val="none" w:sz="0" w:space="0" w:color="auto"/>
          </w:divBdr>
        </w:div>
      </w:divsChild>
    </w:div>
    <w:div w:id="1839342823">
      <w:bodyDiv w:val="1"/>
      <w:marLeft w:val="0"/>
      <w:marRight w:val="0"/>
      <w:marTop w:val="0"/>
      <w:marBottom w:val="0"/>
      <w:divBdr>
        <w:top w:val="none" w:sz="0" w:space="0" w:color="auto"/>
        <w:left w:val="none" w:sz="0" w:space="0" w:color="auto"/>
        <w:bottom w:val="none" w:sz="0" w:space="0" w:color="auto"/>
        <w:right w:val="none" w:sz="0" w:space="0" w:color="auto"/>
      </w:divBdr>
    </w:div>
    <w:div w:id="1842044788">
      <w:bodyDiv w:val="1"/>
      <w:marLeft w:val="0"/>
      <w:marRight w:val="0"/>
      <w:marTop w:val="0"/>
      <w:marBottom w:val="0"/>
      <w:divBdr>
        <w:top w:val="none" w:sz="0" w:space="0" w:color="auto"/>
        <w:left w:val="none" w:sz="0" w:space="0" w:color="auto"/>
        <w:bottom w:val="none" w:sz="0" w:space="0" w:color="auto"/>
        <w:right w:val="none" w:sz="0" w:space="0" w:color="auto"/>
      </w:divBdr>
    </w:div>
    <w:div w:id="1843085573">
      <w:bodyDiv w:val="1"/>
      <w:marLeft w:val="0"/>
      <w:marRight w:val="0"/>
      <w:marTop w:val="0"/>
      <w:marBottom w:val="0"/>
      <w:divBdr>
        <w:top w:val="none" w:sz="0" w:space="0" w:color="auto"/>
        <w:left w:val="none" w:sz="0" w:space="0" w:color="auto"/>
        <w:bottom w:val="none" w:sz="0" w:space="0" w:color="auto"/>
        <w:right w:val="none" w:sz="0" w:space="0" w:color="auto"/>
      </w:divBdr>
    </w:div>
    <w:div w:id="1843661755">
      <w:bodyDiv w:val="1"/>
      <w:marLeft w:val="0"/>
      <w:marRight w:val="0"/>
      <w:marTop w:val="0"/>
      <w:marBottom w:val="0"/>
      <w:divBdr>
        <w:top w:val="none" w:sz="0" w:space="0" w:color="auto"/>
        <w:left w:val="none" w:sz="0" w:space="0" w:color="auto"/>
        <w:bottom w:val="none" w:sz="0" w:space="0" w:color="auto"/>
        <w:right w:val="none" w:sz="0" w:space="0" w:color="auto"/>
      </w:divBdr>
      <w:divsChild>
        <w:div w:id="993223740">
          <w:marLeft w:val="0"/>
          <w:marRight w:val="0"/>
          <w:marTop w:val="0"/>
          <w:marBottom w:val="0"/>
          <w:divBdr>
            <w:top w:val="none" w:sz="0" w:space="0" w:color="auto"/>
            <w:left w:val="none" w:sz="0" w:space="0" w:color="auto"/>
            <w:bottom w:val="none" w:sz="0" w:space="0" w:color="auto"/>
            <w:right w:val="none" w:sz="0" w:space="0" w:color="auto"/>
          </w:divBdr>
        </w:div>
      </w:divsChild>
    </w:div>
    <w:div w:id="1845897887">
      <w:bodyDiv w:val="1"/>
      <w:marLeft w:val="0"/>
      <w:marRight w:val="0"/>
      <w:marTop w:val="0"/>
      <w:marBottom w:val="0"/>
      <w:divBdr>
        <w:top w:val="none" w:sz="0" w:space="0" w:color="auto"/>
        <w:left w:val="none" w:sz="0" w:space="0" w:color="auto"/>
        <w:bottom w:val="none" w:sz="0" w:space="0" w:color="auto"/>
        <w:right w:val="none" w:sz="0" w:space="0" w:color="auto"/>
      </w:divBdr>
    </w:div>
    <w:div w:id="1854372983">
      <w:bodyDiv w:val="1"/>
      <w:marLeft w:val="0"/>
      <w:marRight w:val="0"/>
      <w:marTop w:val="0"/>
      <w:marBottom w:val="0"/>
      <w:divBdr>
        <w:top w:val="none" w:sz="0" w:space="0" w:color="auto"/>
        <w:left w:val="none" w:sz="0" w:space="0" w:color="auto"/>
        <w:bottom w:val="none" w:sz="0" w:space="0" w:color="auto"/>
        <w:right w:val="none" w:sz="0" w:space="0" w:color="auto"/>
      </w:divBdr>
      <w:divsChild>
        <w:div w:id="406149412">
          <w:marLeft w:val="0"/>
          <w:marRight w:val="0"/>
          <w:marTop w:val="0"/>
          <w:marBottom w:val="0"/>
          <w:divBdr>
            <w:top w:val="none" w:sz="0" w:space="0" w:color="auto"/>
            <w:left w:val="none" w:sz="0" w:space="0" w:color="auto"/>
            <w:bottom w:val="none" w:sz="0" w:space="0" w:color="auto"/>
            <w:right w:val="none" w:sz="0" w:space="0" w:color="auto"/>
          </w:divBdr>
        </w:div>
      </w:divsChild>
    </w:div>
    <w:div w:id="1855537931">
      <w:bodyDiv w:val="1"/>
      <w:marLeft w:val="0"/>
      <w:marRight w:val="0"/>
      <w:marTop w:val="0"/>
      <w:marBottom w:val="0"/>
      <w:divBdr>
        <w:top w:val="none" w:sz="0" w:space="0" w:color="auto"/>
        <w:left w:val="none" w:sz="0" w:space="0" w:color="auto"/>
        <w:bottom w:val="none" w:sz="0" w:space="0" w:color="auto"/>
        <w:right w:val="none" w:sz="0" w:space="0" w:color="auto"/>
      </w:divBdr>
      <w:divsChild>
        <w:div w:id="2132479650">
          <w:marLeft w:val="0"/>
          <w:marRight w:val="0"/>
          <w:marTop w:val="0"/>
          <w:marBottom w:val="0"/>
          <w:divBdr>
            <w:top w:val="none" w:sz="0" w:space="0" w:color="auto"/>
            <w:left w:val="none" w:sz="0" w:space="0" w:color="auto"/>
            <w:bottom w:val="none" w:sz="0" w:space="0" w:color="auto"/>
            <w:right w:val="none" w:sz="0" w:space="0" w:color="auto"/>
          </w:divBdr>
        </w:div>
      </w:divsChild>
    </w:div>
    <w:div w:id="1856268675">
      <w:bodyDiv w:val="1"/>
      <w:marLeft w:val="0"/>
      <w:marRight w:val="0"/>
      <w:marTop w:val="0"/>
      <w:marBottom w:val="0"/>
      <w:divBdr>
        <w:top w:val="none" w:sz="0" w:space="0" w:color="auto"/>
        <w:left w:val="none" w:sz="0" w:space="0" w:color="auto"/>
        <w:bottom w:val="none" w:sz="0" w:space="0" w:color="auto"/>
        <w:right w:val="none" w:sz="0" w:space="0" w:color="auto"/>
      </w:divBdr>
    </w:div>
    <w:div w:id="1857503315">
      <w:bodyDiv w:val="1"/>
      <w:marLeft w:val="0"/>
      <w:marRight w:val="0"/>
      <w:marTop w:val="0"/>
      <w:marBottom w:val="0"/>
      <w:divBdr>
        <w:top w:val="none" w:sz="0" w:space="0" w:color="auto"/>
        <w:left w:val="none" w:sz="0" w:space="0" w:color="auto"/>
        <w:bottom w:val="none" w:sz="0" w:space="0" w:color="auto"/>
        <w:right w:val="none" w:sz="0" w:space="0" w:color="auto"/>
      </w:divBdr>
    </w:div>
    <w:div w:id="1892883371">
      <w:bodyDiv w:val="1"/>
      <w:marLeft w:val="0"/>
      <w:marRight w:val="0"/>
      <w:marTop w:val="0"/>
      <w:marBottom w:val="0"/>
      <w:divBdr>
        <w:top w:val="none" w:sz="0" w:space="0" w:color="auto"/>
        <w:left w:val="none" w:sz="0" w:space="0" w:color="auto"/>
        <w:bottom w:val="none" w:sz="0" w:space="0" w:color="auto"/>
        <w:right w:val="none" w:sz="0" w:space="0" w:color="auto"/>
      </w:divBdr>
      <w:divsChild>
        <w:div w:id="579874785">
          <w:marLeft w:val="0"/>
          <w:marRight w:val="0"/>
          <w:marTop w:val="0"/>
          <w:marBottom w:val="0"/>
          <w:divBdr>
            <w:top w:val="none" w:sz="0" w:space="0" w:color="auto"/>
            <w:left w:val="none" w:sz="0" w:space="0" w:color="auto"/>
            <w:bottom w:val="none" w:sz="0" w:space="0" w:color="auto"/>
            <w:right w:val="none" w:sz="0" w:space="0" w:color="auto"/>
          </w:divBdr>
        </w:div>
      </w:divsChild>
    </w:div>
    <w:div w:id="1894154198">
      <w:bodyDiv w:val="1"/>
      <w:marLeft w:val="0"/>
      <w:marRight w:val="0"/>
      <w:marTop w:val="0"/>
      <w:marBottom w:val="0"/>
      <w:divBdr>
        <w:top w:val="none" w:sz="0" w:space="0" w:color="auto"/>
        <w:left w:val="none" w:sz="0" w:space="0" w:color="auto"/>
        <w:bottom w:val="none" w:sz="0" w:space="0" w:color="auto"/>
        <w:right w:val="none" w:sz="0" w:space="0" w:color="auto"/>
      </w:divBdr>
    </w:div>
    <w:div w:id="1895967372">
      <w:bodyDiv w:val="1"/>
      <w:marLeft w:val="0"/>
      <w:marRight w:val="0"/>
      <w:marTop w:val="0"/>
      <w:marBottom w:val="0"/>
      <w:divBdr>
        <w:top w:val="none" w:sz="0" w:space="0" w:color="auto"/>
        <w:left w:val="none" w:sz="0" w:space="0" w:color="auto"/>
        <w:bottom w:val="none" w:sz="0" w:space="0" w:color="auto"/>
        <w:right w:val="none" w:sz="0" w:space="0" w:color="auto"/>
      </w:divBdr>
    </w:div>
    <w:div w:id="1901090506">
      <w:bodyDiv w:val="1"/>
      <w:marLeft w:val="0"/>
      <w:marRight w:val="0"/>
      <w:marTop w:val="0"/>
      <w:marBottom w:val="0"/>
      <w:divBdr>
        <w:top w:val="none" w:sz="0" w:space="0" w:color="auto"/>
        <w:left w:val="none" w:sz="0" w:space="0" w:color="auto"/>
        <w:bottom w:val="none" w:sz="0" w:space="0" w:color="auto"/>
        <w:right w:val="none" w:sz="0" w:space="0" w:color="auto"/>
      </w:divBdr>
      <w:divsChild>
        <w:div w:id="1549222079">
          <w:marLeft w:val="0"/>
          <w:marRight w:val="0"/>
          <w:marTop w:val="0"/>
          <w:marBottom w:val="0"/>
          <w:divBdr>
            <w:top w:val="none" w:sz="0" w:space="0" w:color="auto"/>
            <w:left w:val="none" w:sz="0" w:space="0" w:color="auto"/>
            <w:bottom w:val="none" w:sz="0" w:space="0" w:color="auto"/>
            <w:right w:val="none" w:sz="0" w:space="0" w:color="auto"/>
          </w:divBdr>
        </w:div>
      </w:divsChild>
    </w:div>
    <w:div w:id="1902905481">
      <w:bodyDiv w:val="1"/>
      <w:marLeft w:val="0"/>
      <w:marRight w:val="0"/>
      <w:marTop w:val="0"/>
      <w:marBottom w:val="0"/>
      <w:divBdr>
        <w:top w:val="none" w:sz="0" w:space="0" w:color="auto"/>
        <w:left w:val="none" w:sz="0" w:space="0" w:color="auto"/>
        <w:bottom w:val="none" w:sz="0" w:space="0" w:color="auto"/>
        <w:right w:val="none" w:sz="0" w:space="0" w:color="auto"/>
      </w:divBdr>
    </w:div>
    <w:div w:id="1906456255">
      <w:bodyDiv w:val="1"/>
      <w:marLeft w:val="0"/>
      <w:marRight w:val="0"/>
      <w:marTop w:val="0"/>
      <w:marBottom w:val="0"/>
      <w:divBdr>
        <w:top w:val="none" w:sz="0" w:space="0" w:color="auto"/>
        <w:left w:val="none" w:sz="0" w:space="0" w:color="auto"/>
        <w:bottom w:val="none" w:sz="0" w:space="0" w:color="auto"/>
        <w:right w:val="none" w:sz="0" w:space="0" w:color="auto"/>
      </w:divBdr>
    </w:div>
    <w:div w:id="1922979863">
      <w:bodyDiv w:val="1"/>
      <w:marLeft w:val="0"/>
      <w:marRight w:val="0"/>
      <w:marTop w:val="0"/>
      <w:marBottom w:val="0"/>
      <w:divBdr>
        <w:top w:val="none" w:sz="0" w:space="0" w:color="auto"/>
        <w:left w:val="none" w:sz="0" w:space="0" w:color="auto"/>
        <w:bottom w:val="none" w:sz="0" w:space="0" w:color="auto"/>
        <w:right w:val="none" w:sz="0" w:space="0" w:color="auto"/>
      </w:divBdr>
    </w:div>
    <w:div w:id="1937320575">
      <w:bodyDiv w:val="1"/>
      <w:marLeft w:val="0"/>
      <w:marRight w:val="0"/>
      <w:marTop w:val="0"/>
      <w:marBottom w:val="0"/>
      <w:divBdr>
        <w:top w:val="none" w:sz="0" w:space="0" w:color="auto"/>
        <w:left w:val="none" w:sz="0" w:space="0" w:color="auto"/>
        <w:bottom w:val="none" w:sz="0" w:space="0" w:color="auto"/>
        <w:right w:val="none" w:sz="0" w:space="0" w:color="auto"/>
      </w:divBdr>
      <w:divsChild>
        <w:div w:id="1837845989">
          <w:marLeft w:val="0"/>
          <w:marRight w:val="0"/>
          <w:marTop w:val="0"/>
          <w:marBottom w:val="0"/>
          <w:divBdr>
            <w:top w:val="none" w:sz="0" w:space="0" w:color="auto"/>
            <w:left w:val="none" w:sz="0" w:space="0" w:color="auto"/>
            <w:bottom w:val="none" w:sz="0" w:space="0" w:color="auto"/>
            <w:right w:val="none" w:sz="0" w:space="0" w:color="auto"/>
          </w:divBdr>
        </w:div>
      </w:divsChild>
    </w:div>
    <w:div w:id="1943611473">
      <w:bodyDiv w:val="1"/>
      <w:marLeft w:val="0"/>
      <w:marRight w:val="0"/>
      <w:marTop w:val="0"/>
      <w:marBottom w:val="0"/>
      <w:divBdr>
        <w:top w:val="none" w:sz="0" w:space="0" w:color="auto"/>
        <w:left w:val="none" w:sz="0" w:space="0" w:color="auto"/>
        <w:bottom w:val="none" w:sz="0" w:space="0" w:color="auto"/>
        <w:right w:val="none" w:sz="0" w:space="0" w:color="auto"/>
      </w:divBdr>
    </w:div>
    <w:div w:id="1944990032">
      <w:bodyDiv w:val="1"/>
      <w:marLeft w:val="0"/>
      <w:marRight w:val="0"/>
      <w:marTop w:val="0"/>
      <w:marBottom w:val="0"/>
      <w:divBdr>
        <w:top w:val="none" w:sz="0" w:space="0" w:color="auto"/>
        <w:left w:val="none" w:sz="0" w:space="0" w:color="auto"/>
        <w:bottom w:val="none" w:sz="0" w:space="0" w:color="auto"/>
        <w:right w:val="none" w:sz="0" w:space="0" w:color="auto"/>
      </w:divBdr>
      <w:divsChild>
        <w:div w:id="859780409">
          <w:marLeft w:val="0"/>
          <w:marRight w:val="0"/>
          <w:marTop w:val="0"/>
          <w:marBottom w:val="0"/>
          <w:divBdr>
            <w:top w:val="none" w:sz="0" w:space="0" w:color="auto"/>
            <w:left w:val="none" w:sz="0" w:space="0" w:color="auto"/>
            <w:bottom w:val="none" w:sz="0" w:space="0" w:color="auto"/>
            <w:right w:val="none" w:sz="0" w:space="0" w:color="auto"/>
          </w:divBdr>
        </w:div>
      </w:divsChild>
    </w:div>
    <w:div w:id="1946114599">
      <w:bodyDiv w:val="1"/>
      <w:marLeft w:val="0"/>
      <w:marRight w:val="0"/>
      <w:marTop w:val="0"/>
      <w:marBottom w:val="0"/>
      <w:divBdr>
        <w:top w:val="none" w:sz="0" w:space="0" w:color="auto"/>
        <w:left w:val="none" w:sz="0" w:space="0" w:color="auto"/>
        <w:bottom w:val="none" w:sz="0" w:space="0" w:color="auto"/>
        <w:right w:val="none" w:sz="0" w:space="0" w:color="auto"/>
      </w:divBdr>
    </w:div>
    <w:div w:id="1964530021">
      <w:bodyDiv w:val="1"/>
      <w:marLeft w:val="0"/>
      <w:marRight w:val="0"/>
      <w:marTop w:val="0"/>
      <w:marBottom w:val="0"/>
      <w:divBdr>
        <w:top w:val="none" w:sz="0" w:space="0" w:color="auto"/>
        <w:left w:val="none" w:sz="0" w:space="0" w:color="auto"/>
        <w:bottom w:val="none" w:sz="0" w:space="0" w:color="auto"/>
        <w:right w:val="none" w:sz="0" w:space="0" w:color="auto"/>
      </w:divBdr>
      <w:divsChild>
        <w:div w:id="1959336785">
          <w:marLeft w:val="0"/>
          <w:marRight w:val="0"/>
          <w:marTop w:val="0"/>
          <w:marBottom w:val="0"/>
          <w:divBdr>
            <w:top w:val="none" w:sz="0" w:space="0" w:color="auto"/>
            <w:left w:val="none" w:sz="0" w:space="0" w:color="auto"/>
            <w:bottom w:val="none" w:sz="0" w:space="0" w:color="auto"/>
            <w:right w:val="none" w:sz="0" w:space="0" w:color="auto"/>
          </w:divBdr>
        </w:div>
      </w:divsChild>
    </w:div>
    <w:div w:id="1966155390">
      <w:bodyDiv w:val="1"/>
      <w:marLeft w:val="0"/>
      <w:marRight w:val="0"/>
      <w:marTop w:val="0"/>
      <w:marBottom w:val="0"/>
      <w:divBdr>
        <w:top w:val="none" w:sz="0" w:space="0" w:color="auto"/>
        <w:left w:val="none" w:sz="0" w:space="0" w:color="auto"/>
        <w:bottom w:val="none" w:sz="0" w:space="0" w:color="auto"/>
        <w:right w:val="none" w:sz="0" w:space="0" w:color="auto"/>
      </w:divBdr>
      <w:divsChild>
        <w:div w:id="1018896689">
          <w:marLeft w:val="0"/>
          <w:marRight w:val="0"/>
          <w:marTop w:val="0"/>
          <w:marBottom w:val="0"/>
          <w:divBdr>
            <w:top w:val="none" w:sz="0" w:space="0" w:color="auto"/>
            <w:left w:val="none" w:sz="0" w:space="0" w:color="auto"/>
            <w:bottom w:val="none" w:sz="0" w:space="0" w:color="auto"/>
            <w:right w:val="none" w:sz="0" w:space="0" w:color="auto"/>
          </w:divBdr>
        </w:div>
      </w:divsChild>
    </w:div>
    <w:div w:id="1969505756">
      <w:bodyDiv w:val="1"/>
      <w:marLeft w:val="0"/>
      <w:marRight w:val="0"/>
      <w:marTop w:val="0"/>
      <w:marBottom w:val="0"/>
      <w:divBdr>
        <w:top w:val="none" w:sz="0" w:space="0" w:color="auto"/>
        <w:left w:val="none" w:sz="0" w:space="0" w:color="auto"/>
        <w:bottom w:val="none" w:sz="0" w:space="0" w:color="auto"/>
        <w:right w:val="none" w:sz="0" w:space="0" w:color="auto"/>
      </w:divBdr>
      <w:divsChild>
        <w:div w:id="1908615484">
          <w:marLeft w:val="0"/>
          <w:marRight w:val="0"/>
          <w:marTop w:val="0"/>
          <w:marBottom w:val="0"/>
          <w:divBdr>
            <w:top w:val="none" w:sz="0" w:space="0" w:color="auto"/>
            <w:left w:val="none" w:sz="0" w:space="0" w:color="auto"/>
            <w:bottom w:val="none" w:sz="0" w:space="0" w:color="auto"/>
            <w:right w:val="none" w:sz="0" w:space="0" w:color="auto"/>
          </w:divBdr>
        </w:div>
      </w:divsChild>
    </w:div>
    <w:div w:id="1972858059">
      <w:bodyDiv w:val="1"/>
      <w:marLeft w:val="0"/>
      <w:marRight w:val="0"/>
      <w:marTop w:val="0"/>
      <w:marBottom w:val="0"/>
      <w:divBdr>
        <w:top w:val="none" w:sz="0" w:space="0" w:color="auto"/>
        <w:left w:val="none" w:sz="0" w:space="0" w:color="auto"/>
        <w:bottom w:val="none" w:sz="0" w:space="0" w:color="auto"/>
        <w:right w:val="none" w:sz="0" w:space="0" w:color="auto"/>
      </w:divBdr>
      <w:divsChild>
        <w:div w:id="839731979">
          <w:marLeft w:val="0"/>
          <w:marRight w:val="0"/>
          <w:marTop w:val="0"/>
          <w:marBottom w:val="0"/>
          <w:divBdr>
            <w:top w:val="none" w:sz="0" w:space="0" w:color="auto"/>
            <w:left w:val="none" w:sz="0" w:space="0" w:color="auto"/>
            <w:bottom w:val="none" w:sz="0" w:space="0" w:color="auto"/>
            <w:right w:val="none" w:sz="0" w:space="0" w:color="auto"/>
          </w:divBdr>
        </w:div>
      </w:divsChild>
    </w:div>
    <w:div w:id="2001731938">
      <w:bodyDiv w:val="1"/>
      <w:marLeft w:val="0"/>
      <w:marRight w:val="0"/>
      <w:marTop w:val="0"/>
      <w:marBottom w:val="0"/>
      <w:divBdr>
        <w:top w:val="none" w:sz="0" w:space="0" w:color="auto"/>
        <w:left w:val="none" w:sz="0" w:space="0" w:color="auto"/>
        <w:bottom w:val="none" w:sz="0" w:space="0" w:color="auto"/>
        <w:right w:val="none" w:sz="0" w:space="0" w:color="auto"/>
      </w:divBdr>
      <w:divsChild>
        <w:div w:id="1640961125">
          <w:marLeft w:val="0"/>
          <w:marRight w:val="0"/>
          <w:marTop w:val="0"/>
          <w:marBottom w:val="0"/>
          <w:divBdr>
            <w:top w:val="none" w:sz="0" w:space="0" w:color="auto"/>
            <w:left w:val="none" w:sz="0" w:space="0" w:color="auto"/>
            <w:bottom w:val="none" w:sz="0" w:space="0" w:color="auto"/>
            <w:right w:val="none" w:sz="0" w:space="0" w:color="auto"/>
          </w:divBdr>
        </w:div>
      </w:divsChild>
    </w:div>
    <w:div w:id="2005208232">
      <w:bodyDiv w:val="1"/>
      <w:marLeft w:val="0"/>
      <w:marRight w:val="0"/>
      <w:marTop w:val="0"/>
      <w:marBottom w:val="0"/>
      <w:divBdr>
        <w:top w:val="none" w:sz="0" w:space="0" w:color="auto"/>
        <w:left w:val="none" w:sz="0" w:space="0" w:color="auto"/>
        <w:bottom w:val="none" w:sz="0" w:space="0" w:color="auto"/>
        <w:right w:val="none" w:sz="0" w:space="0" w:color="auto"/>
      </w:divBdr>
      <w:divsChild>
        <w:div w:id="1201477937">
          <w:marLeft w:val="0"/>
          <w:marRight w:val="0"/>
          <w:marTop w:val="0"/>
          <w:marBottom w:val="0"/>
          <w:divBdr>
            <w:top w:val="none" w:sz="0" w:space="0" w:color="auto"/>
            <w:left w:val="none" w:sz="0" w:space="0" w:color="auto"/>
            <w:bottom w:val="none" w:sz="0" w:space="0" w:color="auto"/>
            <w:right w:val="none" w:sz="0" w:space="0" w:color="auto"/>
          </w:divBdr>
        </w:div>
      </w:divsChild>
    </w:div>
    <w:div w:id="2006132374">
      <w:bodyDiv w:val="1"/>
      <w:marLeft w:val="0"/>
      <w:marRight w:val="0"/>
      <w:marTop w:val="0"/>
      <w:marBottom w:val="0"/>
      <w:divBdr>
        <w:top w:val="none" w:sz="0" w:space="0" w:color="auto"/>
        <w:left w:val="none" w:sz="0" w:space="0" w:color="auto"/>
        <w:bottom w:val="none" w:sz="0" w:space="0" w:color="auto"/>
        <w:right w:val="none" w:sz="0" w:space="0" w:color="auto"/>
      </w:divBdr>
      <w:divsChild>
        <w:div w:id="158078360">
          <w:marLeft w:val="0"/>
          <w:marRight w:val="0"/>
          <w:marTop w:val="0"/>
          <w:marBottom w:val="0"/>
          <w:divBdr>
            <w:top w:val="none" w:sz="0" w:space="0" w:color="auto"/>
            <w:left w:val="none" w:sz="0" w:space="0" w:color="auto"/>
            <w:bottom w:val="none" w:sz="0" w:space="0" w:color="auto"/>
            <w:right w:val="none" w:sz="0" w:space="0" w:color="auto"/>
          </w:divBdr>
        </w:div>
      </w:divsChild>
    </w:div>
    <w:div w:id="2011056507">
      <w:bodyDiv w:val="1"/>
      <w:marLeft w:val="0"/>
      <w:marRight w:val="0"/>
      <w:marTop w:val="0"/>
      <w:marBottom w:val="0"/>
      <w:divBdr>
        <w:top w:val="none" w:sz="0" w:space="0" w:color="auto"/>
        <w:left w:val="none" w:sz="0" w:space="0" w:color="auto"/>
        <w:bottom w:val="none" w:sz="0" w:space="0" w:color="auto"/>
        <w:right w:val="none" w:sz="0" w:space="0" w:color="auto"/>
      </w:divBdr>
    </w:div>
    <w:div w:id="2011522129">
      <w:bodyDiv w:val="1"/>
      <w:marLeft w:val="0"/>
      <w:marRight w:val="0"/>
      <w:marTop w:val="0"/>
      <w:marBottom w:val="0"/>
      <w:divBdr>
        <w:top w:val="none" w:sz="0" w:space="0" w:color="auto"/>
        <w:left w:val="none" w:sz="0" w:space="0" w:color="auto"/>
        <w:bottom w:val="none" w:sz="0" w:space="0" w:color="auto"/>
        <w:right w:val="none" w:sz="0" w:space="0" w:color="auto"/>
      </w:divBdr>
      <w:divsChild>
        <w:div w:id="1265190423">
          <w:marLeft w:val="0"/>
          <w:marRight w:val="0"/>
          <w:marTop w:val="0"/>
          <w:marBottom w:val="0"/>
          <w:divBdr>
            <w:top w:val="none" w:sz="0" w:space="0" w:color="auto"/>
            <w:left w:val="none" w:sz="0" w:space="0" w:color="auto"/>
            <w:bottom w:val="none" w:sz="0" w:space="0" w:color="auto"/>
            <w:right w:val="none" w:sz="0" w:space="0" w:color="auto"/>
          </w:divBdr>
        </w:div>
      </w:divsChild>
    </w:div>
    <w:div w:id="2024165332">
      <w:bodyDiv w:val="1"/>
      <w:marLeft w:val="0"/>
      <w:marRight w:val="0"/>
      <w:marTop w:val="0"/>
      <w:marBottom w:val="0"/>
      <w:divBdr>
        <w:top w:val="none" w:sz="0" w:space="0" w:color="auto"/>
        <w:left w:val="none" w:sz="0" w:space="0" w:color="auto"/>
        <w:bottom w:val="none" w:sz="0" w:space="0" w:color="auto"/>
        <w:right w:val="none" w:sz="0" w:space="0" w:color="auto"/>
      </w:divBdr>
    </w:div>
    <w:div w:id="2038844389">
      <w:bodyDiv w:val="1"/>
      <w:marLeft w:val="0"/>
      <w:marRight w:val="0"/>
      <w:marTop w:val="0"/>
      <w:marBottom w:val="0"/>
      <w:divBdr>
        <w:top w:val="none" w:sz="0" w:space="0" w:color="auto"/>
        <w:left w:val="none" w:sz="0" w:space="0" w:color="auto"/>
        <w:bottom w:val="none" w:sz="0" w:space="0" w:color="auto"/>
        <w:right w:val="none" w:sz="0" w:space="0" w:color="auto"/>
      </w:divBdr>
      <w:divsChild>
        <w:div w:id="2104380064">
          <w:marLeft w:val="0"/>
          <w:marRight w:val="0"/>
          <w:marTop w:val="0"/>
          <w:marBottom w:val="0"/>
          <w:divBdr>
            <w:top w:val="none" w:sz="0" w:space="0" w:color="auto"/>
            <w:left w:val="none" w:sz="0" w:space="0" w:color="auto"/>
            <w:bottom w:val="none" w:sz="0" w:space="0" w:color="auto"/>
            <w:right w:val="none" w:sz="0" w:space="0" w:color="auto"/>
          </w:divBdr>
        </w:div>
      </w:divsChild>
    </w:div>
    <w:div w:id="2048481384">
      <w:bodyDiv w:val="1"/>
      <w:marLeft w:val="0"/>
      <w:marRight w:val="0"/>
      <w:marTop w:val="0"/>
      <w:marBottom w:val="0"/>
      <w:divBdr>
        <w:top w:val="none" w:sz="0" w:space="0" w:color="auto"/>
        <w:left w:val="none" w:sz="0" w:space="0" w:color="auto"/>
        <w:bottom w:val="none" w:sz="0" w:space="0" w:color="auto"/>
        <w:right w:val="none" w:sz="0" w:space="0" w:color="auto"/>
      </w:divBdr>
      <w:divsChild>
        <w:div w:id="838741348">
          <w:marLeft w:val="0"/>
          <w:marRight w:val="0"/>
          <w:marTop w:val="0"/>
          <w:marBottom w:val="0"/>
          <w:divBdr>
            <w:top w:val="none" w:sz="0" w:space="0" w:color="auto"/>
            <w:left w:val="none" w:sz="0" w:space="0" w:color="auto"/>
            <w:bottom w:val="none" w:sz="0" w:space="0" w:color="auto"/>
            <w:right w:val="none" w:sz="0" w:space="0" w:color="auto"/>
          </w:divBdr>
        </w:div>
      </w:divsChild>
    </w:div>
    <w:div w:id="2053309335">
      <w:bodyDiv w:val="1"/>
      <w:marLeft w:val="0"/>
      <w:marRight w:val="0"/>
      <w:marTop w:val="0"/>
      <w:marBottom w:val="0"/>
      <w:divBdr>
        <w:top w:val="none" w:sz="0" w:space="0" w:color="auto"/>
        <w:left w:val="none" w:sz="0" w:space="0" w:color="auto"/>
        <w:bottom w:val="none" w:sz="0" w:space="0" w:color="auto"/>
        <w:right w:val="none" w:sz="0" w:space="0" w:color="auto"/>
      </w:divBdr>
      <w:divsChild>
        <w:div w:id="598877059">
          <w:marLeft w:val="0"/>
          <w:marRight w:val="0"/>
          <w:marTop w:val="0"/>
          <w:marBottom w:val="0"/>
          <w:divBdr>
            <w:top w:val="none" w:sz="0" w:space="0" w:color="auto"/>
            <w:left w:val="none" w:sz="0" w:space="0" w:color="auto"/>
            <w:bottom w:val="none" w:sz="0" w:space="0" w:color="auto"/>
            <w:right w:val="none" w:sz="0" w:space="0" w:color="auto"/>
          </w:divBdr>
        </w:div>
      </w:divsChild>
    </w:div>
    <w:div w:id="2080252560">
      <w:bodyDiv w:val="1"/>
      <w:marLeft w:val="0"/>
      <w:marRight w:val="0"/>
      <w:marTop w:val="0"/>
      <w:marBottom w:val="0"/>
      <w:divBdr>
        <w:top w:val="none" w:sz="0" w:space="0" w:color="auto"/>
        <w:left w:val="none" w:sz="0" w:space="0" w:color="auto"/>
        <w:bottom w:val="none" w:sz="0" w:space="0" w:color="auto"/>
        <w:right w:val="none" w:sz="0" w:space="0" w:color="auto"/>
      </w:divBdr>
      <w:divsChild>
        <w:div w:id="366024085">
          <w:marLeft w:val="0"/>
          <w:marRight w:val="0"/>
          <w:marTop w:val="0"/>
          <w:marBottom w:val="0"/>
          <w:divBdr>
            <w:top w:val="none" w:sz="0" w:space="0" w:color="auto"/>
            <w:left w:val="none" w:sz="0" w:space="0" w:color="auto"/>
            <w:bottom w:val="none" w:sz="0" w:space="0" w:color="auto"/>
            <w:right w:val="none" w:sz="0" w:space="0" w:color="auto"/>
          </w:divBdr>
        </w:div>
      </w:divsChild>
    </w:div>
    <w:div w:id="2085099977">
      <w:bodyDiv w:val="1"/>
      <w:marLeft w:val="0"/>
      <w:marRight w:val="0"/>
      <w:marTop w:val="0"/>
      <w:marBottom w:val="0"/>
      <w:divBdr>
        <w:top w:val="none" w:sz="0" w:space="0" w:color="auto"/>
        <w:left w:val="none" w:sz="0" w:space="0" w:color="auto"/>
        <w:bottom w:val="none" w:sz="0" w:space="0" w:color="auto"/>
        <w:right w:val="none" w:sz="0" w:space="0" w:color="auto"/>
      </w:divBdr>
      <w:divsChild>
        <w:div w:id="2139906318">
          <w:marLeft w:val="0"/>
          <w:marRight w:val="0"/>
          <w:marTop w:val="0"/>
          <w:marBottom w:val="0"/>
          <w:divBdr>
            <w:top w:val="none" w:sz="0" w:space="0" w:color="auto"/>
            <w:left w:val="none" w:sz="0" w:space="0" w:color="auto"/>
            <w:bottom w:val="none" w:sz="0" w:space="0" w:color="auto"/>
            <w:right w:val="none" w:sz="0" w:space="0" w:color="auto"/>
          </w:divBdr>
        </w:div>
      </w:divsChild>
    </w:div>
    <w:div w:id="2087412347">
      <w:bodyDiv w:val="1"/>
      <w:marLeft w:val="0"/>
      <w:marRight w:val="0"/>
      <w:marTop w:val="0"/>
      <w:marBottom w:val="0"/>
      <w:divBdr>
        <w:top w:val="none" w:sz="0" w:space="0" w:color="auto"/>
        <w:left w:val="none" w:sz="0" w:space="0" w:color="auto"/>
        <w:bottom w:val="none" w:sz="0" w:space="0" w:color="auto"/>
        <w:right w:val="none" w:sz="0" w:space="0" w:color="auto"/>
      </w:divBdr>
    </w:div>
    <w:div w:id="2094162692">
      <w:bodyDiv w:val="1"/>
      <w:marLeft w:val="0"/>
      <w:marRight w:val="0"/>
      <w:marTop w:val="0"/>
      <w:marBottom w:val="0"/>
      <w:divBdr>
        <w:top w:val="none" w:sz="0" w:space="0" w:color="auto"/>
        <w:left w:val="none" w:sz="0" w:space="0" w:color="auto"/>
        <w:bottom w:val="none" w:sz="0" w:space="0" w:color="auto"/>
        <w:right w:val="none" w:sz="0" w:space="0" w:color="auto"/>
      </w:divBdr>
    </w:div>
    <w:div w:id="2117096007">
      <w:bodyDiv w:val="1"/>
      <w:marLeft w:val="0"/>
      <w:marRight w:val="0"/>
      <w:marTop w:val="0"/>
      <w:marBottom w:val="0"/>
      <w:divBdr>
        <w:top w:val="none" w:sz="0" w:space="0" w:color="auto"/>
        <w:left w:val="none" w:sz="0" w:space="0" w:color="auto"/>
        <w:bottom w:val="none" w:sz="0" w:space="0" w:color="auto"/>
        <w:right w:val="none" w:sz="0" w:space="0" w:color="auto"/>
      </w:divBdr>
    </w:div>
    <w:div w:id="2127776512">
      <w:bodyDiv w:val="1"/>
      <w:marLeft w:val="0"/>
      <w:marRight w:val="0"/>
      <w:marTop w:val="0"/>
      <w:marBottom w:val="0"/>
      <w:divBdr>
        <w:top w:val="none" w:sz="0" w:space="0" w:color="auto"/>
        <w:left w:val="none" w:sz="0" w:space="0" w:color="auto"/>
        <w:bottom w:val="none" w:sz="0" w:space="0" w:color="auto"/>
        <w:right w:val="none" w:sz="0" w:space="0" w:color="auto"/>
      </w:divBdr>
    </w:div>
    <w:div w:id="2130052739">
      <w:bodyDiv w:val="1"/>
      <w:marLeft w:val="0"/>
      <w:marRight w:val="0"/>
      <w:marTop w:val="0"/>
      <w:marBottom w:val="0"/>
      <w:divBdr>
        <w:top w:val="none" w:sz="0" w:space="0" w:color="auto"/>
        <w:left w:val="none" w:sz="0" w:space="0" w:color="auto"/>
        <w:bottom w:val="none" w:sz="0" w:space="0" w:color="auto"/>
        <w:right w:val="none" w:sz="0" w:space="0" w:color="auto"/>
      </w:divBdr>
      <w:divsChild>
        <w:div w:id="629019279">
          <w:marLeft w:val="0"/>
          <w:marRight w:val="0"/>
          <w:marTop w:val="0"/>
          <w:marBottom w:val="0"/>
          <w:divBdr>
            <w:top w:val="none" w:sz="0" w:space="0" w:color="auto"/>
            <w:left w:val="none" w:sz="0" w:space="0" w:color="auto"/>
            <w:bottom w:val="none" w:sz="0" w:space="0" w:color="auto"/>
            <w:right w:val="none" w:sz="0" w:space="0" w:color="auto"/>
          </w:divBdr>
        </w:div>
      </w:divsChild>
    </w:div>
    <w:div w:id="2133353293">
      <w:bodyDiv w:val="1"/>
      <w:marLeft w:val="0"/>
      <w:marRight w:val="0"/>
      <w:marTop w:val="0"/>
      <w:marBottom w:val="0"/>
      <w:divBdr>
        <w:top w:val="none" w:sz="0" w:space="0" w:color="auto"/>
        <w:left w:val="none" w:sz="0" w:space="0" w:color="auto"/>
        <w:bottom w:val="none" w:sz="0" w:space="0" w:color="auto"/>
        <w:right w:val="none" w:sz="0" w:space="0" w:color="auto"/>
      </w:divBdr>
    </w:div>
    <w:div w:id="2143114093">
      <w:bodyDiv w:val="1"/>
      <w:marLeft w:val="0"/>
      <w:marRight w:val="0"/>
      <w:marTop w:val="0"/>
      <w:marBottom w:val="0"/>
      <w:divBdr>
        <w:top w:val="none" w:sz="0" w:space="0" w:color="auto"/>
        <w:left w:val="none" w:sz="0" w:space="0" w:color="auto"/>
        <w:bottom w:val="none" w:sz="0" w:space="0" w:color="auto"/>
        <w:right w:val="none" w:sz="0" w:space="0" w:color="auto"/>
      </w:divBdr>
      <w:divsChild>
        <w:div w:id="1959407609">
          <w:marLeft w:val="0"/>
          <w:marRight w:val="0"/>
          <w:marTop w:val="0"/>
          <w:marBottom w:val="0"/>
          <w:divBdr>
            <w:top w:val="none" w:sz="0" w:space="0" w:color="auto"/>
            <w:left w:val="none" w:sz="0" w:space="0" w:color="auto"/>
            <w:bottom w:val="none" w:sz="0" w:space="0" w:color="auto"/>
            <w:right w:val="none" w:sz="0" w:space="0" w:color="auto"/>
          </w:divBdr>
        </w:div>
      </w:divsChild>
    </w:div>
    <w:div w:id="2147042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568E0CEC-4255-49EB-B7D7-E215BA7C63ED}">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9</Pages>
  <Words>698</Words>
  <Characters>3984</Characters>
  <Application>Microsoft Office Word</Application>
  <DocSecurity>0</DocSecurity>
  <Lines>33</Lines>
  <Paragraphs>9</Paragraphs>
  <ScaleCrop>false</ScaleCrop>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WPS_1180513195</dc:creator>
  <cp:lastModifiedBy>陈伊霖</cp:lastModifiedBy>
  <cp:revision>2</cp:revision>
  <cp:lastPrinted>2025-10-24T01:06:00Z</cp:lastPrinted>
  <dcterms:created xsi:type="dcterms:W3CDTF">2026-08-19T01:25:00Z</dcterms:created>
  <dcterms:modified xsi:type="dcterms:W3CDTF">2026-08-19T01:25:00Z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D23AE21371AD4B2A936F48373C5D0EDD_13</vt:lpwstr>
  </property>
</Properties>
</file>