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7619" w14:textId="77777777" w:rsidR="009372C5" w:rsidRDefault="00115A1A">
      <w:pPr>
        <w:pStyle w:val="a3"/>
        <w:spacing w:line="256" w:lineRule="auto"/>
        <w:ind w:right="210" w:firstLine="420"/>
      </w:pPr>
      <w:r>
        <w:rPr>
          <w:noProof/>
          <w:lang w:eastAsia="zh-CN"/>
        </w:rPr>
        <mc:AlternateContent>
          <mc:Choice Requires="wps">
            <w:drawing>
              <wp:anchor distT="0" distB="0" distL="114300" distR="114300" simplePos="0" relativeHeight="251659264" behindDoc="0" locked="0" layoutInCell="0" allowOverlap="1" wp14:anchorId="402AB6D6" wp14:editId="41B50FA7">
                <wp:simplePos x="0" y="0"/>
                <wp:positionH relativeFrom="page">
                  <wp:posOffset>893445</wp:posOffset>
                </wp:positionH>
                <wp:positionV relativeFrom="page">
                  <wp:posOffset>3441700</wp:posOffset>
                </wp:positionV>
                <wp:extent cx="1376680" cy="31750"/>
                <wp:effectExtent l="0" t="0" r="13970" b="6350"/>
                <wp:wrapNone/>
                <wp:docPr id="21" name="矩形 21"/>
                <wp:cNvGraphicFramePr/>
                <a:graphic xmlns:a="http://schemas.openxmlformats.org/drawingml/2006/main">
                  <a:graphicData uri="http://schemas.microsoft.com/office/word/2010/wordprocessingShape">
                    <wps:wsp>
                      <wps:cNvSpPr/>
                      <wps:spPr>
                        <a:xfrm>
                          <a:off x="0" y="0"/>
                          <a:ext cx="1376680" cy="31750"/>
                        </a:xfrm>
                        <a:prstGeom prst="rect">
                          <a:avLst/>
                        </a:prstGeom>
                        <a:solidFill>
                          <a:srgbClr val="FFFFFF"/>
                        </a:solidFill>
                        <a:ln>
                          <a:noFill/>
                        </a:ln>
                      </wps:spPr>
                      <wps:bodyPr/>
                    </wps:wsp>
                  </a:graphicData>
                </a:graphic>
              </wp:anchor>
            </w:drawing>
          </mc:Choice>
          <mc:Fallback xmlns:w16cei="http://schemas.microsoft.com/office/word/2026/wordml/cei" xmlns:wpsCustomData="http://www.wps.cn/officeDocument/2013/wpsCustomData">
            <w:pict>
              <v:rect id="_x0000_s1026" o:spid="_x0000_s1026" o:spt="1" style="position:absolute;left:0pt;margin-left:70.35pt;margin-top:271pt;height:2.5pt;width:108.4pt;mso-position-horizontal-relative:page;mso-position-vertical-relative:page;z-index:251659264;mso-width-relative:page;mso-height-relative:page;" fillcolor="#FFFFFF" filled="t" stroked="f" coordsize="21600,21600" o:allowincell="f" o:gfxdata="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LFJQwnYAAAA&#10;CwEAAA8AAAAAAAAAAQAgAAAAIgAAAGRycy9kb3ducmV2LnhtbFBLAQIUABQAAAAIAIdO4kCgNdUx&#10;qwEAAFQDAAAOAAAAAAAAAAEAIAAAACcBAABkcnMvZTJvRG9jLnhtbFBLBQYAAAAABgAGAFkBAABE&#10;BQAAAAA=&#10;">
                <v:fill on="t" focussize="0,0"/>
                <v:stroke on="f"/>
                <v:imagedata o:title=""/>
                <o:lock v:ext="edit" aspectratio="f"/>
              </v:rect>
            </w:pict>
          </mc:Fallback>
        </mc:AlternateContent>
      </w:r>
    </w:p>
    <w:p w14:paraId="465066BD" w14:textId="77777777" w:rsidR="009372C5" w:rsidRDefault="009372C5">
      <w:pPr>
        <w:pStyle w:val="a3"/>
        <w:spacing w:line="256" w:lineRule="auto"/>
        <w:ind w:right="210" w:firstLine="420"/>
      </w:pPr>
    </w:p>
    <w:p w14:paraId="15822958" w14:textId="77777777" w:rsidR="009372C5" w:rsidRDefault="009372C5">
      <w:pPr>
        <w:pStyle w:val="a3"/>
        <w:spacing w:line="256" w:lineRule="auto"/>
        <w:ind w:right="210" w:firstLine="420"/>
      </w:pPr>
    </w:p>
    <w:p w14:paraId="3D78CFCA" w14:textId="77777777" w:rsidR="009372C5" w:rsidRDefault="009372C5">
      <w:pPr>
        <w:pStyle w:val="a3"/>
        <w:spacing w:line="256" w:lineRule="auto"/>
        <w:ind w:right="210" w:firstLine="420"/>
      </w:pPr>
    </w:p>
    <w:p w14:paraId="5EC84269" w14:textId="77777777" w:rsidR="009372C5" w:rsidRDefault="009372C5">
      <w:pPr>
        <w:pStyle w:val="a3"/>
        <w:spacing w:line="256" w:lineRule="auto"/>
        <w:ind w:right="210" w:firstLine="420"/>
      </w:pPr>
    </w:p>
    <w:p w14:paraId="43A8A1AB" w14:textId="77777777" w:rsidR="009372C5" w:rsidRDefault="009372C5">
      <w:pPr>
        <w:pStyle w:val="a3"/>
        <w:spacing w:line="256" w:lineRule="auto"/>
        <w:ind w:right="210" w:firstLine="420"/>
      </w:pPr>
    </w:p>
    <w:p w14:paraId="374EE9B3" w14:textId="77777777" w:rsidR="009372C5" w:rsidRDefault="00115A1A">
      <w:pPr>
        <w:ind w:right="210" w:firstLine="420"/>
        <w:rPr>
          <w:rFonts w:eastAsia="宋体"/>
          <w:lang w:eastAsia="zh-CN"/>
        </w:rPr>
      </w:pPr>
      <w:r>
        <w:rPr>
          <w:rFonts w:eastAsia="宋体" w:hint="eastAsia"/>
          <w:noProof/>
          <w:lang w:eastAsia="zh-CN"/>
        </w:rPr>
        <w:drawing>
          <wp:inline distT="0" distB="0" distL="114300" distR="114300" wp14:anchorId="5A264053" wp14:editId="087E9502">
            <wp:extent cx="3300095" cy="1182370"/>
            <wp:effectExtent l="0" t="0" r="0" b="0"/>
            <wp:docPr id="1" name="图片 1" descr="瑞达国际股份LOGO-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达国际股份LOGO-白"/>
                    <pic:cNvPicPr>
                      <a:picLocks noChangeAspect="1"/>
                    </pic:cNvPicPr>
                  </pic:nvPicPr>
                  <pic:blipFill>
                    <a:blip r:embed="rId9"/>
                    <a:stretch>
                      <a:fillRect/>
                    </a:stretch>
                  </pic:blipFill>
                  <pic:spPr>
                    <a:xfrm>
                      <a:off x="0" y="0"/>
                      <a:ext cx="3300095" cy="1182370"/>
                    </a:xfrm>
                    <a:prstGeom prst="rect">
                      <a:avLst/>
                    </a:prstGeom>
                  </pic:spPr>
                </pic:pic>
              </a:graphicData>
            </a:graphic>
          </wp:inline>
        </w:drawing>
      </w:r>
    </w:p>
    <w:p w14:paraId="696843ED" w14:textId="77777777" w:rsidR="009372C5" w:rsidRDefault="00115A1A">
      <w:pPr>
        <w:ind w:right="210" w:firstLine="1944"/>
        <w:rPr>
          <w:rFonts w:ascii="微软雅黑" w:eastAsia="微软雅黑" w:hAnsi="微软雅黑" w:cs="微软雅黑" w:hint="eastAsia"/>
          <w:sz w:val="96"/>
          <w:szCs w:val="96"/>
          <w:lang w:eastAsia="zh-CN"/>
        </w:rPr>
      </w:pPr>
      <w:r>
        <w:rPr>
          <w:rFonts w:ascii="微软雅黑" w:eastAsia="微软雅黑" w:hAnsi="微软雅黑" w:cs="微软雅黑" w:hint="eastAsia"/>
          <w:b/>
          <w:bCs/>
          <w:color w:val="FFFFFF"/>
          <w:spacing w:val="6"/>
          <w:sz w:val="96"/>
          <w:szCs w:val="96"/>
          <w:lang w:eastAsia="zh-CN"/>
        </w:rPr>
        <w:t>每日</w:t>
      </w:r>
      <w:r>
        <w:rPr>
          <w:rFonts w:ascii="微软雅黑" w:eastAsia="微软雅黑" w:hAnsi="微软雅黑" w:cs="微软雅黑"/>
          <w:b/>
          <w:bCs/>
          <w:color w:val="FFFFFF"/>
          <w:spacing w:val="6"/>
          <w:sz w:val="96"/>
          <w:szCs w:val="96"/>
          <w:lang w:eastAsia="zh-CN"/>
        </w:rPr>
        <w:t>市场报告</w:t>
      </w:r>
    </w:p>
    <w:p w14:paraId="6002DB60" w14:textId="77777777" w:rsidR="009372C5" w:rsidRDefault="009372C5">
      <w:pPr>
        <w:pStyle w:val="a3"/>
        <w:spacing w:line="244" w:lineRule="auto"/>
        <w:ind w:right="210" w:firstLine="420"/>
        <w:rPr>
          <w:lang w:eastAsia="zh-CN"/>
        </w:rPr>
      </w:pPr>
    </w:p>
    <w:p w14:paraId="68A6CA83" w14:textId="77777777" w:rsidR="009372C5" w:rsidRDefault="009372C5">
      <w:pPr>
        <w:pStyle w:val="a3"/>
        <w:spacing w:line="244" w:lineRule="auto"/>
        <w:ind w:right="210" w:firstLine="420"/>
        <w:rPr>
          <w:lang w:eastAsia="zh-CN"/>
        </w:rPr>
      </w:pPr>
    </w:p>
    <w:p w14:paraId="61B3FF38" w14:textId="77777777" w:rsidR="009372C5" w:rsidRDefault="009372C5">
      <w:pPr>
        <w:pStyle w:val="a3"/>
        <w:spacing w:line="244" w:lineRule="auto"/>
        <w:ind w:right="210" w:firstLine="420"/>
        <w:rPr>
          <w:lang w:eastAsia="zh-CN"/>
        </w:rPr>
      </w:pPr>
    </w:p>
    <w:p w14:paraId="5152FC4E" w14:textId="77777777" w:rsidR="009372C5" w:rsidRDefault="009372C5">
      <w:pPr>
        <w:pStyle w:val="a3"/>
        <w:spacing w:line="244" w:lineRule="auto"/>
        <w:ind w:right="210" w:firstLine="420"/>
        <w:rPr>
          <w:lang w:eastAsia="zh-CN"/>
        </w:rPr>
      </w:pPr>
    </w:p>
    <w:p w14:paraId="77A62AED" w14:textId="77777777" w:rsidR="009372C5" w:rsidRDefault="009372C5">
      <w:pPr>
        <w:pStyle w:val="a3"/>
        <w:spacing w:line="244" w:lineRule="auto"/>
        <w:ind w:right="210" w:firstLine="420"/>
        <w:rPr>
          <w:lang w:eastAsia="zh-CN"/>
        </w:rPr>
      </w:pPr>
    </w:p>
    <w:p w14:paraId="3CC9CA32" w14:textId="77777777" w:rsidR="009372C5" w:rsidRDefault="009372C5">
      <w:pPr>
        <w:pStyle w:val="a3"/>
        <w:spacing w:line="244" w:lineRule="auto"/>
        <w:ind w:right="210" w:firstLine="420"/>
        <w:rPr>
          <w:lang w:eastAsia="zh-CN"/>
        </w:rPr>
      </w:pPr>
    </w:p>
    <w:p w14:paraId="245EC2FF" w14:textId="77777777" w:rsidR="009372C5" w:rsidRDefault="009372C5">
      <w:pPr>
        <w:pStyle w:val="a3"/>
        <w:spacing w:line="244" w:lineRule="auto"/>
        <w:ind w:right="210" w:firstLine="420"/>
        <w:rPr>
          <w:lang w:eastAsia="zh-CN"/>
        </w:rPr>
      </w:pPr>
    </w:p>
    <w:p w14:paraId="626B7A84" w14:textId="77777777" w:rsidR="009372C5" w:rsidRDefault="009372C5">
      <w:pPr>
        <w:pStyle w:val="a3"/>
        <w:spacing w:line="244" w:lineRule="auto"/>
        <w:ind w:right="210" w:firstLine="420"/>
        <w:rPr>
          <w:lang w:eastAsia="zh-CN"/>
        </w:rPr>
      </w:pPr>
    </w:p>
    <w:p w14:paraId="5047F78A" w14:textId="77777777" w:rsidR="009372C5" w:rsidRDefault="009372C5">
      <w:pPr>
        <w:pStyle w:val="a3"/>
        <w:spacing w:line="245" w:lineRule="auto"/>
        <w:ind w:right="210" w:firstLine="420"/>
        <w:rPr>
          <w:lang w:eastAsia="zh-CN"/>
        </w:rPr>
      </w:pPr>
    </w:p>
    <w:p w14:paraId="73F03DF3" w14:textId="77777777" w:rsidR="009372C5" w:rsidRDefault="009372C5">
      <w:pPr>
        <w:pStyle w:val="a3"/>
        <w:spacing w:line="245" w:lineRule="auto"/>
        <w:ind w:right="210" w:firstLine="420"/>
        <w:rPr>
          <w:lang w:eastAsia="zh-CN"/>
        </w:rPr>
      </w:pPr>
    </w:p>
    <w:p w14:paraId="628584CB" w14:textId="77777777" w:rsidR="009372C5" w:rsidRDefault="009372C5">
      <w:pPr>
        <w:pStyle w:val="a3"/>
        <w:spacing w:line="245" w:lineRule="auto"/>
        <w:ind w:right="210" w:firstLine="420"/>
        <w:rPr>
          <w:lang w:eastAsia="zh-CN"/>
        </w:rPr>
      </w:pPr>
    </w:p>
    <w:p w14:paraId="374440C7" w14:textId="77777777" w:rsidR="009372C5" w:rsidRDefault="009372C5">
      <w:pPr>
        <w:pStyle w:val="a3"/>
        <w:spacing w:line="245" w:lineRule="auto"/>
        <w:ind w:right="210" w:firstLine="420"/>
        <w:rPr>
          <w:lang w:eastAsia="zh-CN"/>
        </w:rPr>
      </w:pPr>
    </w:p>
    <w:p w14:paraId="5075F4C0" w14:textId="77777777" w:rsidR="009372C5" w:rsidRDefault="009372C5">
      <w:pPr>
        <w:pStyle w:val="a3"/>
        <w:spacing w:line="245" w:lineRule="auto"/>
        <w:ind w:right="210" w:firstLine="420"/>
        <w:rPr>
          <w:lang w:eastAsia="zh-CN"/>
        </w:rPr>
      </w:pPr>
    </w:p>
    <w:p w14:paraId="583B3726" w14:textId="77777777" w:rsidR="009372C5" w:rsidRDefault="009372C5">
      <w:pPr>
        <w:pStyle w:val="a3"/>
        <w:spacing w:line="245" w:lineRule="auto"/>
        <w:ind w:right="210" w:firstLine="420"/>
        <w:rPr>
          <w:lang w:eastAsia="zh-CN"/>
        </w:rPr>
      </w:pPr>
    </w:p>
    <w:p w14:paraId="72BF9EFE" w14:textId="77777777" w:rsidR="009372C5" w:rsidRDefault="009372C5">
      <w:pPr>
        <w:pStyle w:val="a3"/>
        <w:spacing w:line="245" w:lineRule="auto"/>
        <w:ind w:right="210" w:firstLine="420"/>
        <w:rPr>
          <w:lang w:eastAsia="zh-CN"/>
        </w:rPr>
      </w:pPr>
    </w:p>
    <w:p w14:paraId="3C436F95" w14:textId="77777777" w:rsidR="009372C5" w:rsidRDefault="009372C5">
      <w:pPr>
        <w:pStyle w:val="a3"/>
        <w:spacing w:line="245" w:lineRule="auto"/>
        <w:ind w:right="210" w:firstLine="420"/>
        <w:rPr>
          <w:lang w:eastAsia="zh-CN"/>
        </w:rPr>
      </w:pPr>
    </w:p>
    <w:p w14:paraId="1AFF7698" w14:textId="77777777" w:rsidR="009372C5" w:rsidRDefault="009372C5">
      <w:pPr>
        <w:pStyle w:val="a3"/>
        <w:spacing w:line="245" w:lineRule="auto"/>
        <w:ind w:right="210" w:firstLine="420"/>
        <w:rPr>
          <w:lang w:eastAsia="zh-CN"/>
        </w:rPr>
      </w:pPr>
    </w:p>
    <w:p w14:paraId="55757338" w14:textId="77777777" w:rsidR="009372C5" w:rsidRDefault="009372C5">
      <w:pPr>
        <w:pStyle w:val="a3"/>
        <w:spacing w:line="245" w:lineRule="auto"/>
        <w:ind w:right="210" w:firstLine="420"/>
        <w:rPr>
          <w:lang w:eastAsia="zh-CN"/>
        </w:rPr>
      </w:pPr>
    </w:p>
    <w:p w14:paraId="15D21F8F" w14:textId="77777777" w:rsidR="009372C5" w:rsidRDefault="009372C5">
      <w:pPr>
        <w:pStyle w:val="a3"/>
        <w:spacing w:line="245" w:lineRule="auto"/>
        <w:ind w:right="210" w:firstLine="420"/>
        <w:rPr>
          <w:lang w:eastAsia="zh-CN"/>
        </w:rPr>
      </w:pPr>
    </w:p>
    <w:p w14:paraId="39118039" w14:textId="77777777" w:rsidR="009372C5" w:rsidRDefault="009372C5">
      <w:pPr>
        <w:pStyle w:val="a3"/>
        <w:spacing w:line="245" w:lineRule="auto"/>
        <w:ind w:right="210" w:firstLine="420"/>
        <w:rPr>
          <w:lang w:eastAsia="zh-CN"/>
        </w:rPr>
      </w:pPr>
    </w:p>
    <w:p w14:paraId="6F70EB49" w14:textId="77777777" w:rsidR="009372C5" w:rsidRDefault="009372C5">
      <w:pPr>
        <w:pStyle w:val="a3"/>
        <w:spacing w:line="245" w:lineRule="auto"/>
        <w:ind w:right="210" w:firstLine="420"/>
        <w:rPr>
          <w:lang w:eastAsia="zh-CN"/>
        </w:rPr>
      </w:pPr>
    </w:p>
    <w:p w14:paraId="59FF54E4" w14:textId="77777777" w:rsidR="009372C5" w:rsidRDefault="009372C5">
      <w:pPr>
        <w:pStyle w:val="a3"/>
        <w:spacing w:line="245" w:lineRule="auto"/>
        <w:ind w:right="210" w:firstLine="420"/>
        <w:rPr>
          <w:lang w:eastAsia="zh-CN"/>
        </w:rPr>
      </w:pPr>
    </w:p>
    <w:p w14:paraId="336894F5" w14:textId="77777777" w:rsidR="009372C5" w:rsidRDefault="009372C5">
      <w:pPr>
        <w:pStyle w:val="a3"/>
        <w:spacing w:line="245" w:lineRule="auto"/>
        <w:ind w:right="210" w:firstLine="420"/>
        <w:rPr>
          <w:lang w:eastAsia="zh-CN"/>
        </w:rPr>
      </w:pPr>
    </w:p>
    <w:p w14:paraId="4E274495" w14:textId="77777777" w:rsidR="009372C5" w:rsidRDefault="009372C5">
      <w:pPr>
        <w:pStyle w:val="a3"/>
        <w:spacing w:line="245" w:lineRule="auto"/>
        <w:ind w:right="210" w:firstLine="420"/>
        <w:rPr>
          <w:lang w:eastAsia="zh-CN"/>
        </w:rPr>
      </w:pPr>
    </w:p>
    <w:p w14:paraId="537EF034" w14:textId="77777777" w:rsidR="009372C5" w:rsidRDefault="009372C5">
      <w:pPr>
        <w:pStyle w:val="a3"/>
        <w:spacing w:line="245" w:lineRule="auto"/>
        <w:ind w:right="210" w:firstLine="420"/>
        <w:rPr>
          <w:lang w:eastAsia="zh-CN"/>
        </w:rPr>
      </w:pPr>
    </w:p>
    <w:p w14:paraId="47D1E032" w14:textId="77777777" w:rsidR="009372C5" w:rsidRDefault="009372C5">
      <w:pPr>
        <w:pStyle w:val="a3"/>
        <w:spacing w:line="245" w:lineRule="auto"/>
        <w:ind w:right="210" w:firstLine="420"/>
        <w:rPr>
          <w:lang w:eastAsia="zh-CN"/>
        </w:rPr>
      </w:pPr>
    </w:p>
    <w:p w14:paraId="5992A7D1" w14:textId="77777777" w:rsidR="009372C5" w:rsidRDefault="009372C5">
      <w:pPr>
        <w:pStyle w:val="a3"/>
        <w:spacing w:line="245" w:lineRule="auto"/>
        <w:ind w:right="210" w:firstLine="420"/>
        <w:rPr>
          <w:lang w:eastAsia="zh-CN"/>
        </w:rPr>
      </w:pPr>
    </w:p>
    <w:p w14:paraId="6A3CEBF8" w14:textId="77777777" w:rsidR="009372C5" w:rsidRDefault="009372C5">
      <w:pPr>
        <w:pStyle w:val="a3"/>
        <w:spacing w:line="245" w:lineRule="auto"/>
        <w:ind w:right="210" w:firstLine="420"/>
        <w:rPr>
          <w:lang w:eastAsia="zh-CN"/>
        </w:rPr>
      </w:pPr>
    </w:p>
    <w:p w14:paraId="3E356A47" w14:textId="77777777" w:rsidR="009372C5" w:rsidRDefault="009372C5">
      <w:pPr>
        <w:pStyle w:val="a3"/>
        <w:spacing w:line="245" w:lineRule="auto"/>
        <w:ind w:right="210" w:firstLine="420"/>
        <w:rPr>
          <w:lang w:eastAsia="zh-CN"/>
        </w:rPr>
      </w:pPr>
    </w:p>
    <w:p w14:paraId="223AEFD3" w14:textId="77777777" w:rsidR="009372C5" w:rsidRDefault="009372C5">
      <w:pPr>
        <w:pStyle w:val="a3"/>
        <w:spacing w:line="245" w:lineRule="auto"/>
        <w:ind w:right="210" w:firstLine="420"/>
        <w:rPr>
          <w:lang w:eastAsia="zh-CN"/>
        </w:rPr>
      </w:pPr>
    </w:p>
    <w:p w14:paraId="4A0F36D0" w14:textId="77777777" w:rsidR="009372C5" w:rsidRDefault="009372C5">
      <w:pPr>
        <w:pStyle w:val="a3"/>
        <w:spacing w:line="245" w:lineRule="auto"/>
        <w:ind w:right="210" w:firstLine="420"/>
        <w:rPr>
          <w:lang w:eastAsia="zh-CN"/>
        </w:rPr>
      </w:pPr>
    </w:p>
    <w:p w14:paraId="44B69624" w14:textId="77777777" w:rsidR="009372C5" w:rsidRDefault="009372C5">
      <w:pPr>
        <w:pStyle w:val="a3"/>
        <w:spacing w:line="245" w:lineRule="auto"/>
        <w:ind w:right="210" w:firstLine="420"/>
        <w:rPr>
          <w:lang w:eastAsia="zh-CN"/>
        </w:rPr>
      </w:pPr>
    </w:p>
    <w:p w14:paraId="2BAAAEFB" w14:textId="77777777" w:rsidR="009372C5" w:rsidRDefault="009372C5">
      <w:pPr>
        <w:pStyle w:val="a3"/>
        <w:spacing w:line="245" w:lineRule="auto"/>
        <w:ind w:right="210" w:firstLine="420"/>
        <w:rPr>
          <w:lang w:eastAsia="zh-CN"/>
        </w:rPr>
      </w:pPr>
    </w:p>
    <w:p w14:paraId="4E07AD19" w14:textId="77777777" w:rsidR="009372C5" w:rsidRPr="00785CA7" w:rsidRDefault="009372C5">
      <w:pPr>
        <w:pStyle w:val="a3"/>
        <w:spacing w:line="245" w:lineRule="auto"/>
        <w:ind w:right="210" w:firstLine="420"/>
        <w:rPr>
          <w:lang w:eastAsia="zh-CN"/>
        </w:rPr>
      </w:pPr>
    </w:p>
    <w:p w14:paraId="178870BA" w14:textId="279257B9" w:rsidR="009372C5" w:rsidRDefault="00115A1A" w:rsidP="00FB2CD1">
      <w:pPr>
        <w:spacing w:before="206" w:line="204" w:lineRule="auto"/>
        <w:ind w:right="210" w:firstLineChars="1700" w:firstLine="7412"/>
        <w:rPr>
          <w:sz w:val="48"/>
          <w:szCs w:val="48"/>
          <w:lang w:eastAsia="zh-CN"/>
        </w:rPr>
      </w:pPr>
      <w:r>
        <w:rPr>
          <w:rFonts w:ascii="微软雅黑" w:eastAsia="微软雅黑" w:hAnsi="微软雅黑" w:cs="微软雅黑"/>
          <w:b/>
          <w:bCs/>
          <w:color w:val="005D97"/>
          <w:spacing w:val="-22"/>
          <w:sz w:val="48"/>
          <w:szCs w:val="48"/>
          <w:lang w:eastAsia="zh-CN"/>
        </w:rPr>
        <w:t>202</w:t>
      </w:r>
      <w:r w:rsidR="001A149F">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年</w:t>
      </w:r>
      <w:r w:rsidR="00CC43F9">
        <w:rPr>
          <w:rFonts w:ascii="微软雅黑" w:eastAsia="微软雅黑" w:hAnsi="微软雅黑" w:cs="微软雅黑" w:hint="eastAsia"/>
          <w:b/>
          <w:bCs/>
          <w:color w:val="005D97"/>
          <w:spacing w:val="-22"/>
          <w:sz w:val="48"/>
          <w:szCs w:val="48"/>
          <w:lang w:eastAsia="zh-CN"/>
        </w:rPr>
        <w:t>9</w:t>
      </w:r>
      <w:r>
        <w:rPr>
          <w:rFonts w:ascii="微软雅黑" w:eastAsia="微软雅黑" w:hAnsi="微软雅黑" w:cs="微软雅黑"/>
          <w:b/>
          <w:bCs/>
          <w:color w:val="005D97"/>
          <w:spacing w:val="-22"/>
          <w:sz w:val="48"/>
          <w:szCs w:val="48"/>
          <w:lang w:eastAsia="zh-CN"/>
        </w:rPr>
        <w:t>月</w:t>
      </w:r>
      <w:r w:rsidR="002658AB">
        <w:rPr>
          <w:rFonts w:ascii="微软雅黑" w:eastAsia="微软雅黑" w:hAnsi="微软雅黑" w:cs="微软雅黑" w:hint="eastAsia"/>
          <w:b/>
          <w:bCs/>
          <w:color w:val="005D97"/>
          <w:spacing w:val="-22"/>
          <w:sz w:val="48"/>
          <w:szCs w:val="48"/>
          <w:lang w:eastAsia="zh-CN"/>
        </w:rPr>
        <w:t>1</w:t>
      </w:r>
      <w:r w:rsidR="00451D72">
        <w:rPr>
          <w:rFonts w:ascii="微软雅黑" w:eastAsia="微软雅黑" w:hAnsi="微软雅黑" w:cs="微软雅黑" w:hint="eastAsia"/>
          <w:b/>
          <w:bCs/>
          <w:color w:val="005D97"/>
          <w:spacing w:val="-22"/>
          <w:sz w:val="48"/>
          <w:szCs w:val="48"/>
          <w:lang w:eastAsia="zh-CN"/>
        </w:rPr>
        <w:t>7</w:t>
      </w:r>
      <w:r>
        <w:rPr>
          <w:rFonts w:ascii="微软雅黑" w:eastAsia="微软雅黑" w:hAnsi="微软雅黑" w:cs="微软雅黑"/>
          <w:b/>
          <w:bCs/>
          <w:color w:val="005D97"/>
          <w:spacing w:val="-22"/>
          <w:sz w:val="48"/>
          <w:szCs w:val="48"/>
          <w:lang w:eastAsia="zh-CN"/>
        </w:rPr>
        <w:t>日</w:t>
      </w:r>
      <w:r>
        <w:rPr>
          <w:rFonts w:ascii="微软雅黑" w:eastAsia="微软雅黑" w:hAnsi="微软雅黑" w:cs="微软雅黑"/>
          <w:b/>
          <w:bCs/>
          <w:color w:val="005D97"/>
          <w:spacing w:val="38"/>
          <w:sz w:val="48"/>
          <w:szCs w:val="48"/>
          <w:lang w:eastAsia="zh-CN"/>
        </w:rPr>
        <w:t xml:space="preserve"> </w:t>
      </w:r>
      <w:r>
        <w:rPr>
          <w:noProof/>
          <w:position w:val="-3"/>
          <w:sz w:val="48"/>
          <w:szCs w:val="48"/>
          <w:lang w:eastAsia="zh-CN"/>
        </w:rPr>
        <w:drawing>
          <wp:inline distT="0" distB="0" distL="0" distR="0" wp14:anchorId="7B2733EE" wp14:editId="2A00393C">
            <wp:extent cx="201295" cy="232410"/>
            <wp:effectExtent l="0" t="0" r="8255" b="1524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201574" cy="232740"/>
                    </a:xfrm>
                    <a:prstGeom prst="rect">
                      <a:avLst/>
                    </a:prstGeom>
                  </pic:spPr>
                </pic:pic>
              </a:graphicData>
            </a:graphic>
          </wp:inline>
        </w:drawing>
      </w:r>
    </w:p>
    <w:p w14:paraId="68593E79" w14:textId="77777777" w:rsidR="009372C5" w:rsidRDefault="009372C5">
      <w:pPr>
        <w:spacing w:line="204" w:lineRule="auto"/>
        <w:ind w:right="210" w:firstLine="960"/>
        <w:rPr>
          <w:sz w:val="48"/>
          <w:szCs w:val="48"/>
          <w:lang w:eastAsia="zh-CN"/>
        </w:rPr>
        <w:sectPr w:rsidR="009372C5">
          <w:headerReference w:type="default" r:id="rId11"/>
          <w:pgSz w:w="11906" w:h="16838"/>
          <w:pgMar w:top="400" w:right="0" w:bottom="0" w:left="0" w:header="0" w:footer="340" w:gutter="0"/>
          <w:cols w:space="720"/>
        </w:sectPr>
      </w:pPr>
    </w:p>
    <w:p w14:paraId="42BE9CEC" w14:textId="77777777" w:rsidR="009372C5" w:rsidRPr="00ED4A18" w:rsidRDefault="00115A1A">
      <w:pPr>
        <w:spacing w:before="120" w:line="190" w:lineRule="auto"/>
        <w:ind w:right="210" w:firstLine="560"/>
        <w:rPr>
          <w:rFonts w:ascii="微软雅黑" w:eastAsia="微软雅黑" w:hAnsi="微软雅黑" w:cs="微软雅黑" w:hint="eastAsia"/>
          <w:spacing w:val="12"/>
          <w:lang w:eastAsia="zh-CN"/>
        </w:rPr>
      </w:pPr>
      <w:r>
        <w:rPr>
          <w:rFonts w:ascii="微软雅黑" w:eastAsia="微软雅黑" w:hAnsi="微软雅黑" w:cs="微软雅黑"/>
          <w:noProof/>
          <w:color w:val="036EB8"/>
          <w:position w:val="-4"/>
          <w:sz w:val="28"/>
          <w:szCs w:val="28"/>
          <w:lang w:eastAsia="zh-CN"/>
        </w:rPr>
        <w:lastRenderedPageBreak/>
        <w:drawing>
          <wp:inline distT="0" distB="0" distL="0" distR="0" wp14:anchorId="65A06B5E" wp14:editId="5643D44E">
            <wp:extent cx="128905" cy="173990"/>
            <wp:effectExtent l="0" t="0" r="4445" b="16510"/>
            <wp:docPr id="4" name="IM 14"/>
            <wp:cNvGraphicFramePr/>
            <a:graphic xmlns:a="http://schemas.openxmlformats.org/drawingml/2006/main">
              <a:graphicData uri="http://schemas.openxmlformats.org/drawingml/2006/picture">
                <pic:pic xmlns:pic="http://schemas.openxmlformats.org/drawingml/2006/picture">
                  <pic:nvPicPr>
                    <pic:cNvPr id="4"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5"/>
          <w:sz w:val="28"/>
          <w:szCs w:val="28"/>
          <w:lang w:eastAsia="zh-CN"/>
        </w:rPr>
        <w:t>市</w:t>
      </w:r>
      <w:r w:rsidRPr="001A18B6">
        <w:rPr>
          <w:rFonts w:ascii="微软雅黑" w:eastAsia="微软雅黑" w:hAnsi="微软雅黑" w:cs="微软雅黑" w:hint="eastAsia"/>
          <w:b/>
          <w:bCs/>
          <w:color w:val="036EB8"/>
          <w:spacing w:val="15"/>
          <w:sz w:val="28"/>
          <w:szCs w:val="28"/>
          <w:lang w:eastAsia="zh-CN"/>
        </w:rPr>
        <w:t>场综述</w:t>
      </w:r>
    </w:p>
    <w:p w14:paraId="7EEFB9F4" w14:textId="365F5D4C" w:rsidR="007B3E0B" w:rsidRPr="00BB34FC" w:rsidRDefault="00451D72" w:rsidP="00426F5F">
      <w:pPr>
        <w:spacing w:before="103" w:line="257" w:lineRule="auto"/>
        <w:ind w:left="210" w:right="210" w:firstLineChars="200" w:firstLine="468"/>
        <w:jc w:val="both"/>
        <w:rPr>
          <w:rFonts w:ascii="微软雅黑" w:eastAsia="微软雅黑" w:hAnsi="微软雅黑" w:cs="微软雅黑" w:hint="eastAsia"/>
          <w:spacing w:val="12"/>
          <w:lang w:eastAsia="zh-CN"/>
        </w:rPr>
      </w:pPr>
      <w:r w:rsidRPr="00451D72">
        <w:rPr>
          <w:rFonts w:ascii="微软雅黑" w:eastAsia="微软雅黑" w:hAnsi="微软雅黑" w:cs="微软雅黑"/>
          <w:spacing w:val="12"/>
          <w:lang w:eastAsia="zh-CN"/>
        </w:rPr>
        <w:t>美国三大股指全线收跌，道指跌1.21%报51461.9点，标普500指数跌0.45%报7551.81点，纳指跌0.01%报25978.42点。美元指数涨0.7%报100.33，非美货币普遍下跌，欧元兑美元跌0.67%报1.1464，英镑兑美元跌0.72%报1.3380，澳元兑美元跌0.62%报0.7087，美元兑日元涨0.77%报156.3050，美元兑加元涨0.48%报1.3989，美元兑瑞郎涨0.87%报0.8259，离岸人民币对美元跌3个基点报6.7126。国际贵金属期货普遍收跌，COMEX黄金期货跌0.70%报4302.50美元/盎司，COMEX白银期货跌0.68%报63.42美元/盎司。ICE原糖主力合约涨0.39%报18.01美分/磅，ICE棉花主力合约跌0.84%报80.42美分/磅。</w:t>
      </w:r>
    </w:p>
    <w:p w14:paraId="5FC9821C" w14:textId="2D931740" w:rsidR="007A7903" w:rsidRDefault="00115A1A" w:rsidP="00557736">
      <w:pPr>
        <w:spacing w:before="103" w:line="257" w:lineRule="auto"/>
        <w:ind w:left="210"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spacing w:val="12"/>
          <w:lang w:eastAsia="zh-CN"/>
        </w:rPr>
        <w:t>图表1</w:t>
      </w:r>
      <w:r>
        <w:rPr>
          <w:rFonts w:ascii="微软雅黑" w:eastAsia="微软雅黑" w:hAnsi="微软雅黑" w:cs="微软雅黑" w:hint="eastAsia"/>
          <w:spacing w:val="12"/>
          <w:lang w:eastAsia="zh-CN"/>
        </w:rPr>
        <w:t>：</w:t>
      </w:r>
      <w:r>
        <w:rPr>
          <w:rFonts w:ascii="微软雅黑" w:eastAsia="微软雅黑" w:hAnsi="微软雅黑" w:cs="微软雅黑"/>
          <w:spacing w:val="12"/>
          <w:lang w:eastAsia="zh-CN"/>
        </w:rPr>
        <w:t>全球</w:t>
      </w:r>
      <w:r>
        <w:rPr>
          <w:rFonts w:ascii="微软雅黑" w:eastAsia="微软雅黑" w:hAnsi="微软雅黑" w:cs="微软雅黑" w:hint="eastAsia"/>
          <w:spacing w:val="12"/>
          <w:lang w:eastAsia="zh-CN"/>
        </w:rPr>
        <w:t>主要股指</w:t>
      </w:r>
      <w:r>
        <w:rPr>
          <w:rFonts w:ascii="微软雅黑" w:eastAsia="微软雅黑" w:hAnsi="微软雅黑" w:cs="微软雅黑"/>
          <w:spacing w:val="12"/>
          <w:lang w:eastAsia="zh-CN"/>
        </w:rPr>
        <w:t>涨跌幅</w:t>
      </w:r>
      <w:r>
        <w:rPr>
          <w:rFonts w:ascii="微软雅黑" w:eastAsia="微软雅黑" w:hAnsi="微软雅黑" w:cs="微软雅黑" w:hint="eastAsia"/>
          <w:spacing w:val="12"/>
          <w:lang w:eastAsia="zh-CN"/>
        </w:rPr>
        <w:t>（%）</w:t>
      </w:r>
    </w:p>
    <w:p w14:paraId="16EA968A" w14:textId="77EB15B4" w:rsidR="00557736" w:rsidRPr="0022448B" w:rsidRDefault="00451D72" w:rsidP="002C222F">
      <w:pPr>
        <w:spacing w:before="103" w:line="257" w:lineRule="auto"/>
        <w:ind w:left="210" w:right="210" w:firstLineChars="200" w:firstLine="420"/>
        <w:jc w:val="center"/>
        <w:rPr>
          <w:rFonts w:ascii="微软雅黑" w:eastAsia="微软雅黑" w:hAnsi="微软雅黑" w:cs="微软雅黑" w:hint="eastAsia"/>
          <w:spacing w:val="12"/>
          <w:lang w:eastAsia="zh-CN"/>
        </w:rPr>
      </w:pPr>
      <w:r>
        <w:rPr>
          <w:rFonts w:ascii="微软雅黑" w:eastAsia="微软雅黑" w:hAnsi="微软雅黑" w:cs="微软雅黑" w:hint="eastAsia"/>
          <w:noProof/>
          <w:spacing w:val="12"/>
          <w:lang w:eastAsia="zh-CN"/>
        </w:rPr>
        <w:drawing>
          <wp:inline distT="0" distB="0" distL="0" distR="0" wp14:anchorId="3D76C8C6" wp14:editId="26FDC60C">
            <wp:extent cx="6112239" cy="4201437"/>
            <wp:effectExtent l="0" t="0" r="3175" b="8890"/>
            <wp:docPr id="164570912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1277" cy="4207649"/>
                    </a:xfrm>
                    <a:prstGeom prst="rect">
                      <a:avLst/>
                    </a:prstGeom>
                    <a:noFill/>
                  </pic:spPr>
                </pic:pic>
              </a:graphicData>
            </a:graphic>
          </wp:inline>
        </w:drawing>
      </w:r>
    </w:p>
    <w:p w14:paraId="15502052" w14:textId="31919441" w:rsidR="00761650" w:rsidRDefault="00115A1A" w:rsidP="00761650">
      <w:pPr>
        <w:spacing w:before="103" w:line="257" w:lineRule="auto"/>
        <w:ind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hint="eastAsia"/>
          <w:spacing w:val="12"/>
          <w:lang w:eastAsia="zh-CN"/>
        </w:rPr>
        <w:t>资料来源：公开资料整理、瑞达国际</w:t>
      </w:r>
    </w:p>
    <w:p w14:paraId="38F150F7" w14:textId="77777777" w:rsidR="0049175A" w:rsidRDefault="0049175A" w:rsidP="00761650">
      <w:pPr>
        <w:spacing w:before="103" w:line="257" w:lineRule="auto"/>
        <w:ind w:right="210" w:firstLineChars="200" w:firstLine="468"/>
        <w:jc w:val="both"/>
        <w:rPr>
          <w:rFonts w:ascii="微软雅黑" w:eastAsia="微软雅黑" w:hAnsi="微软雅黑" w:cs="微软雅黑" w:hint="eastAsia"/>
          <w:spacing w:val="12"/>
          <w:lang w:eastAsia="zh-CN"/>
        </w:rPr>
      </w:pPr>
    </w:p>
    <w:p w14:paraId="502C7302" w14:textId="5AB22FE9" w:rsidR="008E1CCA" w:rsidRPr="008E1CCA" w:rsidRDefault="00115A1A" w:rsidP="008E1CCA">
      <w:pPr>
        <w:pStyle w:val="aa"/>
        <w:numPr>
          <w:ilvl w:val="0"/>
          <w:numId w:val="6"/>
        </w:numPr>
        <w:spacing w:before="120" w:line="190" w:lineRule="auto"/>
        <w:ind w:right="210" w:firstLineChars="0"/>
        <w:rPr>
          <w:rFonts w:ascii="微软雅黑" w:eastAsia="微软雅黑" w:hAnsi="微软雅黑" w:cs="微软雅黑" w:hint="eastAsia"/>
          <w:b/>
          <w:bCs/>
          <w:color w:val="036EB8"/>
          <w:spacing w:val="15"/>
          <w:sz w:val="28"/>
          <w:szCs w:val="28"/>
          <w:lang w:eastAsia="zh-CN"/>
        </w:rPr>
      </w:pPr>
      <w:r w:rsidRPr="00D62A77">
        <w:rPr>
          <w:rFonts w:ascii="微软雅黑" w:eastAsia="微软雅黑" w:hAnsi="微软雅黑" w:cs="微软雅黑" w:hint="eastAsia"/>
          <w:b/>
          <w:bCs/>
          <w:color w:val="036EB8"/>
          <w:spacing w:val="15"/>
          <w:sz w:val="28"/>
          <w:szCs w:val="28"/>
          <w:lang w:eastAsia="zh-CN"/>
        </w:rPr>
        <w:t>消息回顾</w:t>
      </w:r>
    </w:p>
    <w:p w14:paraId="44D59D47" w14:textId="3F4B273A" w:rsidR="002E37FC" w:rsidRPr="00451D72" w:rsidRDefault="002E37FC"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CC43F9">
        <w:rPr>
          <w:rFonts w:ascii="微软雅黑" w:eastAsia="微软雅黑" w:hAnsi="微软雅黑" w:cs="微软雅黑" w:hint="eastAsia"/>
          <w:color w:val="auto"/>
          <w:spacing w:val="4"/>
          <w:lang w:eastAsia="zh-CN"/>
        </w:rPr>
        <w:t>【</w:t>
      </w:r>
      <w:r w:rsidR="00451D72" w:rsidRPr="00451D72">
        <w:rPr>
          <w:rFonts w:ascii="微软雅黑" w:eastAsia="微软雅黑" w:hAnsi="微软雅黑" w:cs="微软雅黑"/>
          <w:color w:val="auto"/>
          <w:spacing w:val="4"/>
          <w:lang w:eastAsia="zh-CN"/>
        </w:rPr>
        <w:t>美联储宣布加息25个基点，将联邦基金利率目标区间上调至3.75%-4.00%，为2023年7月以来首次加息，符合市场预期，此前美联储已连续五次会议按兵不动。政策声明显示，美联储联邦公开市场委员会（FOMC）以12票赞成、0票反对通过上述决议。最新点阵图显示，2026年底联邦基金利率预测中值从6月的3.8%升至4.1%，16名官员预计年内至少再加息一次。声明指出，经济活动稳健扩张，生产率增长强劲，但通胀仍然高企。</w:t>
      </w:r>
      <w:r w:rsidRPr="00451D72">
        <w:rPr>
          <w:rFonts w:ascii="微软雅黑" w:eastAsia="微软雅黑" w:hAnsi="微软雅黑" w:cs="微软雅黑" w:hint="eastAsia"/>
          <w:color w:val="auto"/>
          <w:spacing w:val="4"/>
          <w:lang w:eastAsia="zh-CN"/>
        </w:rPr>
        <w:t>】</w:t>
      </w:r>
    </w:p>
    <w:p w14:paraId="32E97BC2" w14:textId="7D5D8058" w:rsidR="00E20302" w:rsidRPr="00451D72" w:rsidRDefault="00E20302"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451D72">
        <w:rPr>
          <w:rFonts w:ascii="微软雅黑" w:eastAsia="微软雅黑" w:hAnsi="微软雅黑" w:cs="微软雅黑" w:hint="eastAsia"/>
          <w:color w:val="auto"/>
          <w:spacing w:val="4"/>
          <w:lang w:eastAsia="zh-CN"/>
        </w:rPr>
        <w:lastRenderedPageBreak/>
        <w:t>【</w:t>
      </w:r>
      <w:r w:rsidR="00451D72" w:rsidRPr="00451D72">
        <w:rPr>
          <w:rFonts w:ascii="微软雅黑" w:eastAsia="微软雅黑" w:hAnsi="微软雅黑" w:cs="微软雅黑"/>
          <w:color w:val="auto"/>
          <w:spacing w:val="4"/>
          <w:lang w:eastAsia="zh-CN"/>
        </w:rPr>
        <w:t>美联储主席沃什在新闻发布会上重申“通胀太高且持续太久”，不确信通胀正向目标回落。沃什拒绝提供前瞻指引，强调经济“正在走强”。沃什认为，债券收益率上升有三个原因：首先是经济强劲；第二是资本竞争，资本支出激增是真实存在的；第三是地缘政治。</w:t>
      </w:r>
      <w:r w:rsidRPr="00451D72">
        <w:rPr>
          <w:rFonts w:ascii="微软雅黑" w:eastAsia="微软雅黑" w:hAnsi="微软雅黑" w:cs="微软雅黑" w:hint="eastAsia"/>
          <w:color w:val="auto"/>
          <w:spacing w:val="4"/>
          <w:lang w:eastAsia="zh-CN"/>
        </w:rPr>
        <w:t>】</w:t>
      </w:r>
    </w:p>
    <w:p w14:paraId="0E9F8FB0" w14:textId="74A1B75E" w:rsidR="002658AB" w:rsidRPr="00451D72" w:rsidRDefault="002658AB"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451D72">
        <w:rPr>
          <w:rFonts w:ascii="微软雅黑" w:eastAsia="微软雅黑" w:hAnsi="微软雅黑" w:cs="微软雅黑" w:hint="eastAsia"/>
          <w:color w:val="auto"/>
          <w:spacing w:val="4"/>
          <w:lang w:eastAsia="zh-CN"/>
        </w:rPr>
        <w:t>【</w:t>
      </w:r>
      <w:r w:rsidR="00451D72" w:rsidRPr="00451D72">
        <w:rPr>
          <w:rFonts w:ascii="微软雅黑" w:eastAsia="微软雅黑" w:hAnsi="微软雅黑" w:cs="微软雅黑"/>
          <w:color w:val="auto"/>
          <w:spacing w:val="4"/>
          <w:lang w:eastAsia="zh-CN"/>
        </w:rPr>
        <w:t>美联储FOMC经济预期显示，2026年再加息一次，2027年维持利率不变。利率将在2028年下降，并于2029年保持在3.5%至3.75%之间。通胀方面，2026年PCE预期为3.7%，通胀回归2%目标指向2029年。经济增速同步上调，2026-2028年美国经济增长预期分别为2.3%、2.4%、2.2%；2026年失业率预期大幅下修至4.1%附近。</w:t>
      </w:r>
      <w:r w:rsidRPr="00451D72">
        <w:rPr>
          <w:rFonts w:ascii="微软雅黑" w:eastAsia="微软雅黑" w:hAnsi="微软雅黑" w:cs="微软雅黑" w:hint="eastAsia"/>
          <w:color w:val="auto"/>
          <w:spacing w:val="4"/>
          <w:lang w:eastAsia="zh-CN"/>
        </w:rPr>
        <w:t>】</w:t>
      </w:r>
    </w:p>
    <w:p w14:paraId="1B86A45E" w14:textId="4E9F4279" w:rsidR="00C74DF7" w:rsidRPr="00451D72" w:rsidRDefault="00C74DF7" w:rsidP="002658AB">
      <w:pPr>
        <w:spacing w:before="102" w:line="257" w:lineRule="auto"/>
        <w:ind w:right="210" w:firstLine="436"/>
        <w:jc w:val="both"/>
        <w:rPr>
          <w:rFonts w:ascii="微软雅黑" w:eastAsia="微软雅黑" w:hAnsi="微软雅黑" w:cs="微软雅黑"/>
          <w:color w:val="auto"/>
          <w:spacing w:val="4"/>
          <w:lang w:eastAsia="zh-CN"/>
        </w:rPr>
      </w:pPr>
      <w:r w:rsidRPr="00451D72">
        <w:rPr>
          <w:rFonts w:ascii="微软雅黑" w:eastAsia="微软雅黑" w:hAnsi="微软雅黑" w:cs="微软雅黑" w:hint="eastAsia"/>
          <w:color w:val="auto"/>
          <w:spacing w:val="4"/>
          <w:lang w:eastAsia="zh-CN"/>
        </w:rPr>
        <w:t>【</w:t>
      </w:r>
      <w:r w:rsidR="00451D72" w:rsidRPr="00451D72">
        <w:rPr>
          <w:rFonts w:ascii="微软雅黑" w:eastAsia="微软雅黑" w:hAnsi="微软雅黑" w:cs="微软雅黑"/>
          <w:color w:val="auto"/>
          <w:spacing w:val="4"/>
          <w:lang w:eastAsia="zh-CN"/>
        </w:rPr>
        <w:t>美国白宫发言人Kush Desai表示，特朗普总统对利率走向的立场“已经再清楚不过”，而美联储此次加息在白宫看来“并无特别令人信服的经济依据”。特朗普此前在社媒上表示，美国利率应该降至1%或更低，理由是美国拥有全球最强信用，且当前经济正在吸引大量新投资。特朗普再次敦促美联储快速降低利率，称降低借贷成本有助于美国经济发展。</w:t>
      </w:r>
      <w:r w:rsidRPr="00451D72">
        <w:rPr>
          <w:rFonts w:ascii="微软雅黑" w:eastAsia="微软雅黑" w:hAnsi="微软雅黑" w:cs="微软雅黑" w:hint="eastAsia"/>
          <w:color w:val="auto"/>
          <w:spacing w:val="4"/>
          <w:lang w:eastAsia="zh-CN"/>
        </w:rPr>
        <w:t>】</w:t>
      </w:r>
    </w:p>
    <w:p w14:paraId="36E8068E" w14:textId="2A41DA29" w:rsidR="00451D72" w:rsidRPr="00451D72" w:rsidRDefault="00451D72" w:rsidP="002658AB">
      <w:pPr>
        <w:spacing w:before="102" w:line="257" w:lineRule="auto"/>
        <w:ind w:right="210" w:firstLine="436"/>
        <w:jc w:val="both"/>
        <w:rPr>
          <w:rFonts w:ascii="微软雅黑" w:eastAsia="微软雅黑" w:hAnsi="微软雅黑" w:cs="微软雅黑"/>
          <w:color w:val="auto"/>
          <w:spacing w:val="4"/>
          <w:lang w:eastAsia="zh-CN"/>
        </w:rPr>
      </w:pPr>
      <w:r w:rsidRPr="00451D72">
        <w:rPr>
          <w:rFonts w:ascii="微软雅黑" w:eastAsia="微软雅黑" w:hAnsi="微软雅黑" w:cs="微软雅黑" w:hint="eastAsia"/>
          <w:color w:val="auto"/>
          <w:spacing w:val="4"/>
          <w:lang w:eastAsia="zh-CN"/>
        </w:rPr>
        <w:t>【</w:t>
      </w:r>
      <w:r w:rsidRPr="00451D72">
        <w:rPr>
          <w:rFonts w:ascii="微软雅黑" w:eastAsia="微软雅黑" w:hAnsi="微软雅黑" w:cs="微软雅黑"/>
          <w:color w:val="auto"/>
          <w:spacing w:val="4"/>
          <w:lang w:eastAsia="zh-CN"/>
        </w:rPr>
        <w:t>美国军方上周秘密召集以色列和沙特、阿联酋、巴林、科威特、卡塔尔、约旦、埃及的军方高级官员在德国开会，讨论伊朗战事和中东地区紧张局势，为2月底伊朗战事爆发以来首次举行这类会议。美军中央司令部司令库珀在会上称，美国不会从中东撤军。</w:t>
      </w:r>
      <w:r w:rsidRPr="00451D72">
        <w:rPr>
          <w:rFonts w:ascii="微软雅黑" w:eastAsia="微软雅黑" w:hAnsi="微软雅黑" w:cs="微软雅黑" w:hint="eastAsia"/>
          <w:color w:val="auto"/>
          <w:spacing w:val="4"/>
          <w:lang w:eastAsia="zh-CN"/>
        </w:rPr>
        <w:t>】</w:t>
      </w:r>
    </w:p>
    <w:p w14:paraId="74311F54" w14:textId="28A67868" w:rsidR="00451D72" w:rsidRDefault="00451D72" w:rsidP="002658AB">
      <w:pPr>
        <w:spacing w:before="102" w:line="257" w:lineRule="auto"/>
        <w:ind w:right="210" w:firstLine="436"/>
        <w:jc w:val="both"/>
        <w:rPr>
          <w:rFonts w:ascii="微软雅黑" w:eastAsia="微软雅黑" w:hAnsi="微软雅黑" w:cs="微软雅黑"/>
          <w:color w:val="auto"/>
          <w:spacing w:val="4"/>
          <w:lang w:eastAsia="zh-CN"/>
        </w:rPr>
      </w:pPr>
      <w:r w:rsidRPr="00451D72">
        <w:rPr>
          <w:rFonts w:ascii="微软雅黑" w:eastAsia="微软雅黑" w:hAnsi="微软雅黑" w:cs="微软雅黑" w:hint="eastAsia"/>
          <w:color w:val="auto"/>
          <w:spacing w:val="4"/>
          <w:lang w:eastAsia="zh-CN"/>
        </w:rPr>
        <w:t>【</w:t>
      </w:r>
      <w:r w:rsidRPr="00451D72">
        <w:rPr>
          <w:rFonts w:ascii="微软雅黑" w:eastAsia="微软雅黑" w:hAnsi="微软雅黑" w:cs="微软雅黑"/>
          <w:color w:val="auto"/>
          <w:spacing w:val="4"/>
          <w:lang w:eastAsia="zh-CN"/>
        </w:rPr>
        <w:t>美国8月零售销售环比增长1.2%，大幅超预期的0.8%，创近五个月最大涨幅，显示消费者在能源价格高企和通胀持续的背景下，消费支出依然具备韧性。另外，美国8月进口物价指数环比升0.7%，出口物价指数升0.6%，均超市场预期。</w:t>
      </w:r>
      <w:r>
        <w:rPr>
          <w:rFonts w:ascii="微软雅黑" w:eastAsia="微软雅黑" w:hAnsi="微软雅黑" w:cs="微软雅黑" w:hint="eastAsia"/>
          <w:color w:val="auto"/>
          <w:spacing w:val="4"/>
          <w:lang w:eastAsia="zh-CN"/>
        </w:rPr>
        <w:t>】</w:t>
      </w:r>
    </w:p>
    <w:p w14:paraId="65CC1F16" w14:textId="1271767E" w:rsidR="00451D72" w:rsidRPr="00BB34FC" w:rsidRDefault="00451D72" w:rsidP="002658AB">
      <w:pPr>
        <w:spacing w:before="102" w:line="257" w:lineRule="auto"/>
        <w:ind w:right="210" w:firstLine="436"/>
        <w:jc w:val="both"/>
        <w:rPr>
          <w:rFonts w:ascii="微软雅黑" w:eastAsia="微软雅黑" w:hAnsi="微软雅黑" w:cs="微软雅黑" w:hint="eastAsia"/>
          <w:color w:val="auto"/>
          <w:spacing w:val="4"/>
          <w:lang w:eastAsia="zh-CN"/>
        </w:rPr>
      </w:pPr>
      <w:r>
        <w:rPr>
          <w:rFonts w:ascii="微软雅黑" w:eastAsia="微软雅黑" w:hAnsi="微软雅黑" w:cs="微软雅黑" w:hint="eastAsia"/>
          <w:color w:val="auto"/>
          <w:spacing w:val="4"/>
          <w:lang w:eastAsia="zh-CN"/>
        </w:rPr>
        <w:t>【</w:t>
      </w:r>
      <w:r w:rsidRPr="00451D72">
        <w:rPr>
          <w:rFonts w:ascii="微软雅黑" w:eastAsia="微软雅黑" w:hAnsi="微软雅黑" w:cs="微软雅黑"/>
          <w:color w:val="auto"/>
          <w:spacing w:val="4"/>
          <w:lang w:eastAsia="zh-CN"/>
        </w:rPr>
        <w:t>英国国家统计局公布数据显示，英国8月通胀率为3.1%，为今年3月以来最高水平，符合市场预期。燃油价格上涨成为8月通胀率上涨的主要原因。英国央行将于周四公布利率决议，市场普遍预计将维持在3.75%不变。</w:t>
      </w:r>
      <w:r>
        <w:rPr>
          <w:rFonts w:ascii="微软雅黑" w:eastAsia="微软雅黑" w:hAnsi="微软雅黑" w:cs="微软雅黑" w:hint="eastAsia"/>
          <w:color w:val="auto"/>
          <w:spacing w:val="4"/>
          <w:lang w:eastAsia="zh-CN"/>
        </w:rPr>
        <w:t>】</w:t>
      </w:r>
    </w:p>
    <w:p w14:paraId="368E0BBD" w14:textId="77777777" w:rsidR="00013073" w:rsidRDefault="00013073" w:rsidP="00A209AB">
      <w:pPr>
        <w:spacing w:before="102" w:line="257" w:lineRule="auto"/>
        <w:ind w:right="210" w:firstLine="436"/>
        <w:jc w:val="both"/>
        <w:rPr>
          <w:rFonts w:ascii="微软雅黑" w:eastAsia="微软雅黑" w:hAnsi="微软雅黑" w:cs="微软雅黑" w:hint="eastAsia"/>
          <w:color w:val="auto"/>
          <w:spacing w:val="4"/>
          <w:lang w:eastAsia="zh-CN"/>
        </w:rPr>
      </w:pPr>
    </w:p>
    <w:p w14:paraId="71525625" w14:textId="73580A99" w:rsidR="009372C5" w:rsidRDefault="00115A1A" w:rsidP="00DF6375">
      <w:pPr>
        <w:spacing w:before="120" w:line="190" w:lineRule="auto"/>
        <w:ind w:rightChars="100" w:right="210" w:firstLine="560"/>
        <w:rPr>
          <w:rFonts w:ascii="微软雅黑" w:eastAsia="微软雅黑" w:hAnsi="微软雅黑" w:cs="微软雅黑" w:hint="eastAsia"/>
          <w:sz w:val="28"/>
          <w:szCs w:val="28"/>
          <w:lang w:eastAsia="zh-CN"/>
        </w:rPr>
      </w:pPr>
      <w:r>
        <w:rPr>
          <w:rFonts w:ascii="微软雅黑" w:eastAsia="微软雅黑" w:hAnsi="微软雅黑" w:cs="微软雅黑"/>
          <w:noProof/>
          <w:color w:val="036EB8"/>
          <w:position w:val="-4"/>
          <w:sz w:val="28"/>
          <w:szCs w:val="28"/>
          <w:lang w:eastAsia="zh-CN"/>
        </w:rPr>
        <w:drawing>
          <wp:inline distT="0" distB="0" distL="0" distR="0" wp14:anchorId="0AE967E3" wp14:editId="3743165A">
            <wp:extent cx="128905" cy="173990"/>
            <wp:effectExtent l="0" t="0" r="4445" b="16510"/>
            <wp:docPr id="7" name="IM 14"/>
            <wp:cNvGraphicFramePr/>
            <a:graphic xmlns:a="http://schemas.openxmlformats.org/drawingml/2006/main">
              <a:graphicData uri="http://schemas.openxmlformats.org/drawingml/2006/picture">
                <pic:pic xmlns:pic="http://schemas.openxmlformats.org/drawingml/2006/picture">
                  <pic:nvPicPr>
                    <pic:cNvPr id="7"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9"/>
          <w:sz w:val="28"/>
          <w:szCs w:val="28"/>
          <w:lang w:eastAsia="zh-CN"/>
        </w:rPr>
        <w:t>今日关注</w:t>
      </w:r>
    </w:p>
    <w:tbl>
      <w:tblPr>
        <w:tblStyle w:val="TableNormal"/>
        <w:tblW w:w="9389" w:type="dxa"/>
        <w:tblInd w:w="25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865"/>
        <w:gridCol w:w="6524"/>
      </w:tblGrid>
      <w:tr w:rsidR="00653A5D" w:rsidRPr="00E43653" w14:paraId="1D7AD70B" w14:textId="77777777" w:rsidTr="00A12895">
        <w:trPr>
          <w:trHeight w:val="640"/>
        </w:trPr>
        <w:tc>
          <w:tcPr>
            <w:tcW w:w="2865" w:type="dxa"/>
            <w:shd w:val="clear" w:color="auto" w:fill="3D85C1"/>
          </w:tcPr>
          <w:p w14:paraId="30572D81"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bookmarkStart w:id="0" w:name="_Hlk185920439"/>
            <w:r w:rsidRPr="00653A5D">
              <w:rPr>
                <w:rFonts w:ascii="微软雅黑" w:eastAsia="微软雅黑" w:hAnsi="微软雅黑" w:cs="微软雅黑"/>
                <w:b/>
                <w:bCs/>
                <w:spacing w:val="3"/>
                <w:sz w:val="19"/>
                <w:szCs w:val="19"/>
                <w:lang w:eastAsia="zh-CN"/>
              </w:rPr>
              <w:t>时间</w:t>
            </w:r>
          </w:p>
        </w:tc>
        <w:tc>
          <w:tcPr>
            <w:tcW w:w="6524" w:type="dxa"/>
            <w:shd w:val="clear" w:color="auto" w:fill="3D85C1"/>
          </w:tcPr>
          <w:p w14:paraId="1B797499"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653A5D">
              <w:rPr>
                <w:rFonts w:ascii="微软雅黑" w:eastAsia="微软雅黑" w:hAnsi="微软雅黑" w:cs="微软雅黑"/>
                <w:b/>
                <w:bCs/>
                <w:spacing w:val="3"/>
                <w:sz w:val="19"/>
                <w:szCs w:val="19"/>
                <w:lang w:eastAsia="zh-CN"/>
              </w:rPr>
              <w:t>数据/事件</w:t>
            </w:r>
          </w:p>
        </w:tc>
      </w:tr>
    </w:tbl>
    <w:tbl>
      <w:tblPr>
        <w:tblStyle w:val="TableNormal1"/>
        <w:tblW w:w="9359" w:type="dxa"/>
        <w:tblInd w:w="28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108" w:type="dxa"/>
          <w:right w:w="108" w:type="dxa"/>
        </w:tblCellMar>
        <w:tblLook w:val="04A0" w:firstRow="1" w:lastRow="0" w:firstColumn="1" w:lastColumn="0" w:noHBand="0" w:noVBand="1"/>
      </w:tblPr>
      <w:tblGrid>
        <w:gridCol w:w="1984"/>
        <w:gridCol w:w="1418"/>
        <w:gridCol w:w="5957"/>
      </w:tblGrid>
      <w:tr w:rsidR="00451D72" w:rsidRPr="008D0ACF" w14:paraId="2120A809" w14:textId="77777777" w:rsidTr="002658AB">
        <w:trPr>
          <w:trHeight w:val="620"/>
        </w:trPr>
        <w:tc>
          <w:tcPr>
            <w:tcW w:w="1984" w:type="dxa"/>
          </w:tcPr>
          <w:bookmarkEnd w:id="0"/>
          <w:p w14:paraId="5AEE1463" w14:textId="2BC8DCD2" w:rsidR="00451D72" w:rsidRPr="00C427B8" w:rsidRDefault="00451D72" w:rsidP="00451D72">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451D72">
              <w:rPr>
                <w:rFonts w:ascii="微软雅黑" w:eastAsia="微软雅黑" w:hAnsi="微软雅黑" w:cs="微软雅黑"/>
                <w:b/>
                <w:bCs/>
                <w:spacing w:val="3"/>
                <w:sz w:val="19"/>
                <w:szCs w:val="19"/>
                <w:lang w:eastAsia="zh-CN"/>
              </w:rPr>
              <w:t>2026/9/17</w:t>
            </w:r>
          </w:p>
        </w:tc>
        <w:tc>
          <w:tcPr>
            <w:tcW w:w="1418" w:type="dxa"/>
          </w:tcPr>
          <w:p w14:paraId="7A911059" w14:textId="30786D40" w:rsidR="00451D72" w:rsidRDefault="00451D72" w:rsidP="00451D72">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BB34FC">
              <w:rPr>
                <w:rFonts w:ascii="微软雅黑" w:eastAsia="微软雅黑" w:hAnsi="微软雅黑" w:cs="微软雅黑"/>
                <w:b/>
                <w:bCs/>
                <w:spacing w:val="3"/>
                <w:sz w:val="19"/>
                <w:szCs w:val="19"/>
                <w:lang w:eastAsia="zh-CN"/>
              </w:rPr>
              <w:t>17:00</w:t>
            </w:r>
          </w:p>
        </w:tc>
        <w:tc>
          <w:tcPr>
            <w:tcW w:w="5957" w:type="dxa"/>
          </w:tcPr>
          <w:p w14:paraId="2A2D263C" w14:textId="322E5D68" w:rsidR="00451D72" w:rsidRPr="005C0045" w:rsidRDefault="00451D72" w:rsidP="00451D72">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451D72">
              <w:rPr>
                <w:rFonts w:ascii="微软雅黑" w:eastAsia="微软雅黑" w:hAnsi="微软雅黑" w:cs="微软雅黑"/>
                <w:b/>
                <w:bCs/>
                <w:spacing w:val="3"/>
                <w:sz w:val="19"/>
                <w:szCs w:val="19"/>
                <w:lang w:eastAsia="zh-CN"/>
              </w:rPr>
              <w:t>8 月欧盟 CPI、欧元区 CPI</w:t>
            </w:r>
          </w:p>
        </w:tc>
      </w:tr>
      <w:tr w:rsidR="00451D72" w:rsidRPr="008D0ACF" w14:paraId="6CB27548" w14:textId="77777777" w:rsidTr="002658AB">
        <w:trPr>
          <w:trHeight w:val="620"/>
        </w:trPr>
        <w:tc>
          <w:tcPr>
            <w:tcW w:w="1984" w:type="dxa"/>
            <w:shd w:val="clear" w:color="auto" w:fill="DAE3F4" w:themeFill="accent1" w:themeFillTint="33"/>
          </w:tcPr>
          <w:p w14:paraId="06D90DF4" w14:textId="59FD31C0" w:rsidR="00451D72" w:rsidRPr="00A47960" w:rsidRDefault="00451D72" w:rsidP="00451D72">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451D72">
              <w:rPr>
                <w:rFonts w:ascii="微软雅黑" w:eastAsia="微软雅黑" w:hAnsi="微软雅黑" w:cs="微软雅黑"/>
                <w:b/>
                <w:bCs/>
                <w:spacing w:val="3"/>
                <w:sz w:val="19"/>
                <w:szCs w:val="19"/>
                <w:lang w:eastAsia="zh-CN"/>
              </w:rPr>
              <w:t>2026/9/17</w:t>
            </w:r>
          </w:p>
        </w:tc>
        <w:tc>
          <w:tcPr>
            <w:tcW w:w="1418" w:type="dxa"/>
            <w:shd w:val="clear" w:color="auto" w:fill="DAE3F4" w:themeFill="accent1" w:themeFillTint="33"/>
          </w:tcPr>
          <w:p w14:paraId="4FF8F240" w14:textId="52D23956" w:rsidR="00451D72" w:rsidRPr="00A47960" w:rsidRDefault="00451D72" w:rsidP="00451D72">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451D72">
              <w:rPr>
                <w:rFonts w:ascii="微软雅黑" w:eastAsia="微软雅黑" w:hAnsi="微软雅黑" w:cs="微软雅黑"/>
                <w:b/>
                <w:bCs/>
                <w:spacing w:val="3"/>
                <w:sz w:val="19"/>
                <w:szCs w:val="19"/>
                <w:lang w:eastAsia="zh-CN"/>
              </w:rPr>
              <w:t>20:30</w:t>
            </w:r>
          </w:p>
        </w:tc>
        <w:tc>
          <w:tcPr>
            <w:tcW w:w="5957" w:type="dxa"/>
            <w:shd w:val="clear" w:color="auto" w:fill="DAE3F4" w:themeFill="accent1" w:themeFillTint="33"/>
          </w:tcPr>
          <w:p w14:paraId="1C726C53" w14:textId="4AA5BA09" w:rsidR="00451D72" w:rsidRPr="007B4F11" w:rsidRDefault="00451D72" w:rsidP="00451D72">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451D72">
              <w:rPr>
                <w:rFonts w:ascii="微软雅黑" w:eastAsia="微软雅黑" w:hAnsi="微软雅黑" w:cs="微软雅黑"/>
                <w:b/>
                <w:bCs/>
                <w:spacing w:val="3"/>
                <w:sz w:val="19"/>
                <w:szCs w:val="19"/>
                <w:lang w:eastAsia="zh-CN"/>
              </w:rPr>
              <w:t>美国初请失业金人数</w:t>
            </w:r>
          </w:p>
        </w:tc>
      </w:tr>
      <w:tr w:rsidR="00451D72" w:rsidRPr="008D0ACF" w14:paraId="3E2CDFE7" w14:textId="77777777" w:rsidTr="002658AB">
        <w:trPr>
          <w:trHeight w:val="620"/>
        </w:trPr>
        <w:tc>
          <w:tcPr>
            <w:tcW w:w="1984" w:type="dxa"/>
          </w:tcPr>
          <w:p w14:paraId="70D1AE03" w14:textId="4C7E1B63" w:rsidR="00451D72" w:rsidRPr="00900B4E" w:rsidRDefault="00451D72" w:rsidP="00451D72">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451D72">
              <w:rPr>
                <w:rFonts w:ascii="微软雅黑" w:eastAsia="微软雅黑" w:hAnsi="微软雅黑" w:cs="微软雅黑"/>
                <w:b/>
                <w:bCs/>
                <w:spacing w:val="3"/>
                <w:sz w:val="19"/>
                <w:szCs w:val="19"/>
                <w:lang w:eastAsia="zh-CN"/>
              </w:rPr>
              <w:t>2026/9/17</w:t>
            </w:r>
          </w:p>
        </w:tc>
        <w:tc>
          <w:tcPr>
            <w:tcW w:w="1418" w:type="dxa"/>
          </w:tcPr>
          <w:p w14:paraId="370DAA91" w14:textId="7999F8AD" w:rsidR="00451D72" w:rsidRPr="00292AD2" w:rsidRDefault="00451D72" w:rsidP="00451D72">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451D72">
              <w:rPr>
                <w:rFonts w:ascii="微软雅黑" w:eastAsia="微软雅黑" w:hAnsi="微软雅黑" w:cs="微软雅黑"/>
                <w:b/>
                <w:bCs/>
                <w:spacing w:val="3"/>
                <w:sz w:val="19"/>
                <w:szCs w:val="19"/>
                <w:lang w:eastAsia="zh-CN"/>
              </w:rPr>
              <w:t>19:00</w:t>
            </w:r>
          </w:p>
        </w:tc>
        <w:tc>
          <w:tcPr>
            <w:tcW w:w="5957" w:type="dxa"/>
          </w:tcPr>
          <w:p w14:paraId="225551B9" w14:textId="307F3FB9" w:rsidR="00451D72" w:rsidRPr="00900B4E" w:rsidRDefault="00451D72" w:rsidP="00451D72">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451D72">
              <w:rPr>
                <w:rFonts w:ascii="微软雅黑" w:eastAsia="微软雅黑" w:hAnsi="微软雅黑" w:cs="微软雅黑"/>
                <w:b/>
                <w:bCs/>
                <w:spacing w:val="3"/>
                <w:sz w:val="19"/>
                <w:szCs w:val="19"/>
                <w:lang w:eastAsia="zh-CN"/>
              </w:rPr>
              <w:t>英国央行公布 9 月利率决议</w:t>
            </w:r>
          </w:p>
        </w:tc>
      </w:tr>
    </w:tbl>
    <w:p w14:paraId="61DAEED5" w14:textId="77777777" w:rsidR="00904B93" w:rsidRPr="00C24AEB" w:rsidRDefault="00904B93" w:rsidP="008D0ACF">
      <w:pPr>
        <w:spacing w:before="230" w:line="191" w:lineRule="auto"/>
        <w:ind w:right="210" w:firstLine="392"/>
        <w:rPr>
          <w:rFonts w:ascii="微软雅黑" w:eastAsia="微软雅黑" w:hAnsi="微软雅黑" w:cs="微软雅黑" w:hint="eastAsia"/>
          <w:b/>
          <w:bCs/>
          <w:spacing w:val="3"/>
          <w:sz w:val="19"/>
          <w:szCs w:val="19"/>
          <w:lang w:eastAsia="zh-CN"/>
        </w:rPr>
      </w:pPr>
    </w:p>
    <w:p w14:paraId="2818CA01" w14:textId="260FFB9E" w:rsidR="000C1C42" w:rsidRPr="00C32B59" w:rsidRDefault="00115A1A" w:rsidP="00C32B59">
      <w:pPr>
        <w:pStyle w:val="aa"/>
        <w:numPr>
          <w:ilvl w:val="0"/>
          <w:numId w:val="2"/>
        </w:numPr>
        <w:spacing w:before="120" w:line="190" w:lineRule="auto"/>
        <w:ind w:left="210" w:right="210" w:firstLineChars="0"/>
        <w:rPr>
          <w:rFonts w:ascii="微软雅黑" w:eastAsia="微软雅黑" w:hAnsi="微软雅黑" w:cs="微软雅黑" w:hint="eastAsia"/>
          <w:b/>
          <w:bCs/>
          <w:color w:val="036EB8"/>
          <w:spacing w:val="15"/>
          <w:sz w:val="28"/>
          <w:szCs w:val="28"/>
          <w:lang w:eastAsia="zh-CN"/>
        </w:rPr>
      </w:pPr>
      <w:r w:rsidRPr="009577DA">
        <w:rPr>
          <w:rFonts w:ascii="微软雅黑" w:eastAsia="微软雅黑" w:hAnsi="微软雅黑" w:cs="微软雅黑" w:hint="eastAsia"/>
          <w:b/>
          <w:bCs/>
          <w:color w:val="036EB8"/>
          <w:spacing w:val="15"/>
          <w:sz w:val="28"/>
          <w:szCs w:val="28"/>
          <w:lang w:eastAsia="zh-CN"/>
        </w:rPr>
        <w:t>观点汇总</w:t>
      </w:r>
    </w:p>
    <w:p w14:paraId="34AF528A" w14:textId="46E3B162" w:rsid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美元指数</w:t>
      </w:r>
    </w:p>
    <w:p w14:paraId="77EE1A71" w14:textId="77777777" w:rsidR="00451D72" w:rsidRPr="00451D72" w:rsidRDefault="00451D72" w:rsidP="00451D72">
      <w:pPr>
        <w:spacing w:before="103" w:line="256" w:lineRule="auto"/>
        <w:ind w:right="210" w:firstLineChars="200" w:firstLine="448"/>
        <w:rPr>
          <w:rFonts w:ascii="微软雅黑" w:eastAsia="微软雅黑" w:hAnsi="微软雅黑" w:cs="微软雅黑"/>
          <w:spacing w:val="7"/>
          <w:lang w:eastAsia="zh-CN"/>
        </w:rPr>
      </w:pPr>
      <w:r w:rsidRPr="00451D72">
        <w:rPr>
          <w:rFonts w:ascii="微软雅黑" w:eastAsia="微软雅黑" w:hAnsi="微软雅黑" w:cs="微软雅黑" w:hint="eastAsia"/>
          <w:spacing w:val="7"/>
          <w:lang w:eastAsia="zh-CN"/>
        </w:rPr>
        <w:t>隔夜，美元指数涨</w:t>
      </w:r>
      <w:r w:rsidRPr="00451D72">
        <w:rPr>
          <w:rFonts w:ascii="微软雅黑" w:eastAsia="微软雅黑" w:hAnsi="微软雅黑" w:cs="微软雅黑"/>
          <w:spacing w:val="7"/>
          <w:lang w:eastAsia="zh-CN"/>
        </w:rPr>
        <w:t>0.7%</w:t>
      </w:r>
      <w:r w:rsidRPr="00451D72">
        <w:rPr>
          <w:rFonts w:ascii="微软雅黑" w:eastAsia="微软雅黑" w:hAnsi="微软雅黑" w:cs="微软雅黑" w:hint="eastAsia"/>
          <w:spacing w:val="7"/>
          <w:lang w:eastAsia="zh-CN"/>
        </w:rPr>
        <w:t>报</w:t>
      </w:r>
      <w:r w:rsidRPr="00451D72">
        <w:rPr>
          <w:rFonts w:ascii="微软雅黑" w:eastAsia="微软雅黑" w:hAnsi="微软雅黑" w:cs="微软雅黑"/>
          <w:spacing w:val="7"/>
          <w:lang w:eastAsia="zh-CN"/>
        </w:rPr>
        <w:t>100.33</w:t>
      </w:r>
      <w:r w:rsidRPr="00451D72">
        <w:rPr>
          <w:rFonts w:ascii="微软雅黑" w:eastAsia="微软雅黑" w:hAnsi="微软雅黑" w:cs="微软雅黑" w:hint="eastAsia"/>
          <w:spacing w:val="7"/>
          <w:lang w:eastAsia="zh-CN"/>
        </w:rPr>
        <w:t>，非美货币普遍下跌，欧元兑美元跌</w:t>
      </w:r>
      <w:r w:rsidRPr="00451D72">
        <w:rPr>
          <w:rFonts w:ascii="微软雅黑" w:eastAsia="微软雅黑" w:hAnsi="微软雅黑" w:cs="微软雅黑"/>
          <w:spacing w:val="7"/>
          <w:lang w:eastAsia="zh-CN"/>
        </w:rPr>
        <w:t>0.67%</w:t>
      </w:r>
      <w:r w:rsidRPr="00451D72">
        <w:rPr>
          <w:rFonts w:ascii="微软雅黑" w:eastAsia="微软雅黑" w:hAnsi="微软雅黑" w:cs="微软雅黑" w:hint="eastAsia"/>
          <w:spacing w:val="7"/>
          <w:lang w:eastAsia="zh-CN"/>
        </w:rPr>
        <w:t>报</w:t>
      </w:r>
      <w:r w:rsidRPr="00451D72">
        <w:rPr>
          <w:rFonts w:ascii="微软雅黑" w:eastAsia="微软雅黑" w:hAnsi="微软雅黑" w:cs="微软雅黑"/>
          <w:spacing w:val="7"/>
          <w:lang w:eastAsia="zh-CN"/>
        </w:rPr>
        <w:t>1.1464</w:t>
      </w:r>
      <w:r w:rsidRPr="00451D72">
        <w:rPr>
          <w:rFonts w:ascii="微软雅黑" w:eastAsia="微软雅黑" w:hAnsi="微软雅黑" w:cs="微软雅黑" w:hint="eastAsia"/>
          <w:spacing w:val="7"/>
          <w:lang w:eastAsia="zh-CN"/>
        </w:rPr>
        <w:t>，英镑兑美元跌</w:t>
      </w:r>
      <w:r w:rsidRPr="00451D72">
        <w:rPr>
          <w:rFonts w:ascii="微软雅黑" w:eastAsia="微软雅黑" w:hAnsi="微软雅黑" w:cs="微软雅黑"/>
          <w:spacing w:val="7"/>
          <w:lang w:eastAsia="zh-CN"/>
        </w:rPr>
        <w:t>0.72%</w:t>
      </w:r>
      <w:r w:rsidRPr="00451D72">
        <w:rPr>
          <w:rFonts w:ascii="微软雅黑" w:eastAsia="微软雅黑" w:hAnsi="微软雅黑" w:cs="微软雅黑" w:hint="eastAsia"/>
          <w:spacing w:val="7"/>
          <w:lang w:eastAsia="zh-CN"/>
        </w:rPr>
        <w:t>报</w:t>
      </w:r>
      <w:r w:rsidRPr="00451D72">
        <w:rPr>
          <w:rFonts w:ascii="微软雅黑" w:eastAsia="微软雅黑" w:hAnsi="微软雅黑" w:cs="微软雅黑"/>
          <w:spacing w:val="7"/>
          <w:lang w:eastAsia="zh-CN"/>
        </w:rPr>
        <w:t>1.3380</w:t>
      </w:r>
      <w:r w:rsidRPr="00451D72">
        <w:rPr>
          <w:rFonts w:ascii="微软雅黑" w:eastAsia="微软雅黑" w:hAnsi="微软雅黑" w:cs="微软雅黑" w:hint="eastAsia"/>
          <w:spacing w:val="7"/>
          <w:lang w:eastAsia="zh-CN"/>
        </w:rPr>
        <w:t>，美元兑日元涨</w:t>
      </w:r>
      <w:r w:rsidRPr="00451D72">
        <w:rPr>
          <w:rFonts w:ascii="微软雅黑" w:eastAsia="微软雅黑" w:hAnsi="微软雅黑" w:cs="微软雅黑"/>
          <w:spacing w:val="7"/>
          <w:lang w:eastAsia="zh-CN"/>
        </w:rPr>
        <w:t>0.77%</w:t>
      </w:r>
      <w:r w:rsidRPr="00451D72">
        <w:rPr>
          <w:rFonts w:ascii="微软雅黑" w:eastAsia="微软雅黑" w:hAnsi="微软雅黑" w:cs="微软雅黑" w:hint="eastAsia"/>
          <w:spacing w:val="7"/>
          <w:lang w:eastAsia="zh-CN"/>
        </w:rPr>
        <w:t>报</w:t>
      </w:r>
      <w:r w:rsidRPr="00451D72">
        <w:rPr>
          <w:rFonts w:ascii="微软雅黑" w:eastAsia="微软雅黑" w:hAnsi="微软雅黑" w:cs="微软雅黑"/>
          <w:spacing w:val="7"/>
          <w:lang w:eastAsia="zh-CN"/>
        </w:rPr>
        <w:t>156.3050</w:t>
      </w:r>
      <w:r w:rsidRPr="00451D72">
        <w:rPr>
          <w:rFonts w:ascii="微软雅黑" w:eastAsia="微软雅黑" w:hAnsi="微软雅黑" w:cs="微软雅黑" w:hint="eastAsia"/>
          <w:spacing w:val="7"/>
          <w:lang w:eastAsia="zh-CN"/>
        </w:rPr>
        <w:t>。</w:t>
      </w:r>
    </w:p>
    <w:p w14:paraId="04794FB9" w14:textId="77777777" w:rsidR="00451D72" w:rsidRPr="00451D72" w:rsidRDefault="00451D72" w:rsidP="00451D72">
      <w:pPr>
        <w:spacing w:before="103" w:line="256" w:lineRule="auto"/>
        <w:ind w:right="210" w:firstLineChars="200" w:firstLine="448"/>
        <w:rPr>
          <w:rFonts w:ascii="微软雅黑" w:eastAsia="微软雅黑" w:hAnsi="微软雅黑" w:cs="微软雅黑"/>
          <w:spacing w:val="7"/>
          <w:lang w:eastAsia="zh-CN"/>
        </w:rPr>
      </w:pPr>
      <w:r w:rsidRPr="00451D72">
        <w:rPr>
          <w:rFonts w:ascii="微软雅黑" w:eastAsia="微软雅黑" w:hAnsi="微软雅黑" w:cs="微软雅黑" w:hint="eastAsia"/>
          <w:spacing w:val="7"/>
          <w:lang w:eastAsia="zh-CN"/>
        </w:rPr>
        <w:lastRenderedPageBreak/>
        <w:t>美联储如期加息</w:t>
      </w:r>
      <w:r w:rsidRPr="00451D72">
        <w:rPr>
          <w:rFonts w:ascii="微软雅黑" w:eastAsia="微软雅黑" w:hAnsi="微软雅黑" w:cs="微软雅黑"/>
          <w:spacing w:val="7"/>
          <w:lang w:eastAsia="zh-CN"/>
        </w:rPr>
        <w:t>25</w:t>
      </w:r>
      <w:r w:rsidRPr="00451D72">
        <w:rPr>
          <w:rFonts w:ascii="微软雅黑" w:eastAsia="微软雅黑" w:hAnsi="微软雅黑" w:cs="微软雅黑" w:hint="eastAsia"/>
          <w:spacing w:val="7"/>
          <w:lang w:eastAsia="zh-CN"/>
        </w:rPr>
        <w:t>个基点，将联邦基金利率目标区间上调至</w:t>
      </w:r>
      <w:r w:rsidRPr="00451D72">
        <w:rPr>
          <w:rFonts w:ascii="微软雅黑" w:eastAsia="微软雅黑" w:hAnsi="微软雅黑" w:cs="微软雅黑"/>
          <w:spacing w:val="7"/>
          <w:lang w:eastAsia="zh-CN"/>
        </w:rPr>
        <w:t>3.75%-4.00%</w:t>
      </w:r>
      <w:r w:rsidRPr="00451D72">
        <w:rPr>
          <w:rFonts w:ascii="微软雅黑" w:eastAsia="微软雅黑" w:hAnsi="微软雅黑" w:cs="微软雅黑" w:hint="eastAsia"/>
          <w:spacing w:val="7"/>
          <w:lang w:eastAsia="zh-CN"/>
        </w:rPr>
        <w:t>，为</w:t>
      </w:r>
      <w:r w:rsidRPr="00451D72">
        <w:rPr>
          <w:rFonts w:ascii="微软雅黑" w:eastAsia="微软雅黑" w:hAnsi="微软雅黑" w:cs="微软雅黑"/>
          <w:spacing w:val="7"/>
          <w:lang w:eastAsia="zh-CN"/>
        </w:rPr>
        <w:t>2023</w:t>
      </w:r>
      <w:r w:rsidRPr="00451D72">
        <w:rPr>
          <w:rFonts w:ascii="微软雅黑" w:eastAsia="微软雅黑" w:hAnsi="微软雅黑" w:cs="微软雅黑" w:hint="eastAsia"/>
          <w:spacing w:val="7"/>
          <w:lang w:eastAsia="zh-CN"/>
        </w:rPr>
        <w:t>年</w:t>
      </w:r>
      <w:r w:rsidRPr="00451D72">
        <w:rPr>
          <w:rFonts w:ascii="微软雅黑" w:eastAsia="微软雅黑" w:hAnsi="微软雅黑" w:cs="微软雅黑"/>
          <w:spacing w:val="7"/>
          <w:lang w:eastAsia="zh-CN"/>
        </w:rPr>
        <w:t>7</w:t>
      </w:r>
      <w:r w:rsidRPr="00451D72">
        <w:rPr>
          <w:rFonts w:ascii="微软雅黑" w:eastAsia="微软雅黑" w:hAnsi="微软雅黑" w:cs="微软雅黑" w:hint="eastAsia"/>
          <w:spacing w:val="7"/>
          <w:lang w:eastAsia="zh-CN"/>
        </w:rPr>
        <w:t>月以来首次加息。最新点阵图显示，</w:t>
      </w:r>
      <w:r w:rsidRPr="00451D72">
        <w:rPr>
          <w:rFonts w:ascii="微软雅黑" w:eastAsia="微软雅黑" w:hAnsi="微软雅黑" w:cs="微软雅黑"/>
          <w:spacing w:val="7"/>
          <w:lang w:eastAsia="zh-CN"/>
        </w:rPr>
        <w:t>2026</w:t>
      </w:r>
      <w:r w:rsidRPr="00451D72">
        <w:rPr>
          <w:rFonts w:ascii="微软雅黑" w:eastAsia="微软雅黑" w:hAnsi="微软雅黑" w:cs="微软雅黑" w:hint="eastAsia"/>
          <w:spacing w:val="7"/>
          <w:lang w:eastAsia="zh-CN"/>
        </w:rPr>
        <w:t>年底联邦基金利率预测中值从</w:t>
      </w:r>
      <w:r w:rsidRPr="00451D72">
        <w:rPr>
          <w:rFonts w:ascii="微软雅黑" w:eastAsia="微软雅黑" w:hAnsi="微软雅黑" w:cs="微软雅黑"/>
          <w:spacing w:val="7"/>
          <w:lang w:eastAsia="zh-CN"/>
        </w:rPr>
        <w:t>6</w:t>
      </w:r>
      <w:r w:rsidRPr="00451D72">
        <w:rPr>
          <w:rFonts w:ascii="微软雅黑" w:eastAsia="微软雅黑" w:hAnsi="微软雅黑" w:cs="微软雅黑" w:hint="eastAsia"/>
          <w:spacing w:val="7"/>
          <w:lang w:eastAsia="zh-CN"/>
        </w:rPr>
        <w:t>月的</w:t>
      </w:r>
      <w:r w:rsidRPr="00451D72">
        <w:rPr>
          <w:rFonts w:ascii="微软雅黑" w:eastAsia="微软雅黑" w:hAnsi="微软雅黑" w:cs="微软雅黑"/>
          <w:spacing w:val="7"/>
          <w:lang w:eastAsia="zh-CN"/>
        </w:rPr>
        <w:t>3.8%</w:t>
      </w:r>
      <w:r w:rsidRPr="00451D72">
        <w:rPr>
          <w:rFonts w:ascii="微软雅黑" w:eastAsia="微软雅黑" w:hAnsi="微软雅黑" w:cs="微软雅黑" w:hint="eastAsia"/>
          <w:spacing w:val="7"/>
          <w:lang w:eastAsia="zh-CN"/>
        </w:rPr>
        <w:t>升至</w:t>
      </w:r>
      <w:r w:rsidRPr="00451D72">
        <w:rPr>
          <w:rFonts w:ascii="微软雅黑" w:eastAsia="微软雅黑" w:hAnsi="微软雅黑" w:cs="微软雅黑"/>
          <w:spacing w:val="7"/>
          <w:lang w:eastAsia="zh-CN"/>
        </w:rPr>
        <w:t>4.1%</w:t>
      </w:r>
      <w:r w:rsidRPr="00451D72">
        <w:rPr>
          <w:rFonts w:ascii="微软雅黑" w:eastAsia="微软雅黑" w:hAnsi="微软雅黑" w:cs="微软雅黑" w:hint="eastAsia"/>
          <w:spacing w:val="7"/>
          <w:lang w:eastAsia="zh-CN"/>
        </w:rPr>
        <w:t>，</w:t>
      </w:r>
      <w:r w:rsidRPr="00451D72">
        <w:rPr>
          <w:rFonts w:ascii="微软雅黑" w:eastAsia="微软雅黑" w:hAnsi="微软雅黑" w:cs="微软雅黑"/>
          <w:spacing w:val="7"/>
          <w:lang w:eastAsia="zh-CN"/>
        </w:rPr>
        <w:t>16</w:t>
      </w:r>
      <w:r w:rsidRPr="00451D72">
        <w:rPr>
          <w:rFonts w:ascii="微软雅黑" w:eastAsia="微软雅黑" w:hAnsi="微软雅黑" w:cs="微软雅黑" w:hint="eastAsia"/>
          <w:spacing w:val="7"/>
          <w:lang w:eastAsia="zh-CN"/>
        </w:rPr>
        <w:t>名官员预计年内至少再加息一次。美国</w:t>
      </w:r>
      <w:r w:rsidRPr="00451D72">
        <w:rPr>
          <w:rFonts w:ascii="微软雅黑" w:eastAsia="微软雅黑" w:hAnsi="微软雅黑" w:cs="微软雅黑"/>
          <w:spacing w:val="7"/>
          <w:lang w:eastAsia="zh-CN"/>
        </w:rPr>
        <w:t>8</w:t>
      </w:r>
      <w:r w:rsidRPr="00451D72">
        <w:rPr>
          <w:rFonts w:ascii="微软雅黑" w:eastAsia="微软雅黑" w:hAnsi="微软雅黑" w:cs="微软雅黑" w:hint="eastAsia"/>
          <w:spacing w:val="7"/>
          <w:lang w:eastAsia="zh-CN"/>
        </w:rPr>
        <w:t>月</w:t>
      </w:r>
      <w:r w:rsidRPr="00451D72">
        <w:rPr>
          <w:rFonts w:ascii="微软雅黑" w:eastAsia="微软雅黑" w:hAnsi="微软雅黑" w:cs="微软雅黑"/>
          <w:spacing w:val="7"/>
          <w:lang w:eastAsia="zh-CN"/>
        </w:rPr>
        <w:t>CPI</w:t>
      </w:r>
      <w:r w:rsidRPr="00451D72">
        <w:rPr>
          <w:rFonts w:ascii="微软雅黑" w:eastAsia="微软雅黑" w:hAnsi="微软雅黑" w:cs="微软雅黑" w:hint="eastAsia"/>
          <w:spacing w:val="7"/>
          <w:lang w:eastAsia="zh-CN"/>
        </w:rPr>
        <w:t>环比上涨</w:t>
      </w:r>
      <w:r w:rsidRPr="00451D72">
        <w:rPr>
          <w:rFonts w:ascii="微软雅黑" w:eastAsia="微软雅黑" w:hAnsi="微软雅黑" w:cs="微软雅黑"/>
          <w:spacing w:val="7"/>
          <w:lang w:eastAsia="zh-CN"/>
        </w:rPr>
        <w:t>0.4%</w:t>
      </w:r>
      <w:r w:rsidRPr="00451D72">
        <w:rPr>
          <w:rFonts w:ascii="微软雅黑" w:eastAsia="微软雅黑" w:hAnsi="微软雅黑" w:cs="微软雅黑" w:hint="eastAsia"/>
          <w:spacing w:val="7"/>
          <w:lang w:eastAsia="zh-CN"/>
        </w:rPr>
        <w:t>，较</w:t>
      </w:r>
      <w:r w:rsidRPr="00451D72">
        <w:rPr>
          <w:rFonts w:ascii="微软雅黑" w:eastAsia="微软雅黑" w:hAnsi="微软雅黑" w:cs="微软雅黑"/>
          <w:spacing w:val="7"/>
          <w:lang w:eastAsia="zh-CN"/>
        </w:rPr>
        <w:t>7</w:t>
      </w:r>
      <w:r w:rsidRPr="00451D72">
        <w:rPr>
          <w:rFonts w:ascii="微软雅黑" w:eastAsia="微软雅黑" w:hAnsi="微软雅黑" w:cs="微软雅黑" w:hint="eastAsia"/>
          <w:spacing w:val="7"/>
          <w:lang w:eastAsia="zh-CN"/>
        </w:rPr>
        <w:t>月的</w:t>
      </w:r>
      <w:r w:rsidRPr="00451D72">
        <w:rPr>
          <w:rFonts w:ascii="微软雅黑" w:eastAsia="微软雅黑" w:hAnsi="微软雅黑" w:cs="微软雅黑"/>
          <w:spacing w:val="7"/>
          <w:lang w:eastAsia="zh-CN"/>
        </w:rPr>
        <w:t>0.1%</w:t>
      </w:r>
      <w:r w:rsidRPr="00451D72">
        <w:rPr>
          <w:rFonts w:ascii="微软雅黑" w:eastAsia="微软雅黑" w:hAnsi="微软雅黑" w:cs="微软雅黑" w:hint="eastAsia"/>
          <w:spacing w:val="7"/>
          <w:lang w:eastAsia="zh-CN"/>
        </w:rPr>
        <w:t>明显加快，同比维持</w:t>
      </w:r>
      <w:r w:rsidRPr="00451D72">
        <w:rPr>
          <w:rFonts w:ascii="微软雅黑" w:eastAsia="微软雅黑" w:hAnsi="微软雅黑" w:cs="微软雅黑"/>
          <w:spacing w:val="7"/>
          <w:lang w:eastAsia="zh-CN"/>
        </w:rPr>
        <w:t>3.4%</w:t>
      </w:r>
      <w:r w:rsidRPr="00451D72">
        <w:rPr>
          <w:rFonts w:ascii="微软雅黑" w:eastAsia="微软雅黑" w:hAnsi="微软雅黑" w:cs="微软雅黑" w:hint="eastAsia"/>
          <w:spacing w:val="7"/>
          <w:lang w:eastAsia="zh-CN"/>
        </w:rPr>
        <w:t>；核心</w:t>
      </w:r>
      <w:r w:rsidRPr="00451D72">
        <w:rPr>
          <w:rFonts w:ascii="微软雅黑" w:eastAsia="微软雅黑" w:hAnsi="微软雅黑" w:cs="微软雅黑"/>
          <w:spacing w:val="7"/>
          <w:lang w:eastAsia="zh-CN"/>
        </w:rPr>
        <w:t>CPI</w:t>
      </w:r>
      <w:r w:rsidRPr="00451D72">
        <w:rPr>
          <w:rFonts w:ascii="微软雅黑" w:eastAsia="微软雅黑" w:hAnsi="微软雅黑" w:cs="微软雅黑" w:hint="eastAsia"/>
          <w:spacing w:val="7"/>
          <w:lang w:eastAsia="zh-CN"/>
        </w:rPr>
        <w:t>环比上涨</w:t>
      </w:r>
      <w:r w:rsidRPr="00451D72">
        <w:rPr>
          <w:rFonts w:ascii="微软雅黑" w:eastAsia="微软雅黑" w:hAnsi="微软雅黑" w:cs="微软雅黑"/>
          <w:spacing w:val="7"/>
          <w:lang w:eastAsia="zh-CN"/>
        </w:rPr>
        <w:t>0.3%</w:t>
      </w:r>
      <w:r w:rsidRPr="00451D72">
        <w:rPr>
          <w:rFonts w:ascii="微软雅黑" w:eastAsia="微软雅黑" w:hAnsi="微软雅黑" w:cs="微软雅黑" w:hint="eastAsia"/>
          <w:spacing w:val="7"/>
          <w:lang w:eastAsia="zh-CN"/>
        </w:rPr>
        <w:t>，高于</w:t>
      </w:r>
      <w:r w:rsidRPr="00451D72">
        <w:rPr>
          <w:rFonts w:ascii="微软雅黑" w:eastAsia="微软雅黑" w:hAnsi="微软雅黑" w:cs="微软雅黑"/>
          <w:spacing w:val="7"/>
          <w:lang w:eastAsia="zh-CN"/>
        </w:rPr>
        <w:t>0.2%</w:t>
      </w:r>
      <w:r w:rsidRPr="00451D72">
        <w:rPr>
          <w:rFonts w:ascii="微软雅黑" w:eastAsia="微软雅黑" w:hAnsi="微软雅黑" w:cs="微软雅黑" w:hint="eastAsia"/>
          <w:spacing w:val="7"/>
          <w:lang w:eastAsia="zh-CN"/>
        </w:rPr>
        <w:t>的市场预期，同比则由</w:t>
      </w:r>
      <w:r w:rsidRPr="00451D72">
        <w:rPr>
          <w:rFonts w:ascii="微软雅黑" w:eastAsia="微软雅黑" w:hAnsi="微软雅黑" w:cs="微软雅黑"/>
          <w:spacing w:val="7"/>
          <w:lang w:eastAsia="zh-CN"/>
        </w:rPr>
        <w:t>2.5%</w:t>
      </w:r>
      <w:r w:rsidRPr="00451D72">
        <w:rPr>
          <w:rFonts w:ascii="微软雅黑" w:eastAsia="微软雅黑" w:hAnsi="微软雅黑" w:cs="微软雅黑" w:hint="eastAsia"/>
          <w:spacing w:val="7"/>
          <w:lang w:eastAsia="zh-CN"/>
        </w:rPr>
        <w:t>降至</w:t>
      </w:r>
      <w:r w:rsidRPr="00451D72">
        <w:rPr>
          <w:rFonts w:ascii="微软雅黑" w:eastAsia="微软雅黑" w:hAnsi="微软雅黑" w:cs="微软雅黑"/>
          <w:spacing w:val="7"/>
          <w:lang w:eastAsia="zh-CN"/>
        </w:rPr>
        <w:t>2.4%</w:t>
      </w:r>
      <w:r w:rsidRPr="00451D72">
        <w:rPr>
          <w:rFonts w:ascii="微软雅黑" w:eastAsia="微软雅黑" w:hAnsi="微软雅黑" w:cs="微软雅黑" w:hint="eastAsia"/>
          <w:spacing w:val="7"/>
          <w:lang w:eastAsia="zh-CN"/>
        </w:rPr>
        <w:t>。其中汽油价格单月上涨</w:t>
      </w:r>
      <w:r w:rsidRPr="00451D72">
        <w:rPr>
          <w:rFonts w:ascii="微软雅黑" w:eastAsia="微软雅黑" w:hAnsi="微软雅黑" w:cs="微软雅黑"/>
          <w:spacing w:val="7"/>
          <w:lang w:eastAsia="zh-CN"/>
        </w:rPr>
        <w:t>3.9%</w:t>
      </w:r>
      <w:r w:rsidRPr="00451D72">
        <w:rPr>
          <w:rFonts w:ascii="微软雅黑" w:eastAsia="微软雅黑" w:hAnsi="微软雅黑" w:cs="微软雅黑" w:hint="eastAsia"/>
          <w:spacing w:val="7"/>
          <w:lang w:eastAsia="zh-CN"/>
        </w:rPr>
        <w:t>，对总体</w:t>
      </w:r>
      <w:r w:rsidRPr="00451D72">
        <w:rPr>
          <w:rFonts w:ascii="微软雅黑" w:eastAsia="微软雅黑" w:hAnsi="微软雅黑" w:cs="微软雅黑"/>
          <w:spacing w:val="7"/>
          <w:lang w:eastAsia="zh-CN"/>
        </w:rPr>
        <w:t>CPI</w:t>
      </w:r>
      <w:r w:rsidRPr="00451D72">
        <w:rPr>
          <w:rFonts w:ascii="微软雅黑" w:eastAsia="微软雅黑" w:hAnsi="微软雅黑" w:cs="微软雅黑" w:hint="eastAsia"/>
          <w:spacing w:val="7"/>
          <w:lang w:eastAsia="zh-CN"/>
        </w:rPr>
        <w:t>月度增幅的贡献超过三分之一。</w:t>
      </w:r>
      <w:r w:rsidRPr="00451D72">
        <w:rPr>
          <w:rFonts w:ascii="微软雅黑" w:eastAsia="微软雅黑" w:hAnsi="微软雅黑" w:cs="微软雅黑"/>
          <w:spacing w:val="7"/>
          <w:lang w:eastAsia="zh-CN"/>
        </w:rPr>
        <w:t>9</w:t>
      </w:r>
      <w:r w:rsidRPr="00451D72">
        <w:rPr>
          <w:rFonts w:ascii="微软雅黑" w:eastAsia="微软雅黑" w:hAnsi="微软雅黑" w:cs="微软雅黑" w:hint="eastAsia"/>
          <w:spacing w:val="7"/>
          <w:lang w:eastAsia="zh-CN"/>
        </w:rPr>
        <w:t>月加息落地叠加偏鹰点阵图，美债收益率抬升，短期美元具备上行动力，美元指数有望维持偏强震荡格局，若通胀反复，进一步加息预期将支撑美元。</w:t>
      </w:r>
    </w:p>
    <w:p w14:paraId="502379A4" w14:textId="3CF42A9F" w:rsidR="002760F0" w:rsidRPr="002760F0" w:rsidRDefault="00451D72" w:rsidP="00451D72">
      <w:pPr>
        <w:spacing w:before="103" w:line="256" w:lineRule="auto"/>
        <w:ind w:right="210" w:firstLineChars="200" w:firstLine="448"/>
        <w:rPr>
          <w:rFonts w:ascii="微软雅黑" w:eastAsia="微软雅黑" w:hAnsi="微软雅黑" w:cs="微软雅黑" w:hint="eastAsia"/>
          <w:spacing w:val="7"/>
          <w:lang w:eastAsia="zh-CN"/>
        </w:rPr>
      </w:pPr>
      <w:r w:rsidRPr="00451D72">
        <w:rPr>
          <w:rFonts w:ascii="微软雅黑" w:eastAsia="微软雅黑" w:hAnsi="微软雅黑" w:cs="微软雅黑" w:hint="eastAsia"/>
          <w:spacing w:val="7"/>
          <w:lang w:eastAsia="zh-CN"/>
        </w:rPr>
        <w:t>欧元区方面，欧央行如期展开</w:t>
      </w:r>
      <w:r w:rsidRPr="00451D72">
        <w:rPr>
          <w:rFonts w:ascii="微软雅黑" w:eastAsia="微软雅黑" w:hAnsi="微软雅黑" w:cs="微软雅黑"/>
          <w:spacing w:val="7"/>
          <w:lang w:eastAsia="zh-CN"/>
        </w:rPr>
        <w:t>25</w:t>
      </w:r>
      <w:r w:rsidRPr="00451D72">
        <w:rPr>
          <w:rFonts w:ascii="微软雅黑" w:eastAsia="微软雅黑" w:hAnsi="微软雅黑" w:cs="微软雅黑" w:hint="eastAsia"/>
          <w:spacing w:val="7"/>
          <w:lang w:eastAsia="zh-CN"/>
        </w:rPr>
        <w:t>基点加息，符合市场预期，央行官员表示能源成本上涨可能令通胀高于当前预期，预计通胀率将在较长时间内远高于目标水平，但美国</w:t>
      </w:r>
      <w:r w:rsidRPr="00451D72">
        <w:rPr>
          <w:rFonts w:ascii="微软雅黑" w:eastAsia="微软雅黑" w:hAnsi="微软雅黑" w:cs="微软雅黑"/>
          <w:spacing w:val="7"/>
          <w:lang w:eastAsia="zh-CN"/>
        </w:rPr>
        <w:t>FOMC</w:t>
      </w:r>
      <w:r w:rsidRPr="00451D72">
        <w:rPr>
          <w:rFonts w:ascii="微软雅黑" w:eastAsia="微软雅黑" w:hAnsi="微软雅黑" w:cs="微软雅黑" w:hint="eastAsia"/>
          <w:spacing w:val="7"/>
          <w:lang w:eastAsia="zh-CN"/>
        </w:rPr>
        <w:t>加息预期同步回升，欧元震荡收跌。日本央行官员维持偏鹰姿态，</w:t>
      </w:r>
      <w:r w:rsidRPr="00451D72">
        <w:rPr>
          <w:rFonts w:ascii="微软雅黑" w:eastAsia="微软雅黑" w:hAnsi="微软雅黑" w:cs="微软雅黑"/>
          <w:spacing w:val="7"/>
          <w:lang w:eastAsia="zh-CN"/>
        </w:rPr>
        <w:t>9</w:t>
      </w:r>
      <w:r w:rsidRPr="00451D72">
        <w:rPr>
          <w:rFonts w:ascii="微软雅黑" w:eastAsia="微软雅黑" w:hAnsi="微软雅黑" w:cs="微软雅黑" w:hint="eastAsia"/>
          <w:spacing w:val="7"/>
          <w:lang w:eastAsia="zh-CN"/>
        </w:rPr>
        <w:t>月加息概率大幅走高，日元震荡偏强运行。展望后市，美联储</w:t>
      </w:r>
      <w:r w:rsidRPr="00451D72">
        <w:rPr>
          <w:rFonts w:ascii="微软雅黑" w:eastAsia="微软雅黑" w:hAnsi="微软雅黑" w:cs="微软雅黑"/>
          <w:spacing w:val="7"/>
          <w:lang w:eastAsia="zh-CN"/>
        </w:rPr>
        <w:t>9</w:t>
      </w:r>
      <w:r w:rsidRPr="00451D72">
        <w:rPr>
          <w:rFonts w:ascii="微软雅黑" w:eastAsia="微软雅黑" w:hAnsi="微软雅黑" w:cs="微软雅黑" w:hint="eastAsia"/>
          <w:spacing w:val="7"/>
          <w:lang w:eastAsia="zh-CN"/>
        </w:rPr>
        <w:t>月加息落地叠加偏鹰点阵图，美债收益率抬升，短期美元具备上行动力，但欧央行及日本央行的偏鹰立场或提供利差修复空间</w:t>
      </w:r>
      <w:r w:rsidR="00A27DD1" w:rsidRPr="00A27DD1">
        <w:rPr>
          <w:rFonts w:ascii="微软雅黑" w:eastAsia="微软雅黑" w:hAnsi="微软雅黑" w:cs="微软雅黑" w:hint="eastAsia"/>
          <w:spacing w:val="7"/>
          <w:lang w:eastAsia="zh-CN"/>
        </w:rPr>
        <w:t>。</w:t>
      </w:r>
    </w:p>
    <w:p w14:paraId="6659CB59" w14:textId="37D4D49F" w:rsidR="009372C5" w:rsidRPr="007A477E" w:rsidRDefault="00115A1A" w:rsidP="007A477E">
      <w:pPr>
        <w:spacing w:before="235" w:line="176" w:lineRule="auto"/>
        <w:ind w:right="210" w:firstLineChars="250" w:firstLine="560"/>
        <w:jc w:val="both"/>
        <w:rPr>
          <w:rFonts w:ascii="微软雅黑" w:eastAsia="微软雅黑" w:hAnsi="微软雅黑" w:cs="微软雅黑" w:hint="eastAsia"/>
          <w:spacing w:val="7"/>
          <w:lang w:eastAsia="zh-CN"/>
        </w:rPr>
      </w:pPr>
      <w:r w:rsidRPr="00C07FA3">
        <w:rPr>
          <w:rFonts w:ascii="微软雅黑" w:eastAsia="微软雅黑" w:hAnsi="微软雅黑" w:cs="微软雅黑"/>
          <w:spacing w:val="7"/>
          <w:lang w:eastAsia="zh-CN"/>
        </w:rPr>
        <w:t>图表</w:t>
      </w:r>
      <w:r w:rsidR="008E3AE8">
        <w:rPr>
          <w:rFonts w:ascii="微软雅黑" w:eastAsia="微软雅黑" w:hAnsi="微软雅黑" w:cs="微软雅黑" w:hint="eastAsia"/>
          <w:spacing w:val="7"/>
          <w:lang w:eastAsia="zh-CN"/>
        </w:rPr>
        <w:t>1</w:t>
      </w:r>
      <w:r w:rsidRPr="00C07FA3">
        <w:rPr>
          <w:rFonts w:ascii="微软雅黑" w:eastAsia="微软雅黑" w:hAnsi="微软雅黑" w:cs="微软雅黑" w:hint="eastAsia"/>
          <w:spacing w:val="7"/>
          <w:lang w:eastAsia="zh-CN"/>
        </w:rPr>
        <w:t>：美元指数走势图</w:t>
      </w:r>
    </w:p>
    <w:p w14:paraId="6C2B0B08" w14:textId="36E45C3F" w:rsidR="007A477E" w:rsidRDefault="00451D72" w:rsidP="002B2EDC">
      <w:pPr>
        <w:spacing w:before="120" w:line="190" w:lineRule="auto"/>
        <w:ind w:right="210" w:firstLineChars="200" w:firstLine="440"/>
        <w:jc w:val="center"/>
        <w:rPr>
          <w:rFonts w:ascii="微软雅黑" w:eastAsia="微软雅黑" w:hAnsi="微软雅黑" w:cs="微软雅黑" w:hint="eastAsia"/>
          <w:spacing w:val="7"/>
          <w:lang w:eastAsia="zh-CN"/>
        </w:rPr>
      </w:pPr>
      <w:r w:rsidRPr="0006438D">
        <w:rPr>
          <w:rFonts w:ascii="黑体" w:eastAsia="黑体" w:hAnsi="黑体" w:cs="黑体"/>
          <w:noProof/>
          <w:color w:val="000000" w:themeColor="text1"/>
          <w:sz w:val="22"/>
          <w:szCs w:val="22"/>
          <w:shd w:val="clear" w:color="auto" w:fill="FFFFFF"/>
        </w:rPr>
        <w:drawing>
          <wp:inline distT="0" distB="0" distL="0" distR="0" wp14:anchorId="71B3BB38" wp14:editId="10B31D98">
            <wp:extent cx="5274310" cy="1591276"/>
            <wp:effectExtent l="0" t="0" r="2540" b="9525"/>
            <wp:docPr id="1650887338" name="图片 1650887338" descr="C:\Users\Administrator\xwechat_files\wxid_vkxlzo0vqu7s22_6f5b\temp\InputTemp\568deed5-9820-41f4-8c48-cccafdfc24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568deed5-9820-41f4-8c48-cccafdfc24d9.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1591276"/>
                    </a:xfrm>
                    <a:prstGeom prst="rect">
                      <a:avLst/>
                    </a:prstGeom>
                    <a:noFill/>
                    <a:ln>
                      <a:noFill/>
                    </a:ln>
                  </pic:spPr>
                </pic:pic>
              </a:graphicData>
            </a:graphic>
          </wp:inline>
        </w:drawing>
      </w:r>
    </w:p>
    <w:p w14:paraId="7DEA6408" w14:textId="282ADC6E" w:rsidR="00C56663" w:rsidRDefault="00115A1A" w:rsidP="00767F30">
      <w:pPr>
        <w:spacing w:before="120" w:line="190" w:lineRule="auto"/>
        <w:ind w:right="210" w:firstLineChars="200" w:firstLine="448"/>
        <w:jc w:val="both"/>
        <w:rPr>
          <w:rFonts w:ascii="微软雅黑" w:eastAsia="微软雅黑" w:hAnsi="微软雅黑" w:cs="微软雅黑" w:hint="eastAsia"/>
          <w:spacing w:val="7"/>
          <w:lang w:eastAsia="zh-CN"/>
        </w:rPr>
      </w:pPr>
      <w:r w:rsidRPr="00C07FA3">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sidRPr="00C07FA3">
        <w:rPr>
          <w:rFonts w:ascii="微软雅黑" w:eastAsia="微软雅黑" w:hAnsi="微软雅黑" w:cs="微软雅黑" w:hint="eastAsia"/>
          <w:spacing w:val="7"/>
          <w:lang w:eastAsia="zh-CN"/>
        </w:rPr>
        <w:t>、瑞达国际</w:t>
      </w:r>
    </w:p>
    <w:p w14:paraId="3FB622A8" w14:textId="77777777" w:rsidR="001D4F46" w:rsidRPr="00767F30" w:rsidRDefault="001D4F46" w:rsidP="00767F30">
      <w:pPr>
        <w:spacing w:before="120" w:line="190" w:lineRule="auto"/>
        <w:ind w:right="210" w:firstLineChars="200" w:firstLine="448"/>
        <w:jc w:val="both"/>
        <w:rPr>
          <w:rFonts w:ascii="微软雅黑" w:eastAsia="微软雅黑" w:hAnsi="微软雅黑" w:cs="微软雅黑" w:hint="eastAsia"/>
          <w:spacing w:val="7"/>
          <w:lang w:eastAsia="zh-CN"/>
        </w:rPr>
      </w:pPr>
    </w:p>
    <w:p w14:paraId="760F4347" w14:textId="0B024F5C" w:rsidR="009372C5" w:rsidRPr="00C07FA3" w:rsidRDefault="00115A1A">
      <w:pPr>
        <w:spacing w:before="103" w:line="256" w:lineRule="auto"/>
        <w:ind w:right="210"/>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b/>
          <w:bCs/>
          <w:spacing w:val="12"/>
          <w:lang w:eastAsia="zh-CN"/>
        </w:rPr>
        <w:t>S&amp;P500</w:t>
      </w:r>
    </w:p>
    <w:p w14:paraId="119023F0" w14:textId="01FA5060" w:rsidR="00ED4A18" w:rsidRDefault="00451D72" w:rsidP="00B00DB4">
      <w:pPr>
        <w:spacing w:before="103" w:line="256" w:lineRule="auto"/>
        <w:ind w:right="210" w:firstLine="448"/>
        <w:rPr>
          <w:rFonts w:ascii="微软雅黑" w:eastAsia="微软雅黑" w:hAnsi="微软雅黑" w:cs="微软雅黑" w:hint="eastAsia"/>
          <w:spacing w:val="7"/>
          <w:lang w:eastAsia="zh-CN"/>
        </w:rPr>
      </w:pPr>
      <w:r w:rsidRPr="00451D72">
        <w:rPr>
          <w:rFonts w:ascii="微软雅黑" w:eastAsia="微软雅黑" w:hAnsi="微软雅黑" w:cs="微软雅黑"/>
          <w:spacing w:val="7"/>
          <w:lang w:eastAsia="zh-CN"/>
        </w:rPr>
        <w:t>截至9月16日，标普500指数下跌0.45%至7551.81；迷你标普500主力合约下跌0.54%至7622点。货币政策上，美联储官员在FOMC会议上一致同意加息25个基点，点阵图显示，18名提交利率预测的官员中，16人预计今年至少还需要再加息一次，其中4人预计还需要再加两次，美联储主席沃什并未提交利率预测。会后新闻发布会上，沃什再度表示，通胀太高且持续太久，不确信通胀正向目标回落。沃什的表态进一步放大了点阵图带来的鹰派色彩，发布会期间美元与美债收益率快速走高。无风险利率持续高企带来的重估值压力依旧限制美股上行</w:t>
      </w:r>
      <w:r w:rsidR="00ED4A18" w:rsidRPr="00ED4A18">
        <w:rPr>
          <w:rFonts w:ascii="微软雅黑" w:eastAsia="微软雅黑" w:hAnsi="微软雅黑" w:cs="微软雅黑"/>
          <w:spacing w:val="7"/>
          <w:lang w:eastAsia="zh-CN"/>
        </w:rPr>
        <w:t>。</w:t>
      </w:r>
    </w:p>
    <w:p w14:paraId="3E7D9146" w14:textId="38CC52C5" w:rsidR="00FF1877" w:rsidRPr="00B00DB4" w:rsidRDefault="00115A1A" w:rsidP="00B00DB4">
      <w:pPr>
        <w:spacing w:before="103" w:line="256" w:lineRule="auto"/>
        <w:ind w:right="210" w:firstLine="448"/>
        <w:rPr>
          <w:rFonts w:ascii="新宋体" w:eastAsia="新宋体" w:hAnsi="新宋体" w:hint="eastAsia"/>
          <w:b/>
          <w:lang w:eastAsia="zh-CN"/>
        </w:rPr>
      </w:pPr>
      <w:r w:rsidRPr="00EE7376">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2</w:t>
      </w:r>
      <w:r w:rsidRPr="00EE7376">
        <w:rPr>
          <w:rFonts w:ascii="微软雅黑" w:eastAsia="微软雅黑" w:hAnsi="微软雅黑" w:cs="微软雅黑" w:hint="eastAsia"/>
          <w:spacing w:val="7"/>
          <w:lang w:eastAsia="zh-CN"/>
        </w:rPr>
        <w:t>：S&amp;P500走势图</w:t>
      </w:r>
    </w:p>
    <w:p w14:paraId="7BA22CF1" w14:textId="1CF4696B" w:rsidR="007A477E" w:rsidRPr="00EE7376" w:rsidRDefault="00451D72" w:rsidP="006B6996">
      <w:pPr>
        <w:spacing w:before="103" w:line="256" w:lineRule="auto"/>
        <w:ind w:right="210" w:firstLine="420"/>
        <w:jc w:val="center"/>
        <w:rPr>
          <w:rFonts w:ascii="微软雅黑" w:eastAsia="微软雅黑" w:hAnsi="微软雅黑" w:cs="微软雅黑" w:hint="eastAsia"/>
          <w:spacing w:val="7"/>
          <w:lang w:eastAsia="zh-CN"/>
        </w:rPr>
      </w:pPr>
      <w:r w:rsidRPr="00AA581D">
        <w:rPr>
          <w:rFonts w:ascii="Helvetica" w:hAnsi="Helvetica" w:cs="Helvetica"/>
          <w:noProof/>
          <w:shd w:val="clear" w:color="auto" w:fill="FFFFFF"/>
        </w:rPr>
        <w:drawing>
          <wp:inline distT="0" distB="0" distL="0" distR="0" wp14:anchorId="677D0037" wp14:editId="02DDC3F4">
            <wp:extent cx="5274310" cy="1592245"/>
            <wp:effectExtent l="0" t="0" r="2540" b="8255"/>
            <wp:docPr id="1049308341" name="图片 1049308341" descr="C:\Users\Administrator\xwechat_files\wxid_vkxlzo0vqu7s22_6f5b\temp\InputTemp\2ed6572a-deaa-420b-aabb-08fd229591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2ed6572a-deaa-420b-aabb-08fd2295917b.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1592245"/>
                    </a:xfrm>
                    <a:prstGeom prst="rect">
                      <a:avLst/>
                    </a:prstGeom>
                    <a:noFill/>
                    <a:ln>
                      <a:noFill/>
                    </a:ln>
                  </pic:spPr>
                </pic:pic>
              </a:graphicData>
            </a:graphic>
          </wp:inline>
        </w:drawing>
      </w:r>
    </w:p>
    <w:p w14:paraId="11BC8174" w14:textId="27EC0DC4" w:rsidR="00FE5A7E" w:rsidRDefault="00115A1A" w:rsidP="005122B0">
      <w:pPr>
        <w:spacing w:before="120" w:line="190" w:lineRule="auto"/>
        <w:ind w:right="210" w:firstLine="448"/>
        <w:jc w:val="both"/>
        <w:rPr>
          <w:rFonts w:ascii="微软雅黑" w:eastAsia="微软雅黑" w:hAnsi="微软雅黑" w:cs="微软雅黑" w:hint="eastAsia"/>
          <w:spacing w:val="7"/>
          <w:lang w:eastAsia="zh-CN"/>
        </w:rPr>
      </w:pPr>
      <w:r w:rsidRPr="00EE7376">
        <w:rPr>
          <w:rFonts w:ascii="微软雅黑" w:eastAsia="微软雅黑" w:hAnsi="微软雅黑" w:cs="微软雅黑" w:hint="eastAsia"/>
          <w:spacing w:val="7"/>
          <w:lang w:eastAsia="zh-CN"/>
        </w:rPr>
        <w:lastRenderedPageBreak/>
        <w:t xml:space="preserve"> 资料来源：</w:t>
      </w:r>
      <w:proofErr w:type="spellStart"/>
      <w:r w:rsidR="00DC342D">
        <w:rPr>
          <w:rFonts w:ascii="微软雅黑" w:eastAsia="微软雅黑" w:hAnsi="微软雅黑" w:cs="微软雅黑"/>
          <w:spacing w:val="7"/>
          <w:lang w:eastAsia="zh-CN"/>
        </w:rPr>
        <w:t>iFin</w:t>
      </w:r>
      <w:r w:rsidR="00990758">
        <w:rPr>
          <w:rFonts w:ascii="微软雅黑" w:eastAsia="微软雅黑" w:hAnsi="微软雅黑" w:cs="微软雅黑" w:hint="eastAsia"/>
          <w:spacing w:val="7"/>
          <w:lang w:eastAsia="zh-CN"/>
        </w:rPr>
        <w:t>D</w:t>
      </w:r>
      <w:proofErr w:type="spellEnd"/>
      <w:r w:rsidRPr="00EE7376">
        <w:rPr>
          <w:rFonts w:ascii="微软雅黑" w:eastAsia="微软雅黑" w:hAnsi="微软雅黑" w:cs="微软雅黑" w:hint="eastAsia"/>
          <w:spacing w:val="7"/>
          <w:lang w:eastAsia="zh-CN"/>
        </w:rPr>
        <w:t>、瑞达国际</w:t>
      </w:r>
    </w:p>
    <w:p w14:paraId="168B4DB1" w14:textId="39342E58" w:rsidR="001A581E" w:rsidRPr="005122B0" w:rsidRDefault="001A581E" w:rsidP="005122B0">
      <w:pPr>
        <w:spacing w:before="120" w:line="190" w:lineRule="auto"/>
        <w:ind w:right="210" w:firstLine="448"/>
        <w:jc w:val="both"/>
        <w:rPr>
          <w:rFonts w:ascii="微软雅黑" w:eastAsia="微软雅黑" w:hAnsi="微软雅黑" w:cs="微软雅黑" w:hint="eastAsia"/>
          <w:spacing w:val="7"/>
          <w:lang w:eastAsia="zh-CN"/>
        </w:rPr>
      </w:pPr>
    </w:p>
    <w:p w14:paraId="49E16F9B" w14:textId="530F6C59" w:rsidR="009372C5" w:rsidRPr="00EE7376" w:rsidRDefault="00115A1A">
      <w:pPr>
        <w:spacing w:before="103" w:line="256" w:lineRule="auto"/>
        <w:ind w:right="210"/>
        <w:jc w:val="both"/>
        <w:rPr>
          <w:rFonts w:ascii="微软雅黑" w:eastAsia="微软雅黑" w:hAnsi="微软雅黑" w:cs="微软雅黑" w:hint="eastAsia"/>
          <w:b/>
          <w:bCs/>
          <w:spacing w:val="12"/>
          <w:lang w:eastAsia="zh-CN"/>
        </w:rPr>
      </w:pPr>
      <w:r w:rsidRPr="00EE7376">
        <w:rPr>
          <w:rFonts w:ascii="微软雅黑" w:eastAsia="微软雅黑" w:hAnsi="微软雅黑" w:cs="微软雅黑" w:hint="eastAsia"/>
          <w:b/>
          <w:bCs/>
          <w:spacing w:val="12"/>
          <w:lang w:eastAsia="zh-CN"/>
        </w:rPr>
        <w:t>富时中国A50</w:t>
      </w:r>
    </w:p>
    <w:p w14:paraId="26802A9D" w14:textId="2EF94236" w:rsidR="004F4EDC" w:rsidRDefault="00451D72" w:rsidP="000511AA">
      <w:pPr>
        <w:spacing w:before="103" w:line="256" w:lineRule="auto"/>
        <w:ind w:right="210" w:firstLine="448"/>
        <w:jc w:val="both"/>
        <w:rPr>
          <w:rFonts w:ascii="微软雅黑" w:eastAsia="微软雅黑" w:hAnsi="微软雅黑" w:cs="微软雅黑" w:hint="eastAsia"/>
          <w:spacing w:val="7"/>
          <w:lang w:eastAsia="zh-CN"/>
        </w:rPr>
      </w:pPr>
      <w:r w:rsidRPr="00451D72">
        <w:rPr>
          <w:rFonts w:ascii="微软雅黑" w:eastAsia="微软雅黑" w:hAnsi="微软雅黑" w:cs="微软雅黑"/>
          <w:spacing w:val="7"/>
          <w:lang w:eastAsia="zh-CN"/>
        </w:rPr>
        <w:t>截至9月16日，富时中国A50指数上涨0.74%至14422.58；新交所富时A50期指主力合约上涨0.66%至14365。海外方面，货币政策上，美联储官员在FOMC会议上一致同意加息25个基点，点阵图显示，18名提交利率预测的官员中，16人预计今年至少还需要再加息一次，其中4人预计还需要再加两次，美联储主席沃什并未提交利率预测。会后新闻发布会上，沃什再度表示，通胀太高且持续太久，不确信通胀正向目标回落。沃什的表态进一步放大了点阵图带来的鹰派色彩，发布会期间美元与美债收益率快速走高。国内方面，经济基本面，8月份，国内社零、固投增速进一步回落，而进出口、规上工业增加值增速较上月加快，主要受到高新技术产品出口价格上涨支撑。资金面，8月非银存款同比少增，居民存款-M2增速负剪刀差进一步收敛。整体来看，国内经济K型分化仍在延续，经济呈现外需强、内需弱，传产弱，科技强的特点。同时居民存款搬家连续四个月放缓。此外，美联储鹰派加息进一步推高市场无风险利率，权益市场重估值压力依然较大</w:t>
      </w:r>
      <w:r w:rsidR="004F4EDC" w:rsidRPr="004F4EDC">
        <w:rPr>
          <w:rFonts w:ascii="微软雅黑" w:eastAsia="微软雅黑" w:hAnsi="微软雅黑" w:cs="微软雅黑"/>
          <w:spacing w:val="7"/>
          <w:lang w:eastAsia="zh-CN"/>
        </w:rPr>
        <w:t>。</w:t>
      </w:r>
    </w:p>
    <w:p w14:paraId="11AC0A6A" w14:textId="558D3D94" w:rsidR="009372C5" w:rsidRPr="00C07FA3" w:rsidRDefault="00115A1A" w:rsidP="000511AA">
      <w:pPr>
        <w:spacing w:before="103" w:line="256" w:lineRule="auto"/>
        <w:ind w:right="210" w:firstLine="448"/>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3</w:t>
      </w:r>
      <w:r w:rsidRPr="00C07FA3">
        <w:rPr>
          <w:rFonts w:ascii="微软雅黑" w:eastAsia="微软雅黑" w:hAnsi="微软雅黑" w:cs="微软雅黑" w:hint="eastAsia"/>
          <w:spacing w:val="7"/>
          <w:lang w:eastAsia="zh-CN"/>
        </w:rPr>
        <w:t>：富时中国A50走势图</w:t>
      </w:r>
    </w:p>
    <w:p w14:paraId="67385332" w14:textId="30092FEC" w:rsidR="00A10388" w:rsidRDefault="00451D72" w:rsidP="00A10388">
      <w:pPr>
        <w:spacing w:before="120" w:line="190" w:lineRule="auto"/>
        <w:ind w:right="210" w:firstLine="422"/>
        <w:jc w:val="center"/>
        <w:rPr>
          <w:rFonts w:ascii="新宋体" w:eastAsia="新宋体" w:hAnsi="新宋体" w:hint="eastAsia"/>
          <w:lang w:eastAsia="zh-CN"/>
        </w:rPr>
      </w:pPr>
      <w:r w:rsidRPr="00AA581D">
        <w:rPr>
          <w:rFonts w:ascii="宋体" w:eastAsia="宋体" w:hAnsi="宋体"/>
          <w:b/>
          <w:noProof/>
        </w:rPr>
        <w:drawing>
          <wp:inline distT="0" distB="0" distL="0" distR="0" wp14:anchorId="6B8030CC" wp14:editId="0CE9DD5C">
            <wp:extent cx="5274310" cy="1590002"/>
            <wp:effectExtent l="0" t="0" r="2540" b="0"/>
            <wp:docPr id="2" name="图片 2" descr="C:\Users\Administrator\xwechat_files\wxid_vkxlzo0vqu7s22_6f5b\temp\InputTemp\988a9d7f-0345-46a3-a82a-ab73cb3541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988a9d7f-0345-46a3-a82a-ab73cb35416c.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1590002"/>
                    </a:xfrm>
                    <a:prstGeom prst="rect">
                      <a:avLst/>
                    </a:prstGeom>
                    <a:noFill/>
                    <a:ln>
                      <a:noFill/>
                    </a:ln>
                  </pic:spPr>
                </pic:pic>
              </a:graphicData>
            </a:graphic>
          </wp:inline>
        </w:drawing>
      </w:r>
    </w:p>
    <w:p w14:paraId="0F993890" w14:textId="1AD0C707" w:rsidR="00205476" w:rsidRDefault="00115A1A" w:rsidP="00205476">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1563C823" w14:textId="77777777" w:rsidR="005930AF" w:rsidRDefault="005930AF" w:rsidP="00205476">
      <w:pPr>
        <w:spacing w:before="120" w:line="190" w:lineRule="auto"/>
        <w:ind w:right="210" w:firstLine="448"/>
        <w:jc w:val="both"/>
        <w:rPr>
          <w:rFonts w:ascii="微软雅黑" w:eastAsia="微软雅黑" w:hAnsi="微软雅黑" w:cs="微软雅黑" w:hint="eastAsia"/>
          <w:spacing w:val="7"/>
          <w:lang w:eastAsia="zh-CN"/>
        </w:rPr>
      </w:pPr>
    </w:p>
    <w:p w14:paraId="4A4DE765" w14:textId="3A8615D2" w:rsidR="009372C5" w:rsidRP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铜</w:t>
      </w:r>
    </w:p>
    <w:p w14:paraId="1A1F9EDC" w14:textId="2DF1BA6F" w:rsidR="005B5E6A" w:rsidRDefault="00185A2F" w:rsidP="00F51117">
      <w:pPr>
        <w:spacing w:before="103" w:line="256" w:lineRule="auto"/>
        <w:ind w:right="210" w:firstLine="468"/>
        <w:jc w:val="both"/>
        <w:rPr>
          <w:rFonts w:ascii="微软雅黑" w:eastAsia="微软雅黑" w:hAnsi="微软雅黑" w:cs="微软雅黑" w:hint="eastAsia"/>
          <w:spacing w:val="12"/>
          <w:lang w:eastAsia="zh-CN"/>
        </w:rPr>
      </w:pPr>
      <w:r w:rsidRPr="00185A2F">
        <w:rPr>
          <w:rFonts w:ascii="微软雅黑" w:eastAsia="微软雅黑" w:hAnsi="微软雅黑" w:cs="微软雅黑"/>
          <w:spacing w:val="12"/>
          <w:lang w:eastAsia="zh-CN"/>
        </w:rPr>
        <w:t>隔夜COMEX铜震荡走势，报收6.4415元/磅，涨跌幅-0.03%。国际方面，美联储宣布加息25个基点，将联邦基金利率目标区间上调至3.75%-4.00%，为2023年7月以来首次加息，符合市场预期，此前美联储已连续五次会议按兵不动。政策声明显示，美联储联邦公开市场委员会（FOMC）以12票赞成、0票反对通过上述决议。最新点阵图显示，2026年底联邦基金利率预测中值从6月的3.8%升至4.1%，16名官员预计年内至少再加息一次。声明指出，经济活动稳健扩张，生产率增长强劲，但通胀仍然高企。国内方面，《求是》杂志刊发央行行长潘功胜署名文章，题为《深刻认识中国金融结构变迁 提升金融服务实体经济适配性》。文章指出，金融总量增速趋缓，有利于保持宏观杠杆率基本稳定。要持续推进货币政策框架转型，构建科学稳健的货币政策体系。不断优化货币政策中间变量，淡化对数量目标的关注，特别是对贷款单一渠道的关注，把金融总量更多作为观测性、参考性、预期性指标。更加注重发挥价格型调控的作用，健全市场化的利率形成、调控和传导机制。库存方面，截至2026年9月16日，COMEX铜库存为768178短吨，环比+80短吨；LME铜库存为254150吨，环比+4925吨；SHFE每日仓单32945吨，环比+1095吨。美元美债方面，美联储开启自2023年7月以来</w:t>
      </w:r>
      <w:r w:rsidRPr="00185A2F">
        <w:rPr>
          <w:rFonts w:ascii="微软雅黑" w:eastAsia="微软雅黑" w:hAnsi="微软雅黑" w:cs="微软雅黑"/>
          <w:spacing w:val="12"/>
          <w:lang w:eastAsia="zh-CN"/>
        </w:rPr>
        <w:lastRenderedPageBreak/>
        <w:t>首次加息，美元指数大幅拉升，站上100关口，最终收涨0.7%，报100.1，创6月17日以来最大单日涨幅。基准的10年期美债收益率深V反弹，维持在5%心理关口上方，最终收报5.027%；对美联储政策利率敏感的2年期美债收益率涨超7个基点至4.749%。操作建议，纽铜主力合约轻仓逢低短多交易，仅供参考</w:t>
      </w:r>
      <w:r w:rsidR="005B5E6A" w:rsidRPr="005B5E6A">
        <w:rPr>
          <w:rFonts w:ascii="微软雅黑" w:eastAsia="微软雅黑" w:hAnsi="微软雅黑" w:cs="微软雅黑"/>
          <w:spacing w:val="12"/>
          <w:lang w:eastAsia="zh-CN"/>
        </w:rPr>
        <w:t>。</w:t>
      </w:r>
    </w:p>
    <w:p w14:paraId="18E9CDAF" w14:textId="68442A82" w:rsidR="00F51117" w:rsidRPr="00F51117" w:rsidRDefault="00115A1A" w:rsidP="00F51117">
      <w:pPr>
        <w:spacing w:before="103" w:line="256" w:lineRule="auto"/>
        <w:ind w:right="210" w:firstLine="448"/>
        <w:jc w:val="both"/>
        <w:rPr>
          <w:rFonts w:ascii="微软雅黑" w:eastAsia="微软雅黑" w:hAnsi="微软雅黑" w:cs="微软雅黑" w:hint="eastAsia"/>
          <w:spacing w:val="12"/>
          <w:sz w:val="24"/>
          <w:szCs w:val="24"/>
          <w:lang w:eastAsia="zh-CN"/>
        </w:rPr>
      </w:pPr>
      <w:r>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4</w:t>
      </w:r>
      <w:r>
        <w:rPr>
          <w:rFonts w:ascii="微软雅黑" w:eastAsia="微软雅黑" w:hAnsi="微软雅黑" w:cs="微软雅黑" w:hint="eastAsia"/>
          <w:spacing w:val="7"/>
          <w:lang w:eastAsia="zh-CN"/>
        </w:rPr>
        <w:t>：铜日线走势图</w:t>
      </w:r>
    </w:p>
    <w:p w14:paraId="44011355" w14:textId="219B86B5" w:rsidR="00A02266" w:rsidRDefault="00185A2F" w:rsidP="006B6996">
      <w:pPr>
        <w:spacing w:before="103" w:line="256" w:lineRule="auto"/>
        <w:ind w:right="210" w:firstLine="420"/>
        <w:jc w:val="center"/>
      </w:pPr>
      <w:r>
        <w:rPr>
          <w:noProof/>
        </w:rPr>
        <w:drawing>
          <wp:inline distT="0" distB="0" distL="0" distR="0" wp14:anchorId="668B972E" wp14:editId="1433C037">
            <wp:extent cx="5274310" cy="2879090"/>
            <wp:effectExtent l="0" t="0" r="2540" b="0"/>
            <wp:docPr id="12806700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670089" name=""/>
                    <pic:cNvPicPr/>
                  </pic:nvPicPr>
                  <pic:blipFill>
                    <a:blip r:embed="rId17"/>
                    <a:stretch>
                      <a:fillRect/>
                    </a:stretch>
                  </pic:blipFill>
                  <pic:spPr>
                    <a:xfrm>
                      <a:off x="0" y="0"/>
                      <a:ext cx="5274310" cy="2879090"/>
                    </a:xfrm>
                    <a:prstGeom prst="rect">
                      <a:avLst/>
                    </a:prstGeom>
                  </pic:spPr>
                </pic:pic>
              </a:graphicData>
            </a:graphic>
          </wp:inline>
        </w:drawing>
      </w:r>
    </w:p>
    <w:p w14:paraId="7E3F135E" w14:textId="648AE1CF" w:rsidR="00E85F1D" w:rsidRDefault="00115A1A" w:rsidP="007147B2">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5515E3E0" w14:textId="77777777" w:rsidR="00F7434E" w:rsidRPr="00D71D03" w:rsidRDefault="00F7434E" w:rsidP="007147B2">
      <w:pPr>
        <w:spacing w:before="120" w:line="190" w:lineRule="auto"/>
        <w:ind w:right="210" w:firstLine="448"/>
        <w:jc w:val="both"/>
        <w:rPr>
          <w:rFonts w:ascii="微软雅黑" w:eastAsia="微软雅黑" w:hAnsi="微软雅黑" w:cs="微软雅黑" w:hint="eastAsia"/>
          <w:spacing w:val="7"/>
          <w:lang w:eastAsia="zh-CN"/>
        </w:rPr>
      </w:pPr>
    </w:p>
    <w:p w14:paraId="262D510E" w14:textId="67E31079" w:rsidR="009372C5" w:rsidRPr="002D3C2B" w:rsidRDefault="00115A1A" w:rsidP="002D3C2B">
      <w:pPr>
        <w:spacing w:before="120" w:line="190" w:lineRule="auto"/>
        <w:ind w:right="210"/>
        <w:jc w:val="both"/>
        <w:rPr>
          <w:rFonts w:ascii="微软雅黑" w:eastAsia="微软雅黑" w:hAnsi="微软雅黑" w:cs="微软雅黑" w:hint="eastAsia"/>
          <w:spacing w:val="7"/>
          <w:lang w:eastAsia="zh-CN"/>
        </w:rPr>
      </w:pPr>
      <w:r>
        <w:rPr>
          <w:rFonts w:ascii="微软雅黑" w:eastAsia="微软雅黑" w:hAnsi="微软雅黑" w:cs="微软雅黑" w:hint="eastAsia"/>
          <w:b/>
          <w:bCs/>
          <w:spacing w:val="12"/>
          <w:lang w:eastAsia="zh-CN"/>
        </w:rPr>
        <w:t>黄金</w:t>
      </w:r>
    </w:p>
    <w:p w14:paraId="3202DDBA" w14:textId="60A27797" w:rsidR="00F850DC" w:rsidRDefault="00185A2F" w:rsidP="00B00DB4">
      <w:pPr>
        <w:spacing w:before="103" w:line="256" w:lineRule="auto"/>
        <w:ind w:right="210" w:firstLine="448"/>
        <w:jc w:val="both"/>
        <w:rPr>
          <w:rFonts w:ascii="微软雅黑" w:eastAsia="微软雅黑" w:hAnsi="微软雅黑" w:cs="微软雅黑" w:hint="eastAsia"/>
          <w:noProof/>
          <w:spacing w:val="7"/>
          <w:lang w:eastAsia="zh-CN"/>
        </w:rPr>
      </w:pPr>
      <w:r w:rsidRPr="00185A2F">
        <w:rPr>
          <w:rFonts w:ascii="微软雅黑" w:eastAsia="微软雅黑" w:hAnsi="微软雅黑" w:cs="微软雅黑"/>
          <w:noProof/>
          <w:spacing w:val="7"/>
          <w:lang w:eastAsia="zh-CN"/>
        </w:rPr>
        <w:t>隔夜，国际贵金属期货普遍收跌，COMEX黄金期货跌0.70%报4302.50美元/盎司，COMEX白银期货跌0.68%报63.42美元/盎司。货币政策上，美联储官员在FOMC会议上一致同意加息25个基点，点阵图显示，18名提交利率预测的官员中，16人预计今年至少还需要再加息一次，其中4人预计还需要再加两次，美联储主席沃什并未提交利率预测。会后新闻发布会上，沃什再度表示，通胀太高且持续太久，不确信通胀正向目标回落。沃什的表态进一步放大了点阵图带来的鹰派色彩，发布会期间美元与美债收益率快速走高对贵金属形成明显压制。经济数据上，美国8月零售销售环比增长1.2%，大幅超预期的0.8%，创近五个月最大涨幅，消费数据依旧强劲，对美国经济有明显支撑，也呼应美联储对经济走强的判断。整体来看，美联储通过鹰派加息重塑了市场对美联储抗击通胀目标的信誉，对贵金属产生明显利空</w:t>
      </w:r>
      <w:r w:rsidR="003B1539">
        <w:rPr>
          <w:rFonts w:ascii="微软雅黑" w:eastAsia="微软雅黑" w:hAnsi="微软雅黑" w:cs="微软雅黑" w:hint="eastAsia"/>
          <w:noProof/>
          <w:spacing w:val="7"/>
          <w:lang w:eastAsia="zh-CN"/>
        </w:rPr>
        <w:t>。</w:t>
      </w:r>
    </w:p>
    <w:p w14:paraId="6AF3D94C" w14:textId="0418445A" w:rsidR="009372C5" w:rsidRPr="00B00DB4" w:rsidRDefault="00115A1A" w:rsidP="00B00DB4">
      <w:pPr>
        <w:spacing w:before="103" w:line="256" w:lineRule="auto"/>
        <w:ind w:right="210" w:firstLine="468"/>
        <w:jc w:val="both"/>
        <w:rPr>
          <w:rFonts w:ascii="微软雅黑" w:eastAsia="微软雅黑" w:hAnsi="微软雅黑" w:cs="微软雅黑" w:hint="eastAsia"/>
          <w:spacing w:val="7"/>
          <w:lang w:eastAsia="zh-CN"/>
        </w:rPr>
      </w:pPr>
      <w:r w:rsidRPr="009B4F28">
        <w:rPr>
          <w:rFonts w:ascii="微软雅黑" w:eastAsia="微软雅黑" w:hAnsi="微软雅黑" w:cs="微软雅黑" w:hint="eastAsia"/>
          <w:spacing w:val="12"/>
          <w:lang w:eastAsia="zh-CN"/>
        </w:rPr>
        <w:t>图</w:t>
      </w:r>
      <w:r w:rsidR="004E3F95">
        <w:rPr>
          <w:rFonts w:ascii="微软雅黑" w:eastAsia="微软雅黑" w:hAnsi="微软雅黑" w:cs="微软雅黑" w:hint="eastAsia"/>
          <w:spacing w:val="12"/>
          <w:lang w:eastAsia="zh-CN"/>
        </w:rPr>
        <w:t>表</w:t>
      </w:r>
      <w:r w:rsidR="008E3AE8">
        <w:rPr>
          <w:rFonts w:ascii="微软雅黑" w:eastAsia="微软雅黑" w:hAnsi="微软雅黑" w:cs="微软雅黑" w:hint="eastAsia"/>
          <w:spacing w:val="7"/>
          <w:lang w:eastAsia="zh-CN"/>
        </w:rPr>
        <w:t>5</w:t>
      </w:r>
      <w:r w:rsidRPr="00D01818">
        <w:rPr>
          <w:rFonts w:ascii="微软雅黑" w:eastAsia="微软雅黑" w:hAnsi="微软雅黑" w:cs="微软雅黑" w:hint="eastAsia"/>
          <w:spacing w:val="7"/>
          <w:lang w:eastAsia="zh-CN"/>
        </w:rPr>
        <w:t>：COMEX黄金日线走势</w:t>
      </w:r>
      <w:r w:rsidRPr="0067592E">
        <w:rPr>
          <w:rFonts w:ascii="微软雅黑" w:eastAsia="微软雅黑" w:hAnsi="微软雅黑" w:cs="微软雅黑" w:hint="eastAsia"/>
          <w:spacing w:val="7"/>
          <w:lang w:eastAsia="zh-CN"/>
        </w:rPr>
        <w:t>图</w:t>
      </w:r>
    </w:p>
    <w:p w14:paraId="47AE5662" w14:textId="15857D4E" w:rsidR="007A477E" w:rsidRDefault="00185A2F" w:rsidP="007347E9">
      <w:pPr>
        <w:spacing w:before="103" w:line="256" w:lineRule="auto"/>
        <w:ind w:right="210" w:firstLine="442"/>
        <w:jc w:val="center"/>
        <w:rPr>
          <w:rFonts w:ascii="微软雅黑" w:eastAsia="微软雅黑" w:hAnsi="微软雅黑" w:cs="微软雅黑" w:hint="eastAsia"/>
          <w:spacing w:val="12"/>
          <w:sz w:val="24"/>
          <w:szCs w:val="24"/>
          <w:lang w:eastAsia="zh-CN"/>
        </w:rPr>
      </w:pPr>
      <w:r w:rsidRPr="0006438D">
        <w:rPr>
          <w:rFonts w:ascii="黑体" w:eastAsia="黑体" w:hAnsi="黑体"/>
          <w:noProof/>
          <w:sz w:val="22"/>
          <w:szCs w:val="22"/>
          <w:shd w:val="clear" w:color="auto" w:fill="FFFFFF"/>
        </w:rPr>
        <w:drawing>
          <wp:inline distT="0" distB="0" distL="0" distR="0" wp14:anchorId="3D24C758" wp14:editId="33260F2E">
            <wp:extent cx="5274310" cy="1585824"/>
            <wp:effectExtent l="0" t="0" r="2540" b="0"/>
            <wp:docPr id="1437201937" name="图片 1437201937" descr="C:\Users\Administrator\xwechat_files\wxid_vkxlzo0vqu7s22_6f5b\temp\InputTemp\09af4339-3274-40e5-b57b-b61e20a51b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09af4339-3274-40e5-b57b-b61e20a51ba8.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1585824"/>
                    </a:xfrm>
                    <a:prstGeom prst="rect">
                      <a:avLst/>
                    </a:prstGeom>
                    <a:noFill/>
                    <a:ln>
                      <a:noFill/>
                    </a:ln>
                  </pic:spPr>
                </pic:pic>
              </a:graphicData>
            </a:graphic>
          </wp:inline>
        </w:drawing>
      </w:r>
    </w:p>
    <w:p w14:paraId="5FD6CF71" w14:textId="4E009B91" w:rsidR="000B0395" w:rsidRPr="00EC2E03" w:rsidRDefault="00115A1A" w:rsidP="00EC2E03">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lastRenderedPageBreak/>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288DE71B" w14:textId="77777777" w:rsidR="000B0395" w:rsidRDefault="000B0395" w:rsidP="00561AD6">
      <w:pPr>
        <w:spacing w:before="120" w:line="190" w:lineRule="auto"/>
        <w:ind w:right="210"/>
        <w:jc w:val="both"/>
        <w:rPr>
          <w:rFonts w:ascii="微软雅黑" w:eastAsia="微软雅黑" w:hAnsi="微软雅黑" w:cs="微软雅黑" w:hint="eastAsia"/>
          <w:b/>
          <w:bCs/>
          <w:spacing w:val="12"/>
          <w:lang w:eastAsia="zh-CN"/>
        </w:rPr>
      </w:pPr>
    </w:p>
    <w:p w14:paraId="1FD03B79" w14:textId="77777777" w:rsidR="00E06483" w:rsidRDefault="00561AD6" w:rsidP="00E06483">
      <w:pPr>
        <w:spacing w:before="120" w:line="190"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ICE</w:t>
      </w:r>
      <w:bookmarkStart w:id="1" w:name="OLE_LINK3"/>
      <w:bookmarkStart w:id="2" w:name="OLE_LINK4"/>
      <w:r w:rsidR="00A87A67">
        <w:rPr>
          <w:rFonts w:ascii="微软雅黑" w:eastAsia="微软雅黑" w:hAnsi="微软雅黑" w:cs="微软雅黑" w:hint="eastAsia"/>
          <w:b/>
          <w:bCs/>
          <w:spacing w:val="12"/>
          <w:lang w:eastAsia="zh-CN"/>
        </w:rPr>
        <w:t>原糖</w:t>
      </w:r>
      <w:bookmarkEnd w:id="1"/>
      <w:bookmarkEnd w:id="2"/>
    </w:p>
    <w:p w14:paraId="2F447C8E" w14:textId="77777777" w:rsidR="00185A2F" w:rsidRPr="00185A2F" w:rsidRDefault="00185A2F" w:rsidP="00185A2F">
      <w:pPr>
        <w:spacing w:before="103" w:line="256" w:lineRule="auto"/>
        <w:ind w:right="210" w:firstLine="448"/>
        <w:jc w:val="both"/>
        <w:rPr>
          <w:rFonts w:ascii="微软雅黑" w:eastAsia="微软雅黑" w:hAnsi="微软雅黑" w:cs="微软雅黑"/>
          <w:noProof/>
          <w:spacing w:val="7"/>
          <w:lang w:eastAsia="zh-CN"/>
        </w:rPr>
      </w:pPr>
      <w:r w:rsidRPr="00185A2F">
        <w:rPr>
          <w:rFonts w:ascii="微软雅黑" w:eastAsia="微软雅黑" w:hAnsi="微软雅黑" w:cs="微软雅黑" w:hint="eastAsia"/>
          <w:noProof/>
          <w:spacing w:val="7"/>
          <w:lang w:eastAsia="zh-CN"/>
        </w:rPr>
        <w:t>洲际交易所</w:t>
      </w:r>
      <w:r w:rsidRPr="00185A2F">
        <w:rPr>
          <w:rFonts w:ascii="微软雅黑" w:eastAsia="微软雅黑" w:hAnsi="微软雅黑" w:cs="微软雅黑"/>
          <w:noProof/>
          <w:spacing w:val="7"/>
          <w:lang w:eastAsia="zh-CN"/>
        </w:rPr>
        <w:t>(ICE)</w:t>
      </w:r>
      <w:r w:rsidRPr="00185A2F">
        <w:rPr>
          <w:rFonts w:ascii="微软雅黑" w:eastAsia="微软雅黑" w:hAnsi="微软雅黑" w:cs="微软雅黑" w:hint="eastAsia"/>
          <w:noProof/>
          <w:spacing w:val="7"/>
          <w:lang w:eastAsia="zh-CN"/>
        </w:rPr>
        <w:t>原糖期货周三几乎无变化，</w:t>
      </w:r>
      <w:r w:rsidRPr="00185A2F">
        <w:rPr>
          <w:rFonts w:ascii="微软雅黑" w:eastAsia="微软雅黑" w:hAnsi="微软雅黑" w:cs="微软雅黑"/>
          <w:noProof/>
          <w:spacing w:val="7"/>
          <w:lang w:eastAsia="zh-CN"/>
        </w:rPr>
        <w:t>ICE</w:t>
      </w:r>
      <w:r w:rsidRPr="00185A2F">
        <w:rPr>
          <w:rFonts w:ascii="微软雅黑" w:eastAsia="微软雅黑" w:hAnsi="微软雅黑" w:cs="微软雅黑" w:hint="eastAsia"/>
          <w:noProof/>
          <w:spacing w:val="7"/>
          <w:lang w:eastAsia="zh-CN"/>
        </w:rPr>
        <w:t>交投最活跃的</w:t>
      </w:r>
      <w:r w:rsidRPr="00185A2F">
        <w:rPr>
          <w:rFonts w:ascii="微软雅黑" w:eastAsia="微软雅黑" w:hAnsi="微软雅黑" w:cs="微软雅黑"/>
          <w:noProof/>
          <w:spacing w:val="7"/>
          <w:lang w:eastAsia="zh-CN"/>
        </w:rPr>
        <w:t>3</w:t>
      </w:r>
      <w:r w:rsidRPr="00185A2F">
        <w:rPr>
          <w:rFonts w:ascii="微软雅黑" w:eastAsia="微软雅黑" w:hAnsi="微软雅黑" w:cs="微软雅黑" w:hint="eastAsia"/>
          <w:noProof/>
          <w:spacing w:val="7"/>
          <w:lang w:eastAsia="zh-CN"/>
        </w:rPr>
        <w:t>月原糖期货收涨</w:t>
      </w:r>
      <w:r w:rsidRPr="00185A2F">
        <w:rPr>
          <w:rFonts w:ascii="微软雅黑" w:eastAsia="微软雅黑" w:hAnsi="微软雅黑" w:cs="微软雅黑"/>
          <w:noProof/>
          <w:spacing w:val="7"/>
          <w:lang w:eastAsia="zh-CN"/>
        </w:rPr>
        <w:t>0.02</w:t>
      </w:r>
      <w:r w:rsidRPr="00185A2F">
        <w:rPr>
          <w:rFonts w:ascii="微软雅黑" w:eastAsia="微软雅黑" w:hAnsi="微软雅黑" w:cs="微软雅黑" w:hint="eastAsia"/>
          <w:noProof/>
          <w:spacing w:val="7"/>
          <w:lang w:eastAsia="zh-CN"/>
        </w:rPr>
        <w:t>美分或</w:t>
      </w:r>
      <w:r w:rsidRPr="00185A2F">
        <w:rPr>
          <w:rFonts w:ascii="微软雅黑" w:eastAsia="微软雅黑" w:hAnsi="微软雅黑" w:cs="微软雅黑"/>
          <w:noProof/>
          <w:spacing w:val="7"/>
          <w:lang w:eastAsia="zh-CN"/>
        </w:rPr>
        <w:t>0.11%</w:t>
      </w:r>
      <w:r w:rsidRPr="00185A2F">
        <w:rPr>
          <w:rFonts w:ascii="微软雅黑" w:eastAsia="微软雅黑" w:hAnsi="微软雅黑" w:cs="微软雅黑" w:hint="eastAsia"/>
          <w:noProof/>
          <w:spacing w:val="7"/>
          <w:lang w:eastAsia="zh-CN"/>
        </w:rPr>
        <w:t>，结算价报每磅</w:t>
      </w:r>
      <w:r w:rsidRPr="00185A2F">
        <w:rPr>
          <w:rFonts w:ascii="微软雅黑" w:eastAsia="微软雅黑" w:hAnsi="微软雅黑" w:cs="微软雅黑"/>
          <w:noProof/>
          <w:spacing w:val="7"/>
          <w:lang w:eastAsia="zh-CN"/>
        </w:rPr>
        <w:t>18.89</w:t>
      </w:r>
      <w:r w:rsidRPr="00185A2F">
        <w:rPr>
          <w:rFonts w:ascii="微软雅黑" w:eastAsia="微软雅黑" w:hAnsi="微软雅黑" w:cs="微软雅黑" w:hint="eastAsia"/>
          <w:noProof/>
          <w:spacing w:val="7"/>
          <w:lang w:eastAsia="zh-CN"/>
        </w:rPr>
        <w:t>美分。</w:t>
      </w:r>
    </w:p>
    <w:p w14:paraId="716B1944" w14:textId="77777777" w:rsidR="00185A2F" w:rsidRPr="00185A2F" w:rsidRDefault="00185A2F" w:rsidP="00185A2F">
      <w:pPr>
        <w:spacing w:before="103" w:line="256" w:lineRule="auto"/>
        <w:ind w:right="210" w:firstLine="448"/>
        <w:jc w:val="both"/>
        <w:rPr>
          <w:rFonts w:ascii="微软雅黑" w:eastAsia="微软雅黑" w:hAnsi="微软雅黑" w:cs="微软雅黑"/>
          <w:noProof/>
          <w:spacing w:val="7"/>
          <w:lang w:eastAsia="zh-CN"/>
        </w:rPr>
      </w:pPr>
      <w:r w:rsidRPr="00185A2F">
        <w:rPr>
          <w:rFonts w:ascii="微软雅黑" w:eastAsia="微软雅黑" w:hAnsi="微软雅黑" w:cs="微软雅黑" w:hint="eastAsia"/>
          <w:noProof/>
          <w:spacing w:val="7"/>
          <w:lang w:eastAsia="zh-CN"/>
        </w:rPr>
        <w:t>国际方面，巴西航运机构</w:t>
      </w:r>
      <w:r w:rsidRPr="00185A2F">
        <w:rPr>
          <w:rFonts w:ascii="微软雅黑" w:eastAsia="微软雅黑" w:hAnsi="微软雅黑" w:cs="微软雅黑"/>
          <w:noProof/>
          <w:spacing w:val="7"/>
          <w:lang w:eastAsia="zh-CN"/>
        </w:rPr>
        <w:t>Williams</w:t>
      </w:r>
      <w:r w:rsidRPr="00185A2F">
        <w:rPr>
          <w:rFonts w:ascii="微软雅黑" w:eastAsia="微软雅黑" w:hAnsi="微软雅黑" w:cs="微软雅黑" w:hint="eastAsia"/>
          <w:noProof/>
          <w:spacing w:val="7"/>
          <w:lang w:eastAsia="zh-CN"/>
        </w:rPr>
        <w:t>发布的数据显示，截至</w:t>
      </w:r>
      <w:r w:rsidRPr="00185A2F">
        <w:rPr>
          <w:rFonts w:ascii="微软雅黑" w:eastAsia="微软雅黑" w:hAnsi="微软雅黑" w:cs="微软雅黑"/>
          <w:noProof/>
          <w:spacing w:val="7"/>
          <w:lang w:eastAsia="zh-CN"/>
        </w:rPr>
        <w:t>9</w:t>
      </w:r>
      <w:r w:rsidRPr="00185A2F">
        <w:rPr>
          <w:rFonts w:ascii="微软雅黑" w:eastAsia="微软雅黑" w:hAnsi="微软雅黑" w:cs="微软雅黑" w:hint="eastAsia"/>
          <w:noProof/>
          <w:spacing w:val="7"/>
          <w:lang w:eastAsia="zh-CN"/>
        </w:rPr>
        <w:t>月</w:t>
      </w:r>
      <w:r w:rsidRPr="00185A2F">
        <w:rPr>
          <w:rFonts w:ascii="微软雅黑" w:eastAsia="微软雅黑" w:hAnsi="微软雅黑" w:cs="微软雅黑"/>
          <w:noProof/>
          <w:spacing w:val="7"/>
          <w:lang w:eastAsia="zh-CN"/>
        </w:rPr>
        <w:t>9</w:t>
      </w:r>
      <w:r w:rsidRPr="00185A2F">
        <w:rPr>
          <w:rFonts w:ascii="微软雅黑" w:eastAsia="微软雅黑" w:hAnsi="微软雅黑" w:cs="微软雅黑" w:hint="eastAsia"/>
          <w:noProof/>
          <w:spacing w:val="7"/>
          <w:lang w:eastAsia="zh-CN"/>
        </w:rPr>
        <w:t>日当周，巴西港口等待装运食糖的船只数量为</w:t>
      </w:r>
      <w:r w:rsidRPr="00185A2F">
        <w:rPr>
          <w:rFonts w:ascii="微软雅黑" w:eastAsia="微软雅黑" w:hAnsi="微软雅黑" w:cs="微软雅黑"/>
          <w:noProof/>
          <w:spacing w:val="7"/>
          <w:lang w:eastAsia="zh-CN"/>
        </w:rPr>
        <w:t>57</w:t>
      </w:r>
      <w:r w:rsidRPr="00185A2F">
        <w:rPr>
          <w:rFonts w:ascii="微软雅黑" w:eastAsia="微软雅黑" w:hAnsi="微软雅黑" w:cs="微软雅黑" w:hint="eastAsia"/>
          <w:noProof/>
          <w:spacing w:val="7"/>
          <w:lang w:eastAsia="zh-CN"/>
        </w:rPr>
        <w:t>艘，此前一周为</w:t>
      </w:r>
      <w:r w:rsidRPr="00185A2F">
        <w:rPr>
          <w:rFonts w:ascii="微软雅黑" w:eastAsia="微软雅黑" w:hAnsi="微软雅黑" w:cs="微软雅黑"/>
          <w:noProof/>
          <w:spacing w:val="7"/>
          <w:lang w:eastAsia="zh-CN"/>
        </w:rPr>
        <w:t>57</w:t>
      </w:r>
      <w:r w:rsidRPr="00185A2F">
        <w:rPr>
          <w:rFonts w:ascii="微软雅黑" w:eastAsia="微软雅黑" w:hAnsi="微软雅黑" w:cs="微软雅黑" w:hint="eastAsia"/>
          <w:noProof/>
          <w:spacing w:val="7"/>
          <w:lang w:eastAsia="zh-CN"/>
        </w:rPr>
        <w:t>艘。港口等待装运的食糖数量为</w:t>
      </w:r>
      <w:r w:rsidRPr="00185A2F">
        <w:rPr>
          <w:rFonts w:ascii="微软雅黑" w:eastAsia="微软雅黑" w:hAnsi="微软雅黑" w:cs="微软雅黑"/>
          <w:noProof/>
          <w:spacing w:val="7"/>
          <w:lang w:eastAsia="zh-CN"/>
        </w:rPr>
        <w:t>222.22</w:t>
      </w:r>
      <w:r w:rsidRPr="00185A2F">
        <w:rPr>
          <w:rFonts w:ascii="微软雅黑" w:eastAsia="微软雅黑" w:hAnsi="微软雅黑" w:cs="微软雅黑" w:hint="eastAsia"/>
          <w:noProof/>
          <w:spacing w:val="7"/>
          <w:lang w:eastAsia="zh-CN"/>
        </w:rPr>
        <w:t>万吨，较此前一周为</w:t>
      </w:r>
      <w:r w:rsidRPr="00185A2F">
        <w:rPr>
          <w:rFonts w:ascii="微软雅黑" w:eastAsia="微软雅黑" w:hAnsi="微软雅黑" w:cs="微软雅黑"/>
          <w:noProof/>
          <w:spacing w:val="7"/>
          <w:lang w:eastAsia="zh-CN"/>
        </w:rPr>
        <w:t>247.843</w:t>
      </w:r>
      <w:r w:rsidRPr="00185A2F">
        <w:rPr>
          <w:rFonts w:ascii="微软雅黑" w:eastAsia="微软雅黑" w:hAnsi="微软雅黑" w:cs="微软雅黑" w:hint="eastAsia"/>
          <w:noProof/>
          <w:spacing w:val="7"/>
          <w:lang w:eastAsia="zh-CN"/>
        </w:rPr>
        <w:t>万吨下降</w:t>
      </w:r>
      <w:r w:rsidRPr="00185A2F">
        <w:rPr>
          <w:rFonts w:ascii="微软雅黑" w:eastAsia="微软雅黑" w:hAnsi="微软雅黑" w:cs="微软雅黑"/>
          <w:noProof/>
          <w:spacing w:val="7"/>
          <w:lang w:eastAsia="zh-CN"/>
        </w:rPr>
        <w:t>10.34%</w:t>
      </w:r>
      <w:r w:rsidRPr="00185A2F">
        <w:rPr>
          <w:rFonts w:ascii="微软雅黑" w:eastAsia="微软雅黑" w:hAnsi="微软雅黑" w:cs="微软雅黑" w:hint="eastAsia"/>
          <w:noProof/>
          <w:spacing w:val="7"/>
          <w:lang w:eastAsia="zh-CN"/>
        </w:rPr>
        <w:t>。其中桑托斯港等待出口的食糖数量为</w:t>
      </w:r>
      <w:r w:rsidRPr="00185A2F">
        <w:rPr>
          <w:rFonts w:ascii="微软雅黑" w:eastAsia="微软雅黑" w:hAnsi="微软雅黑" w:cs="微软雅黑"/>
          <w:noProof/>
          <w:spacing w:val="7"/>
          <w:lang w:eastAsia="zh-CN"/>
        </w:rPr>
        <w:t>166.14</w:t>
      </w:r>
      <w:r w:rsidRPr="00185A2F">
        <w:rPr>
          <w:rFonts w:ascii="微软雅黑" w:eastAsia="微软雅黑" w:hAnsi="微软雅黑" w:cs="微软雅黑" w:hint="eastAsia"/>
          <w:noProof/>
          <w:spacing w:val="7"/>
          <w:lang w:eastAsia="zh-CN"/>
        </w:rPr>
        <w:t>万吨，环比下降</w:t>
      </w:r>
      <w:r w:rsidRPr="00185A2F">
        <w:rPr>
          <w:rFonts w:ascii="微软雅黑" w:eastAsia="微软雅黑" w:hAnsi="微软雅黑" w:cs="微软雅黑"/>
          <w:noProof/>
          <w:spacing w:val="7"/>
          <w:lang w:eastAsia="zh-CN"/>
        </w:rPr>
        <w:t>16.66%</w:t>
      </w:r>
      <w:r w:rsidRPr="00185A2F">
        <w:rPr>
          <w:rFonts w:ascii="微软雅黑" w:eastAsia="微软雅黑" w:hAnsi="微软雅黑" w:cs="微软雅黑" w:hint="eastAsia"/>
          <w:noProof/>
          <w:spacing w:val="7"/>
          <w:lang w:eastAsia="zh-CN"/>
        </w:rPr>
        <w:t>。当周等待装运出口的食糖船只数量持平，但待装运量环比下降。</w:t>
      </w:r>
    </w:p>
    <w:p w14:paraId="3F44DEBC" w14:textId="34B5430F" w:rsidR="00C27A84" w:rsidRDefault="00185A2F" w:rsidP="00185A2F">
      <w:pPr>
        <w:spacing w:before="103" w:line="256" w:lineRule="auto"/>
        <w:ind w:right="210" w:firstLine="448"/>
        <w:jc w:val="both"/>
        <w:rPr>
          <w:rFonts w:ascii="微软雅黑" w:eastAsia="微软雅黑" w:hAnsi="微软雅黑" w:cs="微软雅黑" w:hint="eastAsia"/>
          <w:noProof/>
          <w:spacing w:val="7"/>
          <w:lang w:eastAsia="zh-CN"/>
        </w:rPr>
      </w:pPr>
      <w:r w:rsidRPr="00185A2F">
        <w:rPr>
          <w:rFonts w:ascii="微软雅黑" w:eastAsia="微软雅黑" w:hAnsi="微软雅黑" w:cs="微软雅黑" w:hint="eastAsia"/>
          <w:noProof/>
          <w:spacing w:val="7"/>
          <w:lang w:eastAsia="zh-CN"/>
        </w:rPr>
        <w:t>美糖主力价格关注上方压力</w:t>
      </w:r>
      <w:r w:rsidRPr="00185A2F">
        <w:rPr>
          <w:rFonts w:ascii="微软雅黑" w:eastAsia="微软雅黑" w:hAnsi="微软雅黑" w:cs="微软雅黑"/>
          <w:noProof/>
          <w:spacing w:val="7"/>
          <w:lang w:eastAsia="zh-CN"/>
        </w:rPr>
        <w:t>21</w:t>
      </w:r>
      <w:r w:rsidRPr="00185A2F">
        <w:rPr>
          <w:rFonts w:ascii="微软雅黑" w:eastAsia="微软雅黑" w:hAnsi="微软雅黑" w:cs="微软雅黑" w:hint="eastAsia"/>
          <w:noProof/>
          <w:spacing w:val="7"/>
          <w:lang w:eastAsia="zh-CN"/>
        </w:rPr>
        <w:t>美分</w:t>
      </w:r>
      <w:r w:rsidRPr="00185A2F">
        <w:rPr>
          <w:rFonts w:ascii="微软雅黑" w:eastAsia="微软雅黑" w:hAnsi="微软雅黑" w:cs="微软雅黑"/>
          <w:noProof/>
          <w:spacing w:val="7"/>
          <w:lang w:eastAsia="zh-CN"/>
        </w:rPr>
        <w:t>/</w:t>
      </w:r>
      <w:r w:rsidRPr="00185A2F">
        <w:rPr>
          <w:rFonts w:ascii="微软雅黑" w:eastAsia="微软雅黑" w:hAnsi="微软雅黑" w:cs="微软雅黑" w:hint="eastAsia"/>
          <w:noProof/>
          <w:spacing w:val="7"/>
          <w:lang w:eastAsia="zh-CN"/>
        </w:rPr>
        <w:t>磅，下方支撑</w:t>
      </w:r>
      <w:r w:rsidRPr="00185A2F">
        <w:rPr>
          <w:rFonts w:ascii="微软雅黑" w:eastAsia="微软雅黑" w:hAnsi="微软雅黑" w:cs="微软雅黑"/>
          <w:noProof/>
          <w:spacing w:val="7"/>
          <w:lang w:eastAsia="zh-CN"/>
        </w:rPr>
        <w:t>17</w:t>
      </w:r>
      <w:r w:rsidRPr="00185A2F">
        <w:rPr>
          <w:rFonts w:ascii="微软雅黑" w:eastAsia="微软雅黑" w:hAnsi="微软雅黑" w:cs="微软雅黑" w:hint="eastAsia"/>
          <w:noProof/>
          <w:spacing w:val="7"/>
          <w:lang w:eastAsia="zh-CN"/>
        </w:rPr>
        <w:t>美分</w:t>
      </w:r>
      <w:r w:rsidRPr="00185A2F">
        <w:rPr>
          <w:rFonts w:ascii="微软雅黑" w:eastAsia="微软雅黑" w:hAnsi="微软雅黑" w:cs="微软雅黑"/>
          <w:noProof/>
          <w:spacing w:val="7"/>
          <w:lang w:eastAsia="zh-CN"/>
        </w:rPr>
        <w:t>/</w:t>
      </w:r>
      <w:r w:rsidRPr="00185A2F">
        <w:rPr>
          <w:rFonts w:ascii="微软雅黑" w:eastAsia="微软雅黑" w:hAnsi="微软雅黑" w:cs="微软雅黑" w:hint="eastAsia"/>
          <w:noProof/>
          <w:spacing w:val="7"/>
          <w:lang w:eastAsia="zh-CN"/>
        </w:rPr>
        <w:t>磅。建议</w:t>
      </w:r>
      <w:r w:rsidRPr="00185A2F">
        <w:rPr>
          <w:rFonts w:ascii="微软雅黑" w:eastAsia="微软雅黑" w:hAnsi="微软雅黑" w:cs="微软雅黑"/>
          <w:noProof/>
          <w:spacing w:val="7"/>
          <w:lang w:eastAsia="zh-CN"/>
        </w:rPr>
        <w:t>3</w:t>
      </w:r>
      <w:r w:rsidRPr="00185A2F">
        <w:rPr>
          <w:rFonts w:ascii="微软雅黑" w:eastAsia="微软雅黑" w:hAnsi="微软雅黑" w:cs="微软雅黑" w:hint="eastAsia"/>
          <w:noProof/>
          <w:spacing w:val="7"/>
          <w:lang w:eastAsia="zh-CN"/>
        </w:rPr>
        <w:t>月</w:t>
      </w:r>
      <w:r w:rsidRPr="00185A2F">
        <w:rPr>
          <w:rFonts w:ascii="微软雅黑" w:eastAsia="微软雅黑" w:hAnsi="微软雅黑" w:cs="微软雅黑"/>
          <w:noProof/>
          <w:spacing w:val="7"/>
          <w:lang w:eastAsia="zh-CN"/>
        </w:rPr>
        <w:t xml:space="preserve"> ICE </w:t>
      </w:r>
      <w:r w:rsidRPr="00185A2F">
        <w:rPr>
          <w:rFonts w:ascii="微软雅黑" w:eastAsia="微软雅黑" w:hAnsi="微软雅黑" w:cs="微软雅黑" w:hint="eastAsia"/>
          <w:noProof/>
          <w:spacing w:val="7"/>
          <w:lang w:eastAsia="zh-CN"/>
        </w:rPr>
        <w:t>期糖短期逢低买入多单</w:t>
      </w:r>
      <w:r w:rsidR="0071516F">
        <w:rPr>
          <w:rFonts w:ascii="微软雅黑" w:eastAsia="微软雅黑" w:hAnsi="微软雅黑" w:cs="微软雅黑" w:hint="eastAsia"/>
          <w:noProof/>
          <w:spacing w:val="7"/>
          <w:lang w:eastAsia="zh-CN"/>
        </w:rPr>
        <w:t>。</w:t>
      </w:r>
    </w:p>
    <w:p w14:paraId="2031B9D4" w14:textId="058AF77B" w:rsidR="00C24CC6" w:rsidRPr="00CF1235" w:rsidRDefault="004D5774" w:rsidP="00C27A84">
      <w:pPr>
        <w:spacing w:before="103" w:line="256" w:lineRule="auto"/>
        <w:ind w:leftChars="200" w:left="420"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表6：</w:t>
      </w:r>
      <w:r w:rsidR="00C24CC6" w:rsidRPr="00C24CC6">
        <w:rPr>
          <w:rFonts w:ascii="微软雅黑" w:eastAsia="微软雅黑" w:hAnsi="微软雅黑" w:cs="微软雅黑"/>
          <w:noProof/>
          <w:spacing w:val="7"/>
          <w:lang w:eastAsia="zh-CN"/>
        </w:rPr>
        <w:t>ICE</w:t>
      </w:r>
      <w:r w:rsidR="00A87A67" w:rsidRPr="00F83CC4">
        <w:rPr>
          <w:rFonts w:ascii="微软雅黑" w:eastAsia="微软雅黑" w:hAnsi="微软雅黑" w:cs="微软雅黑" w:hint="eastAsia"/>
          <w:noProof/>
          <w:spacing w:val="7"/>
          <w:lang w:eastAsia="zh-CN"/>
        </w:rPr>
        <w:t>原糖</w:t>
      </w:r>
      <w:r w:rsidR="00C24CC6" w:rsidRPr="00C24CC6">
        <w:rPr>
          <w:rFonts w:ascii="微软雅黑" w:eastAsia="微软雅黑" w:hAnsi="微软雅黑" w:cs="微软雅黑" w:hint="eastAsia"/>
          <w:noProof/>
          <w:spacing w:val="7"/>
          <w:lang w:eastAsia="zh-CN"/>
        </w:rPr>
        <w:t>主力合约价格走势图</w:t>
      </w:r>
    </w:p>
    <w:p w14:paraId="573B1218" w14:textId="222D0086" w:rsidR="007A477E" w:rsidRPr="00786136" w:rsidRDefault="00185A2F" w:rsidP="007A477E">
      <w:pPr>
        <w:spacing w:before="103" w:line="256" w:lineRule="auto"/>
        <w:ind w:right="210" w:firstLine="420"/>
        <w:jc w:val="center"/>
        <w:rPr>
          <w:rFonts w:ascii="微软雅黑" w:eastAsia="微软雅黑" w:hAnsi="微软雅黑" w:cs="微软雅黑" w:hint="eastAsia"/>
          <w:spacing w:val="7"/>
          <w:lang w:eastAsia="zh-CN"/>
        </w:rPr>
      </w:pPr>
      <w:r>
        <w:rPr>
          <w:rFonts w:eastAsia="宋体" w:hint="eastAsia"/>
          <w:noProof/>
          <w:lang w:eastAsia="zh-CN"/>
        </w:rPr>
        <w:drawing>
          <wp:inline distT="0" distB="0" distL="0" distR="0" wp14:anchorId="41E9D55B" wp14:editId="792FA050">
            <wp:extent cx="5266690" cy="2186940"/>
            <wp:effectExtent l="0" t="0" r="0" b="3810"/>
            <wp:docPr id="447408746" name="图片 5" descr="QQ截图2026091708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5" descr="QQ截图2026091708004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66690" cy="2186940"/>
                    </a:xfrm>
                    <a:prstGeom prst="rect">
                      <a:avLst/>
                    </a:prstGeom>
                    <a:noFill/>
                    <a:ln>
                      <a:noFill/>
                    </a:ln>
                  </pic:spPr>
                </pic:pic>
              </a:graphicData>
            </a:graphic>
          </wp:inline>
        </w:drawing>
      </w:r>
    </w:p>
    <w:p w14:paraId="09F4430E" w14:textId="1B1E24D3"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5991C925" w14:textId="77777777" w:rsidR="00C1433E" w:rsidRPr="00C1433E" w:rsidRDefault="00C1433E" w:rsidP="007A477E">
      <w:pPr>
        <w:spacing w:before="103" w:line="256" w:lineRule="auto"/>
        <w:ind w:right="210" w:firstLine="448"/>
        <w:jc w:val="center"/>
        <w:rPr>
          <w:rFonts w:ascii="微软雅黑" w:eastAsia="微软雅黑" w:hAnsi="微软雅黑" w:cs="微软雅黑" w:hint="eastAsia"/>
          <w:spacing w:val="7"/>
          <w:lang w:eastAsia="zh-CN"/>
        </w:rPr>
      </w:pPr>
    </w:p>
    <w:p w14:paraId="142D4E20" w14:textId="5D506AA3" w:rsidR="00EC61BD" w:rsidRPr="00EC61BD" w:rsidRDefault="00561AD6" w:rsidP="00EC61BD">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b/>
          <w:bCs/>
          <w:spacing w:val="12"/>
          <w:lang w:eastAsia="zh-CN"/>
        </w:rPr>
        <w:t>ICE</w:t>
      </w:r>
      <w:r w:rsidR="00A87A67" w:rsidRPr="00622C8F">
        <w:rPr>
          <w:rFonts w:ascii="微软雅黑" w:eastAsia="微软雅黑" w:hAnsi="微软雅黑" w:cs="微软雅黑" w:hint="eastAsia"/>
          <w:b/>
          <w:bCs/>
          <w:spacing w:val="12"/>
          <w:lang w:eastAsia="zh-CN"/>
        </w:rPr>
        <w:t>棉花</w:t>
      </w:r>
    </w:p>
    <w:p w14:paraId="17202D48" w14:textId="77777777" w:rsidR="00185A2F" w:rsidRPr="00185A2F" w:rsidRDefault="00185A2F" w:rsidP="00185A2F">
      <w:pPr>
        <w:spacing w:before="103" w:line="256" w:lineRule="auto"/>
        <w:ind w:right="210" w:firstLine="448"/>
        <w:jc w:val="both"/>
        <w:rPr>
          <w:rFonts w:ascii="微软雅黑" w:eastAsia="微软雅黑" w:hAnsi="微软雅黑" w:cs="微软雅黑"/>
          <w:noProof/>
          <w:spacing w:val="7"/>
          <w:lang w:eastAsia="zh-CN"/>
        </w:rPr>
      </w:pPr>
      <w:r w:rsidRPr="00185A2F">
        <w:rPr>
          <w:rFonts w:ascii="微软雅黑" w:eastAsia="微软雅黑" w:hAnsi="微软雅黑" w:cs="微软雅黑" w:hint="eastAsia"/>
          <w:noProof/>
          <w:spacing w:val="7"/>
          <w:lang w:eastAsia="zh-CN"/>
        </w:rPr>
        <w:t>洲际交易所</w:t>
      </w:r>
      <w:r w:rsidRPr="00185A2F">
        <w:rPr>
          <w:rFonts w:ascii="微软雅黑" w:eastAsia="微软雅黑" w:hAnsi="微软雅黑" w:cs="微软雅黑"/>
          <w:noProof/>
          <w:spacing w:val="7"/>
          <w:lang w:eastAsia="zh-CN"/>
        </w:rPr>
        <w:t>(ICE)</w:t>
      </w:r>
      <w:r w:rsidRPr="00185A2F">
        <w:rPr>
          <w:rFonts w:ascii="微软雅黑" w:eastAsia="微软雅黑" w:hAnsi="微软雅黑" w:cs="微软雅黑" w:hint="eastAsia"/>
          <w:noProof/>
          <w:spacing w:val="7"/>
          <w:lang w:eastAsia="zh-CN"/>
        </w:rPr>
        <w:t>棉花期货周三下跌，受累于美元走强，</w:t>
      </w:r>
      <w:r w:rsidRPr="00185A2F">
        <w:rPr>
          <w:rFonts w:ascii="微软雅黑" w:eastAsia="微软雅黑" w:hAnsi="微软雅黑" w:cs="微软雅黑"/>
          <w:noProof/>
          <w:spacing w:val="7"/>
          <w:lang w:eastAsia="zh-CN"/>
        </w:rPr>
        <w:t>ICE 12</w:t>
      </w:r>
      <w:r w:rsidRPr="00185A2F">
        <w:rPr>
          <w:rFonts w:ascii="微软雅黑" w:eastAsia="微软雅黑" w:hAnsi="微软雅黑" w:cs="微软雅黑" w:hint="eastAsia"/>
          <w:noProof/>
          <w:spacing w:val="7"/>
          <w:lang w:eastAsia="zh-CN"/>
        </w:rPr>
        <w:t>月棉花期货合约下跌</w:t>
      </w:r>
      <w:r w:rsidRPr="00185A2F">
        <w:rPr>
          <w:rFonts w:ascii="微软雅黑" w:eastAsia="微软雅黑" w:hAnsi="微软雅黑" w:cs="微软雅黑"/>
          <w:noProof/>
          <w:spacing w:val="7"/>
          <w:lang w:eastAsia="zh-CN"/>
        </w:rPr>
        <w:t>0.29</w:t>
      </w:r>
      <w:r w:rsidRPr="00185A2F">
        <w:rPr>
          <w:rFonts w:ascii="微软雅黑" w:eastAsia="微软雅黑" w:hAnsi="微软雅黑" w:cs="微软雅黑" w:hint="eastAsia"/>
          <w:noProof/>
          <w:spacing w:val="7"/>
          <w:lang w:eastAsia="zh-CN"/>
        </w:rPr>
        <w:t>美分或</w:t>
      </w:r>
      <w:r w:rsidRPr="00185A2F">
        <w:rPr>
          <w:rFonts w:ascii="微软雅黑" w:eastAsia="微软雅黑" w:hAnsi="微软雅黑" w:cs="微软雅黑"/>
          <w:noProof/>
          <w:spacing w:val="7"/>
          <w:lang w:eastAsia="zh-CN"/>
        </w:rPr>
        <w:t>0.34%</w:t>
      </w:r>
      <w:r w:rsidRPr="00185A2F">
        <w:rPr>
          <w:rFonts w:ascii="微软雅黑" w:eastAsia="微软雅黑" w:hAnsi="微软雅黑" w:cs="微软雅黑" w:hint="eastAsia"/>
          <w:noProof/>
          <w:spacing w:val="7"/>
          <w:lang w:eastAsia="zh-CN"/>
        </w:rPr>
        <w:t>，结算价报每磅</w:t>
      </w:r>
      <w:r w:rsidRPr="00185A2F">
        <w:rPr>
          <w:rFonts w:ascii="微软雅黑" w:eastAsia="微软雅黑" w:hAnsi="微软雅黑" w:cs="微软雅黑"/>
          <w:noProof/>
          <w:spacing w:val="7"/>
          <w:lang w:eastAsia="zh-CN"/>
        </w:rPr>
        <w:t>84.36</w:t>
      </w:r>
      <w:r w:rsidRPr="00185A2F">
        <w:rPr>
          <w:rFonts w:ascii="微软雅黑" w:eastAsia="微软雅黑" w:hAnsi="微软雅黑" w:cs="微软雅黑" w:hint="eastAsia"/>
          <w:noProof/>
          <w:spacing w:val="7"/>
          <w:lang w:eastAsia="zh-CN"/>
        </w:rPr>
        <w:t>美分。</w:t>
      </w:r>
    </w:p>
    <w:p w14:paraId="0DE264A7" w14:textId="4875EFBC" w:rsidR="00ED4A18" w:rsidRDefault="00185A2F" w:rsidP="00185A2F">
      <w:pPr>
        <w:spacing w:before="103" w:line="256" w:lineRule="auto"/>
        <w:ind w:right="210" w:firstLine="448"/>
        <w:jc w:val="both"/>
        <w:rPr>
          <w:rFonts w:ascii="微软雅黑" w:eastAsia="微软雅黑" w:hAnsi="微软雅黑" w:cs="微软雅黑" w:hint="eastAsia"/>
          <w:noProof/>
          <w:spacing w:val="7"/>
          <w:lang w:eastAsia="zh-CN"/>
        </w:rPr>
      </w:pPr>
      <w:r w:rsidRPr="00185A2F">
        <w:rPr>
          <w:rFonts w:ascii="微软雅黑" w:eastAsia="微软雅黑" w:hAnsi="微软雅黑" w:cs="微软雅黑" w:hint="eastAsia"/>
          <w:noProof/>
          <w:spacing w:val="7"/>
          <w:lang w:eastAsia="zh-CN"/>
        </w:rPr>
        <w:t>国际方面，据美国农业部</w:t>
      </w:r>
      <w:r w:rsidRPr="00185A2F">
        <w:rPr>
          <w:rFonts w:ascii="微软雅黑" w:eastAsia="微软雅黑" w:hAnsi="微软雅黑" w:cs="微软雅黑"/>
          <w:noProof/>
          <w:spacing w:val="7"/>
          <w:lang w:eastAsia="zh-CN"/>
        </w:rPr>
        <w:t>(USDA)</w:t>
      </w:r>
      <w:r w:rsidRPr="00185A2F">
        <w:rPr>
          <w:rFonts w:ascii="微软雅黑" w:eastAsia="微软雅黑" w:hAnsi="微软雅黑" w:cs="微软雅黑" w:hint="eastAsia"/>
          <w:noProof/>
          <w:spacing w:val="7"/>
          <w:lang w:eastAsia="zh-CN"/>
        </w:rPr>
        <w:t>下属的首席经济学家办公室当地根据发布的美国旱情监测显示，截至</w:t>
      </w:r>
      <w:r w:rsidRPr="00185A2F">
        <w:rPr>
          <w:rFonts w:ascii="微软雅黑" w:eastAsia="微软雅黑" w:hAnsi="微软雅黑" w:cs="微软雅黑"/>
          <w:noProof/>
          <w:spacing w:val="7"/>
          <w:lang w:eastAsia="zh-CN"/>
        </w:rPr>
        <w:t>9</w:t>
      </w:r>
      <w:r w:rsidRPr="00185A2F">
        <w:rPr>
          <w:rFonts w:ascii="微软雅黑" w:eastAsia="微软雅黑" w:hAnsi="微软雅黑" w:cs="微软雅黑" w:hint="eastAsia"/>
          <w:noProof/>
          <w:spacing w:val="7"/>
          <w:lang w:eastAsia="zh-CN"/>
        </w:rPr>
        <w:t>月</w:t>
      </w:r>
      <w:r w:rsidRPr="00185A2F">
        <w:rPr>
          <w:rFonts w:ascii="微软雅黑" w:eastAsia="微软雅黑" w:hAnsi="微软雅黑" w:cs="微软雅黑"/>
          <w:noProof/>
          <w:spacing w:val="7"/>
          <w:lang w:eastAsia="zh-CN"/>
        </w:rPr>
        <w:t>8</w:t>
      </w:r>
      <w:r w:rsidRPr="00185A2F">
        <w:rPr>
          <w:rFonts w:ascii="微软雅黑" w:eastAsia="微软雅黑" w:hAnsi="微软雅黑" w:cs="微软雅黑" w:hint="eastAsia"/>
          <w:noProof/>
          <w:spacing w:val="7"/>
          <w:lang w:eastAsia="zh-CN"/>
        </w:rPr>
        <w:t>日止当周，约</w:t>
      </w:r>
      <w:r w:rsidRPr="00185A2F">
        <w:rPr>
          <w:rFonts w:ascii="微软雅黑" w:eastAsia="微软雅黑" w:hAnsi="微软雅黑" w:cs="微软雅黑"/>
          <w:noProof/>
          <w:spacing w:val="7"/>
          <w:lang w:eastAsia="zh-CN"/>
        </w:rPr>
        <w:t>63%</w:t>
      </w:r>
      <w:r w:rsidRPr="00185A2F">
        <w:rPr>
          <w:rFonts w:ascii="微软雅黑" w:eastAsia="微软雅黑" w:hAnsi="微软雅黑" w:cs="微软雅黑" w:hint="eastAsia"/>
          <w:noProof/>
          <w:spacing w:val="7"/>
          <w:lang w:eastAsia="zh-CN"/>
        </w:rPr>
        <w:t>的美国棉花产区受到干旱影响，高于之前一周的</w:t>
      </w:r>
      <w:r w:rsidRPr="00185A2F">
        <w:rPr>
          <w:rFonts w:ascii="微软雅黑" w:eastAsia="微软雅黑" w:hAnsi="微软雅黑" w:cs="微软雅黑"/>
          <w:noProof/>
          <w:spacing w:val="7"/>
          <w:lang w:eastAsia="zh-CN"/>
        </w:rPr>
        <w:t>59%</w:t>
      </w:r>
      <w:r w:rsidRPr="00185A2F">
        <w:rPr>
          <w:rFonts w:ascii="微软雅黑" w:eastAsia="微软雅黑" w:hAnsi="微软雅黑" w:cs="微软雅黑" w:hint="eastAsia"/>
          <w:noProof/>
          <w:spacing w:val="7"/>
          <w:lang w:eastAsia="zh-CN"/>
        </w:rPr>
        <w:t>。也远高于上年同期的</w:t>
      </w:r>
      <w:r w:rsidRPr="00185A2F">
        <w:rPr>
          <w:rFonts w:ascii="微软雅黑" w:eastAsia="微软雅黑" w:hAnsi="微软雅黑" w:cs="微软雅黑"/>
          <w:noProof/>
          <w:spacing w:val="7"/>
          <w:lang w:eastAsia="zh-CN"/>
        </w:rPr>
        <w:t>32%</w:t>
      </w:r>
      <w:r w:rsidRPr="00185A2F">
        <w:rPr>
          <w:rFonts w:ascii="微软雅黑" w:eastAsia="微软雅黑" w:hAnsi="微软雅黑" w:cs="微软雅黑" w:hint="eastAsia"/>
          <w:noProof/>
          <w:spacing w:val="7"/>
          <w:lang w:eastAsia="zh-CN"/>
        </w:rPr>
        <w:t>。美棉产区干旱受灾面积数据远超上年度同期</w:t>
      </w:r>
      <w:r w:rsidR="00ED4A18" w:rsidRPr="00ED4A18">
        <w:rPr>
          <w:rFonts w:ascii="微软雅黑" w:eastAsia="微软雅黑" w:hAnsi="微软雅黑" w:cs="微软雅黑" w:hint="eastAsia"/>
          <w:noProof/>
          <w:spacing w:val="7"/>
          <w:lang w:eastAsia="zh-CN"/>
        </w:rPr>
        <w:t>。</w:t>
      </w:r>
    </w:p>
    <w:p w14:paraId="7D3DBD43" w14:textId="23B91188" w:rsidR="00C24CC6" w:rsidRPr="00C24CC6" w:rsidRDefault="00F728F3" w:rsidP="00ED4A18">
      <w:pPr>
        <w:spacing w:before="103" w:line="256" w:lineRule="auto"/>
        <w:ind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表7：</w:t>
      </w:r>
      <w:r w:rsidR="00C24CC6" w:rsidRPr="00C24CC6">
        <w:rPr>
          <w:rFonts w:ascii="微软雅黑" w:eastAsia="微软雅黑" w:hAnsi="微软雅黑" w:cs="微软雅黑"/>
          <w:noProof/>
          <w:spacing w:val="7"/>
          <w:lang w:eastAsia="zh-CN"/>
        </w:rPr>
        <w:t>ICE</w:t>
      </w:r>
      <w:r w:rsidR="00A87A67" w:rsidRPr="00622C8F">
        <w:rPr>
          <w:rFonts w:ascii="微软雅黑" w:eastAsia="微软雅黑" w:hAnsi="微软雅黑" w:cs="微软雅黑" w:hint="eastAsia"/>
          <w:noProof/>
          <w:spacing w:val="7"/>
          <w:lang w:eastAsia="zh-CN"/>
        </w:rPr>
        <w:t>美棉</w:t>
      </w:r>
      <w:r w:rsidR="00C24CC6" w:rsidRPr="00C24CC6">
        <w:rPr>
          <w:rFonts w:ascii="微软雅黑" w:eastAsia="微软雅黑" w:hAnsi="微软雅黑" w:cs="微软雅黑" w:hint="eastAsia"/>
          <w:noProof/>
          <w:spacing w:val="7"/>
          <w:lang w:eastAsia="zh-CN"/>
        </w:rPr>
        <w:t>主力合约价格走势图</w:t>
      </w:r>
    </w:p>
    <w:p w14:paraId="12721ACE" w14:textId="4A34ABB9" w:rsidR="00C24CC6" w:rsidRDefault="00185A2F" w:rsidP="00B44F00">
      <w:pPr>
        <w:spacing w:before="103" w:line="256" w:lineRule="auto"/>
        <w:ind w:right="210" w:firstLine="420"/>
        <w:jc w:val="center"/>
        <w:rPr>
          <w:rFonts w:ascii="微软雅黑" w:eastAsia="微软雅黑" w:hAnsi="微软雅黑" w:cs="微软雅黑" w:hint="eastAsia"/>
          <w:noProof/>
          <w:spacing w:val="7"/>
          <w:lang w:eastAsia="zh-CN"/>
        </w:rPr>
      </w:pPr>
      <w:r>
        <w:rPr>
          <w:rFonts w:eastAsia="宋体" w:hint="eastAsia"/>
          <w:noProof/>
          <w:lang w:eastAsia="zh-CN"/>
        </w:rPr>
        <w:lastRenderedPageBreak/>
        <w:drawing>
          <wp:inline distT="0" distB="0" distL="0" distR="0" wp14:anchorId="0426ECEF" wp14:editId="7B940924">
            <wp:extent cx="5259705" cy="2011680"/>
            <wp:effectExtent l="0" t="0" r="0" b="7620"/>
            <wp:docPr id="1572859458" name="图片 6" descr="QQ截图2026091708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6" descr="QQ截图2026091708005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59705" cy="2011680"/>
                    </a:xfrm>
                    <a:prstGeom prst="rect">
                      <a:avLst/>
                    </a:prstGeom>
                    <a:noFill/>
                    <a:ln>
                      <a:noFill/>
                    </a:ln>
                  </pic:spPr>
                </pic:pic>
              </a:graphicData>
            </a:graphic>
          </wp:inline>
        </w:drawing>
      </w:r>
    </w:p>
    <w:p w14:paraId="603C6A61" w14:textId="6B8D567D"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4F7C5FB6" w14:textId="77777777" w:rsidR="00C1433E" w:rsidRPr="00C1433E" w:rsidRDefault="00C1433E" w:rsidP="00C03578">
      <w:pPr>
        <w:spacing w:before="103" w:line="256" w:lineRule="auto"/>
        <w:ind w:right="210" w:firstLine="448"/>
        <w:jc w:val="center"/>
        <w:rPr>
          <w:rFonts w:ascii="微软雅黑" w:eastAsia="微软雅黑" w:hAnsi="微软雅黑" w:cs="微软雅黑" w:hint="eastAsia"/>
          <w:noProof/>
          <w:spacing w:val="7"/>
          <w:lang w:eastAsia="zh-CN"/>
        </w:rPr>
      </w:pPr>
    </w:p>
    <w:p w14:paraId="148BF074" w14:textId="17410838" w:rsidR="009372C5" w:rsidRDefault="00115A1A" w:rsidP="00605A16">
      <w:pPr>
        <w:spacing w:before="172" w:line="417" w:lineRule="exact"/>
        <w:ind w:right="210" w:firstLine="560"/>
        <w:rPr>
          <w:rFonts w:ascii="微软雅黑" w:eastAsia="微软雅黑" w:hAnsi="微软雅黑" w:cs="微软雅黑" w:hint="eastAsia"/>
          <w:sz w:val="20"/>
          <w:szCs w:val="20"/>
          <w:lang w:eastAsia="zh-CN"/>
        </w:rPr>
      </w:pPr>
      <w:r>
        <w:rPr>
          <w:rFonts w:ascii="微软雅黑" w:eastAsia="微软雅黑" w:hAnsi="微软雅黑" w:cs="微软雅黑"/>
          <w:noProof/>
          <w:color w:val="036EB8"/>
          <w:position w:val="-4"/>
          <w:sz w:val="28"/>
          <w:szCs w:val="28"/>
          <w:lang w:eastAsia="zh-CN"/>
        </w:rPr>
        <w:drawing>
          <wp:inline distT="0" distB="0" distL="0" distR="0" wp14:anchorId="78DEFFE3" wp14:editId="1E0B8F8B">
            <wp:extent cx="128905" cy="173990"/>
            <wp:effectExtent l="0" t="0" r="4445" b="1651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1"/>
                    <a:stretch>
                      <a:fillRect/>
                    </a:stretch>
                  </pic:blipFill>
                  <pic:spPr>
                    <a:xfrm>
                      <a:off x="0" y="0"/>
                      <a:ext cx="129197" cy="174370"/>
                    </a:xfrm>
                    <a:prstGeom prst="rect">
                      <a:avLst/>
                    </a:prstGeom>
                  </pic:spPr>
                </pic:pic>
              </a:graphicData>
            </a:graphic>
          </wp:inline>
        </w:drawing>
      </w:r>
      <w:r>
        <w:rPr>
          <w:rFonts w:ascii="微软雅黑" w:eastAsia="微软雅黑" w:hAnsi="微软雅黑" w:cs="微软雅黑"/>
          <w:b/>
          <w:bCs/>
          <w:color w:val="036EB8"/>
          <w:spacing w:val="19"/>
          <w:sz w:val="28"/>
          <w:szCs w:val="28"/>
          <w:lang w:eastAsia="zh-CN"/>
        </w:rPr>
        <w:t xml:space="preserve"> </w:t>
      </w:r>
      <w:r>
        <w:rPr>
          <w:rFonts w:ascii="微软雅黑" w:eastAsia="微软雅黑" w:hAnsi="微软雅黑" w:cs="微软雅黑"/>
          <w:color w:val="CE393F"/>
          <w:spacing w:val="8"/>
          <w:position w:val="2"/>
          <w:sz w:val="40"/>
          <w:szCs w:val="40"/>
          <w:lang w:eastAsia="zh-CN"/>
        </w:rPr>
        <w:t>△</w:t>
      </w:r>
      <w:r>
        <w:rPr>
          <w:rFonts w:ascii="微软雅黑" w:eastAsia="微软雅黑" w:hAnsi="微软雅黑" w:cs="微软雅黑"/>
          <w:color w:val="CE393F"/>
          <w:spacing w:val="-38"/>
          <w:position w:val="2"/>
          <w:sz w:val="40"/>
          <w:szCs w:val="40"/>
          <w:lang w:eastAsia="zh-CN"/>
        </w:rPr>
        <w:t xml:space="preserve"> </w:t>
      </w:r>
      <w:r>
        <w:rPr>
          <w:rFonts w:ascii="微软雅黑" w:eastAsia="微软雅黑" w:hAnsi="微软雅黑" w:cs="微软雅黑"/>
          <w:spacing w:val="8"/>
          <w:position w:val="2"/>
          <w:sz w:val="20"/>
          <w:szCs w:val="20"/>
          <w:lang w:eastAsia="zh-CN"/>
        </w:rPr>
        <w:t>免责声明</w:t>
      </w:r>
    </w:p>
    <w:p w14:paraId="579454C0" w14:textId="77777777" w:rsidR="009372C5" w:rsidRDefault="00115A1A">
      <w:pPr>
        <w:spacing w:before="63" w:line="193" w:lineRule="auto"/>
        <w:ind w:left="210" w:right="210" w:firstLine="372"/>
        <w:jc w:val="both"/>
        <w:rPr>
          <w:rFonts w:ascii="微软雅黑" w:eastAsia="微软雅黑" w:hAnsi="微软雅黑" w:cs="微软雅黑" w:hint="eastAsia"/>
          <w:color w:val="898989"/>
          <w:spacing w:val="-8"/>
          <w:sz w:val="18"/>
          <w:szCs w:val="18"/>
          <w:lang w:eastAsia="zh-CN"/>
        </w:rPr>
      </w:pPr>
      <w:r>
        <w:rPr>
          <w:rFonts w:ascii="微软雅黑" w:eastAsia="微软雅黑" w:hAnsi="微软雅黑" w:cs="微软雅黑"/>
          <w:color w:val="898989"/>
          <w:spacing w:val="3"/>
          <w:sz w:val="18"/>
          <w:szCs w:val="18"/>
          <w:lang w:eastAsia="zh-CN"/>
        </w:rPr>
        <w:t>此报告由瑞达国际所编制。本报告采用之资料及意见均相信可靠及准确</w:t>
      </w:r>
      <w:r>
        <w:rPr>
          <w:rFonts w:ascii="微软雅黑" w:eastAsia="微软雅黑" w:hAnsi="微软雅黑" w:cs="微软雅黑"/>
          <w:color w:val="898989"/>
          <w:spacing w:val="2"/>
          <w:sz w:val="18"/>
          <w:szCs w:val="18"/>
          <w:lang w:eastAsia="zh-CN"/>
        </w:rPr>
        <w:t>，但本公司并不对各分析或有关资料之可</w:t>
      </w:r>
      <w:r>
        <w:rPr>
          <w:rFonts w:ascii="微软雅黑" w:eastAsia="微软雅黑" w:hAnsi="微软雅黑" w:cs="微软雅黑"/>
          <w:color w:val="898989"/>
          <w:spacing w:val="3"/>
          <w:sz w:val="18"/>
          <w:szCs w:val="18"/>
          <w:lang w:eastAsia="zh-CN"/>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lang w:eastAsia="zh-CN"/>
        </w:rPr>
        <w:t>资准</w:t>
      </w:r>
      <w:r>
        <w:rPr>
          <w:rFonts w:ascii="微软雅黑" w:eastAsia="微软雅黑" w:hAnsi="微软雅黑" w:cs="微软雅黑"/>
          <w:color w:val="898989"/>
          <w:spacing w:val="-8"/>
          <w:sz w:val="18"/>
          <w:szCs w:val="18"/>
          <w:lang w:eastAsia="zh-CN"/>
        </w:rPr>
        <w:t>则。</w:t>
      </w:r>
    </w:p>
    <w:p w14:paraId="531BA545" w14:textId="757B3C4F" w:rsidR="009372C5" w:rsidRDefault="00115A1A" w:rsidP="00BE1666">
      <w:pPr>
        <w:spacing w:before="63" w:line="193" w:lineRule="auto"/>
        <w:ind w:left="210" w:right="210" w:firstLine="372"/>
        <w:jc w:val="both"/>
        <w:rPr>
          <w:rFonts w:eastAsiaTheme="minorEastAsia"/>
          <w:lang w:eastAsia="zh-CN"/>
        </w:rPr>
      </w:pPr>
      <w:r>
        <w:rPr>
          <w:rFonts w:ascii="微软雅黑" w:eastAsia="微软雅黑" w:hAnsi="微软雅黑" w:cs="微软雅黑"/>
          <w:color w:val="898989"/>
          <w:spacing w:val="3"/>
          <w:sz w:val="18"/>
          <w:szCs w:val="18"/>
          <w:lang w:eastAsia="zh-CN"/>
        </w:rPr>
        <w:t>本报告之资料及意见如有任何更改，恕不另行通知。本报告并非及并无意图</w:t>
      </w:r>
      <w:r>
        <w:rPr>
          <w:rFonts w:ascii="微软雅黑" w:eastAsia="微软雅黑" w:hAnsi="微软雅黑" w:cs="微软雅黑"/>
          <w:color w:val="898989"/>
          <w:spacing w:val="2"/>
          <w:sz w:val="18"/>
          <w:szCs w:val="18"/>
          <w:lang w:eastAsia="zh-CN"/>
        </w:rPr>
        <w:t>构成任何作价或招揽进行买卖本报告</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2"/>
          <w:sz w:val="18"/>
          <w:szCs w:val="18"/>
          <w:lang w:eastAsia="zh-CN"/>
        </w:rPr>
        <w:t>提及的商品。本公司不会对任何因依靠本报告作出任何买卖而引致之任何损失承担任</w:t>
      </w:r>
      <w:r>
        <w:rPr>
          <w:rFonts w:ascii="微软雅黑" w:eastAsia="微软雅黑" w:hAnsi="微软雅黑" w:cs="微软雅黑"/>
          <w:color w:val="898989"/>
          <w:spacing w:val="1"/>
          <w:sz w:val="18"/>
          <w:szCs w:val="18"/>
          <w:lang w:eastAsia="zh-CN"/>
        </w:rPr>
        <w:t>何责任。</w:t>
      </w:r>
    </w:p>
    <w:p w14:paraId="13C5956B" w14:textId="77777777" w:rsidR="00BE1666" w:rsidRPr="00BE1666" w:rsidRDefault="00BE1666" w:rsidP="00BE1666">
      <w:pPr>
        <w:spacing w:before="63" w:line="193" w:lineRule="auto"/>
        <w:ind w:left="210" w:right="210" w:firstLine="420"/>
        <w:jc w:val="both"/>
        <w:rPr>
          <w:rFonts w:eastAsiaTheme="minorEastAsia"/>
          <w:lang w:eastAsia="zh-CN"/>
        </w:rPr>
      </w:pPr>
    </w:p>
    <w:p w14:paraId="66A02414" w14:textId="77777777" w:rsidR="009372C5" w:rsidRDefault="00115A1A">
      <w:pPr>
        <w:spacing w:line="3052" w:lineRule="exact"/>
        <w:ind w:right="210" w:firstLine="420"/>
        <w:jc w:val="center"/>
      </w:pPr>
      <w:r>
        <w:rPr>
          <w:noProof/>
          <w:position w:val="-61"/>
          <w:lang w:eastAsia="zh-CN"/>
        </w:rPr>
        <w:drawing>
          <wp:inline distT="0" distB="0" distL="0" distR="0" wp14:anchorId="3C8E8683" wp14:editId="42CB2036">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2"/>
                    <a:stretch>
                      <a:fillRect/>
                    </a:stretch>
                  </pic:blipFill>
                  <pic:spPr>
                    <a:xfrm>
                      <a:off x="0" y="0"/>
                      <a:ext cx="1936488" cy="1938179"/>
                    </a:xfrm>
                    <a:prstGeom prst="rect">
                      <a:avLst/>
                    </a:prstGeom>
                  </pic:spPr>
                </pic:pic>
              </a:graphicData>
            </a:graphic>
          </wp:inline>
        </w:drawing>
      </w:r>
    </w:p>
    <w:p w14:paraId="2894EF34" w14:textId="77777777" w:rsidR="009372C5" w:rsidRDefault="009372C5">
      <w:pPr>
        <w:pStyle w:val="a3"/>
        <w:spacing w:line="371" w:lineRule="auto"/>
        <w:ind w:right="210" w:firstLine="420"/>
        <w:jc w:val="center"/>
      </w:pPr>
    </w:p>
    <w:p w14:paraId="74A972DB" w14:textId="77777777" w:rsidR="009372C5" w:rsidRDefault="00115A1A">
      <w:pPr>
        <w:spacing w:before="103" w:line="191" w:lineRule="auto"/>
        <w:ind w:right="210" w:firstLine="508"/>
        <w:jc w:val="center"/>
        <w:rPr>
          <w:rFonts w:ascii="微软雅黑" w:eastAsia="微软雅黑" w:hAnsi="微软雅黑" w:cs="微软雅黑" w:hint="eastAsia"/>
          <w:sz w:val="24"/>
          <w:szCs w:val="24"/>
          <w:lang w:eastAsia="zh-CN"/>
        </w:rPr>
      </w:pPr>
      <w:r>
        <w:rPr>
          <w:rFonts w:ascii="微软雅黑" w:eastAsia="微软雅黑" w:hAnsi="微软雅黑" w:cs="微软雅黑"/>
          <w:spacing w:val="7"/>
          <w:sz w:val="24"/>
          <w:szCs w:val="24"/>
          <w:lang w:eastAsia="zh-CN"/>
        </w:rPr>
        <w:t>24小时客服电话： 00852</w:t>
      </w:r>
      <w:r>
        <w:rPr>
          <w:rFonts w:ascii="微软雅黑" w:eastAsia="微软雅黑" w:hAnsi="微软雅黑" w:cs="微软雅黑"/>
          <w:spacing w:val="-33"/>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37"/>
          <w:sz w:val="24"/>
          <w:szCs w:val="24"/>
          <w:lang w:eastAsia="zh-CN"/>
        </w:rPr>
        <w:t xml:space="preserve"> </w:t>
      </w:r>
      <w:r>
        <w:rPr>
          <w:rFonts w:ascii="微软雅黑" w:eastAsia="微软雅黑" w:hAnsi="微软雅黑" w:cs="微软雅黑"/>
          <w:spacing w:val="7"/>
          <w:sz w:val="24"/>
          <w:szCs w:val="24"/>
          <w:lang w:eastAsia="zh-CN"/>
        </w:rPr>
        <w:t>25342000/86</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26"/>
          <w:sz w:val="24"/>
          <w:szCs w:val="24"/>
          <w:lang w:eastAsia="zh-CN"/>
        </w:rPr>
        <w:t xml:space="preserve"> </w:t>
      </w:r>
      <w:r>
        <w:rPr>
          <w:rFonts w:ascii="微软雅黑" w:eastAsia="微软雅黑" w:hAnsi="微软雅黑" w:cs="微软雅黑"/>
          <w:spacing w:val="7"/>
          <w:sz w:val="24"/>
          <w:szCs w:val="24"/>
          <w:lang w:eastAsia="zh-CN"/>
        </w:rPr>
        <w:t>13603059885</w:t>
      </w:r>
    </w:p>
    <w:p w14:paraId="23A83B04" w14:textId="77777777" w:rsidR="009372C5" w:rsidRDefault="00115A1A">
      <w:pPr>
        <w:spacing w:before="233" w:line="175" w:lineRule="auto"/>
        <w:ind w:right="210" w:firstLine="500"/>
        <w:jc w:val="center"/>
        <w:rPr>
          <w:rFonts w:ascii="微软雅黑" w:eastAsia="微软雅黑" w:hAnsi="微软雅黑" w:cs="微软雅黑" w:hint="eastAsia"/>
          <w:sz w:val="24"/>
          <w:szCs w:val="24"/>
          <w:lang w:eastAsia="zh-CN"/>
        </w:rPr>
      </w:pPr>
      <w:r>
        <w:rPr>
          <w:rFonts w:ascii="微软雅黑" w:eastAsia="微软雅黑" w:hAnsi="微软雅黑" w:cs="微软雅黑"/>
          <w:spacing w:val="5"/>
          <w:sz w:val="24"/>
          <w:szCs w:val="24"/>
          <w:lang w:eastAsia="zh-CN"/>
        </w:rPr>
        <w:t>24小时传真电话： 00852</w:t>
      </w:r>
      <w:r>
        <w:rPr>
          <w:rFonts w:ascii="微软雅黑" w:eastAsia="微软雅黑" w:hAnsi="微软雅黑" w:cs="微软雅黑"/>
          <w:spacing w:val="-32"/>
          <w:sz w:val="24"/>
          <w:szCs w:val="24"/>
          <w:lang w:eastAsia="zh-CN"/>
        </w:rPr>
        <w:t xml:space="preserve"> </w:t>
      </w:r>
      <w:r>
        <w:rPr>
          <w:rFonts w:ascii="微软雅黑" w:eastAsia="微软雅黑" w:hAnsi="微软雅黑" w:cs="微软雅黑"/>
          <w:spacing w:val="5"/>
          <w:sz w:val="24"/>
          <w:szCs w:val="24"/>
          <w:lang w:eastAsia="zh-CN"/>
        </w:rPr>
        <w:t>-</w:t>
      </w:r>
      <w:r>
        <w:rPr>
          <w:rFonts w:ascii="微软雅黑" w:eastAsia="微软雅黑" w:hAnsi="微软雅黑" w:cs="微软雅黑"/>
          <w:spacing w:val="-38"/>
          <w:sz w:val="24"/>
          <w:szCs w:val="24"/>
          <w:lang w:eastAsia="zh-CN"/>
        </w:rPr>
        <w:t xml:space="preserve"> </w:t>
      </w:r>
      <w:r>
        <w:rPr>
          <w:rFonts w:ascii="微软雅黑" w:eastAsia="微软雅黑" w:hAnsi="微软雅黑" w:cs="微软雅黑"/>
          <w:spacing w:val="5"/>
          <w:sz w:val="24"/>
          <w:szCs w:val="24"/>
          <w:lang w:eastAsia="zh-CN"/>
        </w:rPr>
        <w:t>25632368</w:t>
      </w:r>
    </w:p>
    <w:p w14:paraId="07ECBAE2" w14:textId="77777777" w:rsidR="009372C5" w:rsidRDefault="00115A1A">
      <w:pPr>
        <w:spacing w:before="258" w:line="190" w:lineRule="auto"/>
        <w:ind w:right="210" w:firstLine="53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13"/>
          <w:sz w:val="24"/>
          <w:szCs w:val="24"/>
        </w:rPr>
        <w:t>客服邮箱</w:t>
      </w:r>
      <w:proofErr w:type="spellEnd"/>
      <w:r>
        <w:rPr>
          <w:rFonts w:ascii="微软雅黑" w:eastAsia="微软雅黑" w:hAnsi="微软雅黑" w:cs="微软雅黑"/>
          <w:spacing w:val="13"/>
          <w:sz w:val="24"/>
          <w:szCs w:val="24"/>
        </w:rPr>
        <w:t xml:space="preserve">： </w:t>
      </w:r>
      <w:proofErr w:type="spellStart"/>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proofErr w:type="spellEnd"/>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1FCA2CF2" w14:textId="77777777" w:rsidR="009372C5" w:rsidRDefault="00115A1A">
      <w:pPr>
        <w:spacing w:before="234" w:line="192" w:lineRule="auto"/>
        <w:ind w:right="210" w:firstLine="51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proofErr w:type="spellEnd"/>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2A2B0646" w14:textId="77777777" w:rsidR="009372C5" w:rsidRDefault="00115A1A">
      <w:pPr>
        <w:spacing w:before="234" w:line="176" w:lineRule="auto"/>
        <w:ind w:right="210" w:firstLine="564"/>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proofErr w:type="spellStart"/>
      <w:r>
        <w:rPr>
          <w:rFonts w:ascii="微软雅黑" w:eastAsia="微软雅黑" w:hAnsi="微软雅黑" w:cs="微软雅黑"/>
          <w:sz w:val="24"/>
          <w:szCs w:val="24"/>
        </w:rPr>
        <w:t>ruida</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4F9C7469" w14:textId="77777777" w:rsidR="009372C5" w:rsidRDefault="00115A1A">
      <w:pPr>
        <w:spacing w:before="253" w:line="177" w:lineRule="auto"/>
        <w:ind w:right="210" w:firstLine="544"/>
        <w:jc w:val="center"/>
        <w:rPr>
          <w:rFonts w:ascii="微软雅黑" w:eastAsia="微软雅黑" w:hAnsi="微软雅黑" w:cs="微软雅黑" w:hint="eastAsia"/>
          <w:sz w:val="24"/>
          <w:szCs w:val="24"/>
          <w:lang w:eastAsia="zh-CN"/>
        </w:rPr>
      </w:pPr>
      <w:proofErr w:type="gramStart"/>
      <w:r>
        <w:rPr>
          <w:rFonts w:ascii="微软雅黑" w:eastAsia="微软雅黑" w:hAnsi="微软雅黑" w:cs="微软雅黑"/>
          <w:spacing w:val="16"/>
          <w:sz w:val="24"/>
          <w:szCs w:val="24"/>
          <w:lang w:eastAsia="zh-CN"/>
        </w:rPr>
        <w:t>地址:</w:t>
      </w:r>
      <w:proofErr w:type="gramEnd"/>
      <w:r>
        <w:rPr>
          <w:rFonts w:ascii="微软雅黑" w:eastAsia="微软雅黑" w:hAnsi="微软雅黑" w:cs="微软雅黑"/>
          <w:spacing w:val="45"/>
          <w:w w:val="101"/>
          <w:sz w:val="24"/>
          <w:szCs w:val="24"/>
          <w:lang w:eastAsia="zh-CN"/>
        </w:rPr>
        <w:t xml:space="preserve"> </w:t>
      </w:r>
      <w:r>
        <w:rPr>
          <w:rFonts w:ascii="微软雅黑" w:eastAsia="微软雅黑" w:hAnsi="微软雅黑" w:cs="微软雅黑"/>
          <w:spacing w:val="16"/>
          <w:sz w:val="24"/>
          <w:szCs w:val="24"/>
          <w:lang w:eastAsia="zh-CN"/>
        </w:rPr>
        <w:t>香港湾仔菲林明道8号大同大厦17楼05</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06室</w:t>
      </w:r>
    </w:p>
    <w:sectPr w:rsidR="009372C5">
      <w:headerReference w:type="default" r:id="rId23"/>
      <w:footerReference w:type="default" r:id="rId24"/>
      <w:pgSz w:w="11923" w:h="16837"/>
      <w:pgMar w:top="400" w:right="556" w:bottom="0" w:left="1015"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FE58B" w14:textId="77777777" w:rsidR="00FF4DAE" w:rsidRDefault="00FF4DAE">
      <w:pPr>
        <w:ind w:right="210" w:firstLine="420"/>
      </w:pPr>
      <w:r>
        <w:separator/>
      </w:r>
    </w:p>
  </w:endnote>
  <w:endnote w:type="continuationSeparator" w:id="0">
    <w:p w14:paraId="6794DA1C" w14:textId="77777777" w:rsidR="00FF4DAE" w:rsidRDefault="00FF4DAE">
      <w:pPr>
        <w:ind w:right="210"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B7E7" w14:textId="77777777" w:rsidR="009372C5" w:rsidRDefault="00115A1A">
    <w:pPr>
      <w:pStyle w:val="a4"/>
      <w:ind w:right="210" w:firstLine="360"/>
    </w:pPr>
    <w:r>
      <w:rPr>
        <w:noProof/>
        <w:lang w:eastAsia="zh-CN"/>
      </w:rPr>
      <mc:AlternateContent>
        <mc:Choice Requires="wps">
          <w:drawing>
            <wp:anchor distT="0" distB="0" distL="114300" distR="114300" simplePos="0" relativeHeight="251661312" behindDoc="0" locked="0" layoutInCell="1" allowOverlap="1" wp14:anchorId="3518F616" wp14:editId="19A572FA">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18F616" id="_x0000_t202" coordsize="21600,21600" o:spt="202" path="m,l,21600r21600,l21600,xe">
              <v:stroke joinstyle="miter"/>
              <v:path gradientshapeok="t" o:connecttype="rect"/>
            </v:shapetype>
            <v:shape id="文本框 10" o:spid="_x0000_s1027"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30C37" w14:textId="77777777" w:rsidR="00FF4DAE" w:rsidRDefault="00FF4DAE">
      <w:pPr>
        <w:ind w:right="210" w:firstLine="420"/>
      </w:pPr>
      <w:r>
        <w:separator/>
      </w:r>
    </w:p>
  </w:footnote>
  <w:footnote w:type="continuationSeparator" w:id="0">
    <w:p w14:paraId="7A8EECB1" w14:textId="77777777" w:rsidR="00FF4DAE" w:rsidRDefault="00FF4DAE">
      <w:pPr>
        <w:ind w:right="210"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C692" w14:textId="77777777" w:rsidR="009372C5" w:rsidRDefault="00115A1A">
    <w:pPr>
      <w:pStyle w:val="a3"/>
      <w:pBdr>
        <w:bottom w:val="double" w:sz="8" w:space="0" w:color="0766D4"/>
      </w:pBdr>
      <w:spacing w:line="14" w:lineRule="auto"/>
      <w:ind w:firstLine="420"/>
      <w:rPr>
        <w:sz w:val="2"/>
      </w:rPr>
    </w:pPr>
    <w:r>
      <w:rPr>
        <w:noProof/>
        <w:lang w:eastAsia="zh-CN"/>
      </w:rPr>
      <w:drawing>
        <wp:anchor distT="0" distB="0" distL="0" distR="0" simplePos="0" relativeHeight="251659264" behindDoc="1" locked="0" layoutInCell="0" allowOverlap="1" wp14:anchorId="23214C65" wp14:editId="4F7C7444">
          <wp:simplePos x="0" y="0"/>
          <wp:positionH relativeFrom="page">
            <wp:posOffset>0</wp:posOffset>
          </wp:positionH>
          <wp:positionV relativeFrom="page">
            <wp:posOffset>0</wp:posOffset>
          </wp:positionV>
          <wp:extent cx="7560310" cy="8609330"/>
          <wp:effectExtent l="0" t="0" r="2540" b="1270"/>
          <wp:wrapNone/>
          <wp:docPr id="971746467" name="IM 2"/>
          <wp:cNvGraphicFramePr/>
          <a:graphic xmlns:a="http://schemas.openxmlformats.org/drawingml/2006/main">
            <a:graphicData uri="http://schemas.openxmlformats.org/drawingml/2006/picture">
              <pic:pic xmlns:pic="http://schemas.openxmlformats.org/drawingml/2006/picture">
                <pic:nvPicPr>
                  <pic:cNvPr id="12" name="IM 2"/>
                  <pic:cNvPicPr/>
                </pic:nvPicPr>
                <pic:blipFill>
                  <a:blip r:embed="rId1"/>
                  <a:stretch>
                    <a:fillRect/>
                  </a:stretch>
                </pic:blipFill>
                <pic:spPr>
                  <a:xfrm>
                    <a:off x="0" y="0"/>
                    <a:ext cx="7560005" cy="86094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64C1" w14:textId="77777777" w:rsidR="009372C5" w:rsidRDefault="00115A1A">
    <w:pPr>
      <w:pStyle w:val="a3"/>
      <w:pBdr>
        <w:top w:val="none" w:sz="0" w:space="1" w:color="auto"/>
        <w:left w:val="none" w:sz="0" w:space="4" w:color="auto"/>
        <w:bottom w:val="thinThickSmallGap" w:sz="24" w:space="0" w:color="3669AB"/>
        <w:right w:val="none" w:sz="0" w:space="4" w:color="auto"/>
      </w:pBdr>
      <w:ind w:rightChars="200" w:right="420" w:firstLine="40"/>
      <w:jc w:val="right"/>
      <w:rPr>
        <w:rFonts w:eastAsia="宋体"/>
        <w:sz w:val="2"/>
        <w:lang w:eastAsia="zh-CN"/>
      </w:rPr>
    </w:pPr>
    <w:r>
      <w:rPr>
        <w:noProof/>
        <w:sz w:val="2"/>
        <w:lang w:eastAsia="zh-CN"/>
      </w:rPr>
      <mc:AlternateContent>
        <mc:Choice Requires="wps">
          <w:drawing>
            <wp:anchor distT="0" distB="0" distL="114300" distR="114300" simplePos="0" relativeHeight="251660288" behindDoc="0" locked="0" layoutInCell="1" allowOverlap="1" wp14:anchorId="748529AB" wp14:editId="339C8493">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89125" w14:textId="77777777" w:rsidR="009372C5" w:rsidRDefault="009372C5">
                          <w:pPr>
                            <w:pStyle w:val="a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48529AB" id="_x0000_t202" coordsize="21600,21600" o:spt="202" path="m,l,21600r21600,l21600,xe">
              <v:stroke joinstyle="miter"/>
              <v:path gradientshapeok="t" o:connecttype="rect"/>
            </v:shapetype>
            <v:shape id="文本框 9" o:spid="_x0000_s1026"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B389125" w14:textId="77777777" w:rsidR="009372C5" w:rsidRDefault="009372C5">
                    <w:pPr>
                      <w:pStyle w:val="a5"/>
                    </w:pPr>
                  </w:p>
                </w:txbxContent>
              </v:textbox>
              <w10:wrap anchorx="margin"/>
            </v:shape>
          </w:pict>
        </mc:Fallback>
      </mc:AlternateContent>
    </w:r>
    <w:r>
      <w:rPr>
        <w:rFonts w:eastAsia="宋体" w:hint="eastAsia"/>
        <w:noProof/>
        <w:sz w:val="2"/>
        <w:lang w:eastAsia="zh-CN"/>
      </w:rPr>
      <w:drawing>
        <wp:inline distT="0" distB="0" distL="114300" distR="114300" wp14:anchorId="1696D432" wp14:editId="33573F02">
          <wp:extent cx="2263140" cy="810895"/>
          <wp:effectExtent l="0" t="0" r="3810" b="0"/>
          <wp:docPr id="32" name="图片 32" descr="瑞达国际股份LOGO-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瑞达国际股份LOGO-黑"/>
                  <pic:cNvPicPr>
                    <a:picLocks noChangeAspect="1"/>
                  </pic:cNvPicPr>
                </pic:nvPicPr>
                <pic:blipFill>
                  <a:blip r:embed="rId1"/>
                  <a:stretch>
                    <a:fillRect/>
                  </a:stretch>
                </pic:blipFill>
                <pic:spPr>
                  <a:xfrm>
                    <a:off x="0" y="0"/>
                    <a:ext cx="2263140" cy="810895"/>
                  </a:xfrm>
                  <a:prstGeom prst="rect">
                    <a:avLst/>
                  </a:prstGeom>
                </pic:spPr>
              </pic:pic>
            </a:graphicData>
          </a:graphic>
        </wp:inline>
      </w:drawing>
    </w:r>
  </w:p>
  <w:p w14:paraId="3D3D0BF1" w14:textId="77777777" w:rsidR="009372C5" w:rsidRDefault="009372C5">
    <w:pPr>
      <w:pStyle w:val="a3"/>
      <w:pBdr>
        <w:bottom w:val="single" w:sz="4" w:space="0" w:color="3669AB"/>
      </w:pBdr>
      <w:ind w:rightChars="200" w:right="420" w:firstLine="40"/>
      <w:jc w:val="both"/>
      <w:rPr>
        <w:rFonts w:eastAsia="宋体"/>
        <w:color w:val="FFFFFF" w:themeColor="background1"/>
        <w:sz w:val="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02AB6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visibility:visible;mso-wrap-style:square" o:bullet="t">
        <v:imagedata r:id="rId1" o:title=""/>
      </v:shape>
    </w:pict>
  </w:numPicBullet>
  <w:abstractNum w:abstractNumId="0" w15:restartNumberingAfterBreak="0">
    <w:nsid w:val="1EAF527C"/>
    <w:multiLevelType w:val="hybridMultilevel"/>
    <w:tmpl w:val="65FE5166"/>
    <w:lvl w:ilvl="0" w:tplc="2E829F08">
      <w:start w:val="1"/>
      <w:numFmt w:val="bullet"/>
      <w:lvlText w:val=""/>
      <w:lvlPicBulletId w:val="0"/>
      <w:lvlJc w:val="left"/>
      <w:pPr>
        <w:tabs>
          <w:tab w:val="num" w:pos="420"/>
        </w:tabs>
        <w:ind w:left="420" w:firstLine="0"/>
      </w:pPr>
      <w:rPr>
        <w:rFonts w:ascii="Symbol" w:hAnsi="Symbol" w:hint="default"/>
      </w:rPr>
    </w:lvl>
    <w:lvl w:ilvl="1" w:tplc="9412F39E" w:tentative="1">
      <w:start w:val="1"/>
      <w:numFmt w:val="bullet"/>
      <w:lvlText w:val=""/>
      <w:lvlJc w:val="left"/>
      <w:pPr>
        <w:tabs>
          <w:tab w:val="num" w:pos="840"/>
        </w:tabs>
        <w:ind w:left="840" w:firstLine="0"/>
      </w:pPr>
      <w:rPr>
        <w:rFonts w:ascii="Symbol" w:hAnsi="Symbol" w:hint="default"/>
      </w:rPr>
    </w:lvl>
    <w:lvl w:ilvl="2" w:tplc="94A2A548" w:tentative="1">
      <w:start w:val="1"/>
      <w:numFmt w:val="bullet"/>
      <w:lvlText w:val=""/>
      <w:lvlJc w:val="left"/>
      <w:pPr>
        <w:tabs>
          <w:tab w:val="num" w:pos="1260"/>
        </w:tabs>
        <w:ind w:left="1260" w:firstLine="0"/>
      </w:pPr>
      <w:rPr>
        <w:rFonts w:ascii="Symbol" w:hAnsi="Symbol" w:hint="default"/>
      </w:rPr>
    </w:lvl>
    <w:lvl w:ilvl="3" w:tplc="447499AE" w:tentative="1">
      <w:start w:val="1"/>
      <w:numFmt w:val="bullet"/>
      <w:lvlText w:val=""/>
      <w:lvlJc w:val="left"/>
      <w:pPr>
        <w:tabs>
          <w:tab w:val="num" w:pos="1680"/>
        </w:tabs>
        <w:ind w:left="1680" w:firstLine="0"/>
      </w:pPr>
      <w:rPr>
        <w:rFonts w:ascii="Symbol" w:hAnsi="Symbol" w:hint="default"/>
      </w:rPr>
    </w:lvl>
    <w:lvl w:ilvl="4" w:tplc="21307B00" w:tentative="1">
      <w:start w:val="1"/>
      <w:numFmt w:val="bullet"/>
      <w:lvlText w:val=""/>
      <w:lvlJc w:val="left"/>
      <w:pPr>
        <w:tabs>
          <w:tab w:val="num" w:pos="2100"/>
        </w:tabs>
        <w:ind w:left="2100" w:firstLine="0"/>
      </w:pPr>
      <w:rPr>
        <w:rFonts w:ascii="Symbol" w:hAnsi="Symbol" w:hint="default"/>
      </w:rPr>
    </w:lvl>
    <w:lvl w:ilvl="5" w:tplc="554E08D0" w:tentative="1">
      <w:start w:val="1"/>
      <w:numFmt w:val="bullet"/>
      <w:lvlText w:val=""/>
      <w:lvlJc w:val="left"/>
      <w:pPr>
        <w:tabs>
          <w:tab w:val="num" w:pos="2520"/>
        </w:tabs>
        <w:ind w:left="2520" w:firstLine="0"/>
      </w:pPr>
      <w:rPr>
        <w:rFonts w:ascii="Symbol" w:hAnsi="Symbol" w:hint="default"/>
      </w:rPr>
    </w:lvl>
    <w:lvl w:ilvl="6" w:tplc="98187790" w:tentative="1">
      <w:start w:val="1"/>
      <w:numFmt w:val="bullet"/>
      <w:lvlText w:val=""/>
      <w:lvlJc w:val="left"/>
      <w:pPr>
        <w:tabs>
          <w:tab w:val="num" w:pos="2940"/>
        </w:tabs>
        <w:ind w:left="2940" w:firstLine="0"/>
      </w:pPr>
      <w:rPr>
        <w:rFonts w:ascii="Symbol" w:hAnsi="Symbol" w:hint="default"/>
      </w:rPr>
    </w:lvl>
    <w:lvl w:ilvl="7" w:tplc="604A8B5A" w:tentative="1">
      <w:start w:val="1"/>
      <w:numFmt w:val="bullet"/>
      <w:lvlText w:val=""/>
      <w:lvlJc w:val="left"/>
      <w:pPr>
        <w:tabs>
          <w:tab w:val="num" w:pos="3360"/>
        </w:tabs>
        <w:ind w:left="3360" w:firstLine="0"/>
      </w:pPr>
      <w:rPr>
        <w:rFonts w:ascii="Symbol" w:hAnsi="Symbol" w:hint="default"/>
      </w:rPr>
    </w:lvl>
    <w:lvl w:ilvl="8" w:tplc="720A75AC" w:tentative="1">
      <w:start w:val="1"/>
      <w:numFmt w:val="bullet"/>
      <w:lvlText w:val=""/>
      <w:lvlJc w:val="left"/>
      <w:pPr>
        <w:tabs>
          <w:tab w:val="num" w:pos="3780"/>
        </w:tabs>
        <w:ind w:left="3780" w:firstLine="0"/>
      </w:pPr>
      <w:rPr>
        <w:rFonts w:ascii="Symbol" w:hAnsi="Symbol" w:hint="default"/>
      </w:rPr>
    </w:lvl>
  </w:abstractNum>
  <w:abstractNum w:abstractNumId="1" w15:restartNumberingAfterBreak="0">
    <w:nsid w:val="22B06491"/>
    <w:multiLevelType w:val="hybridMultilevel"/>
    <w:tmpl w:val="A7B6964E"/>
    <w:lvl w:ilvl="0" w:tplc="A7E69F10">
      <w:start w:val="1"/>
      <w:numFmt w:val="bullet"/>
      <w:lvlText w:val=""/>
      <w:lvlPicBulletId w:val="0"/>
      <w:lvlJc w:val="left"/>
      <w:pPr>
        <w:tabs>
          <w:tab w:val="num" w:pos="440"/>
        </w:tabs>
        <w:ind w:left="440" w:firstLine="0"/>
      </w:pPr>
      <w:rPr>
        <w:rFonts w:ascii="Symbol" w:hAnsi="Symbol" w:hint="default"/>
      </w:rPr>
    </w:lvl>
    <w:lvl w:ilvl="1" w:tplc="CCF42CFA" w:tentative="1">
      <w:start w:val="1"/>
      <w:numFmt w:val="bullet"/>
      <w:lvlText w:val=""/>
      <w:lvlJc w:val="left"/>
      <w:pPr>
        <w:tabs>
          <w:tab w:val="num" w:pos="880"/>
        </w:tabs>
        <w:ind w:left="880" w:firstLine="0"/>
      </w:pPr>
      <w:rPr>
        <w:rFonts w:ascii="Symbol" w:hAnsi="Symbol" w:hint="default"/>
      </w:rPr>
    </w:lvl>
    <w:lvl w:ilvl="2" w:tplc="C96E3B52" w:tentative="1">
      <w:start w:val="1"/>
      <w:numFmt w:val="bullet"/>
      <w:lvlText w:val=""/>
      <w:lvlJc w:val="left"/>
      <w:pPr>
        <w:tabs>
          <w:tab w:val="num" w:pos="1320"/>
        </w:tabs>
        <w:ind w:left="1320" w:firstLine="0"/>
      </w:pPr>
      <w:rPr>
        <w:rFonts w:ascii="Symbol" w:hAnsi="Symbol" w:hint="default"/>
      </w:rPr>
    </w:lvl>
    <w:lvl w:ilvl="3" w:tplc="20748E68" w:tentative="1">
      <w:start w:val="1"/>
      <w:numFmt w:val="bullet"/>
      <w:lvlText w:val=""/>
      <w:lvlJc w:val="left"/>
      <w:pPr>
        <w:tabs>
          <w:tab w:val="num" w:pos="1760"/>
        </w:tabs>
        <w:ind w:left="1760" w:firstLine="0"/>
      </w:pPr>
      <w:rPr>
        <w:rFonts w:ascii="Symbol" w:hAnsi="Symbol" w:hint="default"/>
      </w:rPr>
    </w:lvl>
    <w:lvl w:ilvl="4" w:tplc="8EC6DFA4" w:tentative="1">
      <w:start w:val="1"/>
      <w:numFmt w:val="bullet"/>
      <w:lvlText w:val=""/>
      <w:lvlJc w:val="left"/>
      <w:pPr>
        <w:tabs>
          <w:tab w:val="num" w:pos="2200"/>
        </w:tabs>
        <w:ind w:left="2200" w:firstLine="0"/>
      </w:pPr>
      <w:rPr>
        <w:rFonts w:ascii="Symbol" w:hAnsi="Symbol" w:hint="default"/>
      </w:rPr>
    </w:lvl>
    <w:lvl w:ilvl="5" w:tplc="20248E72" w:tentative="1">
      <w:start w:val="1"/>
      <w:numFmt w:val="bullet"/>
      <w:lvlText w:val=""/>
      <w:lvlJc w:val="left"/>
      <w:pPr>
        <w:tabs>
          <w:tab w:val="num" w:pos="2640"/>
        </w:tabs>
        <w:ind w:left="2640" w:firstLine="0"/>
      </w:pPr>
      <w:rPr>
        <w:rFonts w:ascii="Symbol" w:hAnsi="Symbol" w:hint="default"/>
      </w:rPr>
    </w:lvl>
    <w:lvl w:ilvl="6" w:tplc="32A0B0EC" w:tentative="1">
      <w:start w:val="1"/>
      <w:numFmt w:val="bullet"/>
      <w:lvlText w:val=""/>
      <w:lvlJc w:val="left"/>
      <w:pPr>
        <w:tabs>
          <w:tab w:val="num" w:pos="3080"/>
        </w:tabs>
        <w:ind w:left="3080" w:firstLine="0"/>
      </w:pPr>
      <w:rPr>
        <w:rFonts w:ascii="Symbol" w:hAnsi="Symbol" w:hint="default"/>
      </w:rPr>
    </w:lvl>
    <w:lvl w:ilvl="7" w:tplc="D0DE6B68" w:tentative="1">
      <w:start w:val="1"/>
      <w:numFmt w:val="bullet"/>
      <w:lvlText w:val=""/>
      <w:lvlJc w:val="left"/>
      <w:pPr>
        <w:tabs>
          <w:tab w:val="num" w:pos="3520"/>
        </w:tabs>
        <w:ind w:left="3520" w:firstLine="0"/>
      </w:pPr>
      <w:rPr>
        <w:rFonts w:ascii="Symbol" w:hAnsi="Symbol" w:hint="default"/>
      </w:rPr>
    </w:lvl>
    <w:lvl w:ilvl="8" w:tplc="D1369994" w:tentative="1">
      <w:start w:val="1"/>
      <w:numFmt w:val="bullet"/>
      <w:lvlText w:val=""/>
      <w:lvlJc w:val="left"/>
      <w:pPr>
        <w:tabs>
          <w:tab w:val="num" w:pos="3960"/>
        </w:tabs>
        <w:ind w:left="3960" w:firstLine="0"/>
      </w:pPr>
      <w:rPr>
        <w:rFonts w:ascii="Symbol" w:hAnsi="Symbol" w:hint="default"/>
      </w:rPr>
    </w:lvl>
  </w:abstractNum>
  <w:abstractNum w:abstractNumId="2" w15:restartNumberingAfterBreak="0">
    <w:nsid w:val="279A09D9"/>
    <w:multiLevelType w:val="hybridMultilevel"/>
    <w:tmpl w:val="F50A1C22"/>
    <w:lvl w:ilvl="0" w:tplc="90FCAC6E">
      <w:start w:val="1"/>
      <w:numFmt w:val="bullet"/>
      <w:lvlText w:val=""/>
      <w:lvlPicBulletId w:val="0"/>
      <w:lvlJc w:val="left"/>
      <w:pPr>
        <w:tabs>
          <w:tab w:val="num" w:pos="420"/>
        </w:tabs>
        <w:ind w:left="420" w:firstLine="0"/>
      </w:pPr>
      <w:rPr>
        <w:rFonts w:ascii="Symbol" w:hAnsi="Symbol" w:hint="default"/>
      </w:rPr>
    </w:lvl>
    <w:lvl w:ilvl="1" w:tplc="AA5ABE38" w:tentative="1">
      <w:start w:val="1"/>
      <w:numFmt w:val="bullet"/>
      <w:lvlText w:val=""/>
      <w:lvlJc w:val="left"/>
      <w:pPr>
        <w:tabs>
          <w:tab w:val="num" w:pos="840"/>
        </w:tabs>
        <w:ind w:left="840" w:firstLine="0"/>
      </w:pPr>
      <w:rPr>
        <w:rFonts w:ascii="Symbol" w:hAnsi="Symbol" w:hint="default"/>
      </w:rPr>
    </w:lvl>
    <w:lvl w:ilvl="2" w:tplc="E1C61ADE" w:tentative="1">
      <w:start w:val="1"/>
      <w:numFmt w:val="bullet"/>
      <w:lvlText w:val=""/>
      <w:lvlJc w:val="left"/>
      <w:pPr>
        <w:tabs>
          <w:tab w:val="num" w:pos="1260"/>
        </w:tabs>
        <w:ind w:left="1260" w:firstLine="0"/>
      </w:pPr>
      <w:rPr>
        <w:rFonts w:ascii="Symbol" w:hAnsi="Symbol" w:hint="default"/>
      </w:rPr>
    </w:lvl>
    <w:lvl w:ilvl="3" w:tplc="174410D6" w:tentative="1">
      <w:start w:val="1"/>
      <w:numFmt w:val="bullet"/>
      <w:lvlText w:val=""/>
      <w:lvlJc w:val="left"/>
      <w:pPr>
        <w:tabs>
          <w:tab w:val="num" w:pos="1680"/>
        </w:tabs>
        <w:ind w:left="1680" w:firstLine="0"/>
      </w:pPr>
      <w:rPr>
        <w:rFonts w:ascii="Symbol" w:hAnsi="Symbol" w:hint="default"/>
      </w:rPr>
    </w:lvl>
    <w:lvl w:ilvl="4" w:tplc="622453B4" w:tentative="1">
      <w:start w:val="1"/>
      <w:numFmt w:val="bullet"/>
      <w:lvlText w:val=""/>
      <w:lvlJc w:val="left"/>
      <w:pPr>
        <w:tabs>
          <w:tab w:val="num" w:pos="2100"/>
        </w:tabs>
        <w:ind w:left="2100" w:firstLine="0"/>
      </w:pPr>
      <w:rPr>
        <w:rFonts w:ascii="Symbol" w:hAnsi="Symbol" w:hint="default"/>
      </w:rPr>
    </w:lvl>
    <w:lvl w:ilvl="5" w:tplc="79D674C4" w:tentative="1">
      <w:start w:val="1"/>
      <w:numFmt w:val="bullet"/>
      <w:lvlText w:val=""/>
      <w:lvlJc w:val="left"/>
      <w:pPr>
        <w:tabs>
          <w:tab w:val="num" w:pos="2520"/>
        </w:tabs>
        <w:ind w:left="2520" w:firstLine="0"/>
      </w:pPr>
      <w:rPr>
        <w:rFonts w:ascii="Symbol" w:hAnsi="Symbol" w:hint="default"/>
      </w:rPr>
    </w:lvl>
    <w:lvl w:ilvl="6" w:tplc="28B2958A" w:tentative="1">
      <w:start w:val="1"/>
      <w:numFmt w:val="bullet"/>
      <w:lvlText w:val=""/>
      <w:lvlJc w:val="left"/>
      <w:pPr>
        <w:tabs>
          <w:tab w:val="num" w:pos="2940"/>
        </w:tabs>
        <w:ind w:left="2940" w:firstLine="0"/>
      </w:pPr>
      <w:rPr>
        <w:rFonts w:ascii="Symbol" w:hAnsi="Symbol" w:hint="default"/>
      </w:rPr>
    </w:lvl>
    <w:lvl w:ilvl="7" w:tplc="37D2D1B4" w:tentative="1">
      <w:start w:val="1"/>
      <w:numFmt w:val="bullet"/>
      <w:lvlText w:val=""/>
      <w:lvlJc w:val="left"/>
      <w:pPr>
        <w:tabs>
          <w:tab w:val="num" w:pos="3360"/>
        </w:tabs>
        <w:ind w:left="3360" w:firstLine="0"/>
      </w:pPr>
      <w:rPr>
        <w:rFonts w:ascii="Symbol" w:hAnsi="Symbol" w:hint="default"/>
      </w:rPr>
    </w:lvl>
    <w:lvl w:ilvl="8" w:tplc="607CD710" w:tentative="1">
      <w:start w:val="1"/>
      <w:numFmt w:val="bullet"/>
      <w:lvlText w:val=""/>
      <w:lvlJc w:val="left"/>
      <w:pPr>
        <w:tabs>
          <w:tab w:val="num" w:pos="3780"/>
        </w:tabs>
        <w:ind w:left="3780" w:firstLine="0"/>
      </w:pPr>
      <w:rPr>
        <w:rFonts w:ascii="Symbol" w:hAnsi="Symbol" w:hint="default"/>
      </w:rPr>
    </w:lvl>
  </w:abstractNum>
  <w:abstractNum w:abstractNumId="3" w15:restartNumberingAfterBreak="0">
    <w:nsid w:val="2F435536"/>
    <w:multiLevelType w:val="hybridMultilevel"/>
    <w:tmpl w:val="999ED09C"/>
    <w:lvl w:ilvl="0" w:tplc="6B88A000">
      <w:start w:val="1"/>
      <w:numFmt w:val="bullet"/>
      <w:lvlText w:val=""/>
      <w:lvlPicBulletId w:val="0"/>
      <w:lvlJc w:val="left"/>
      <w:pPr>
        <w:tabs>
          <w:tab w:val="num" w:pos="420"/>
        </w:tabs>
        <w:ind w:left="420" w:firstLine="0"/>
      </w:pPr>
      <w:rPr>
        <w:rFonts w:ascii="Symbol" w:hAnsi="Symbol" w:hint="default"/>
      </w:rPr>
    </w:lvl>
    <w:lvl w:ilvl="1" w:tplc="A82889CA" w:tentative="1">
      <w:start w:val="1"/>
      <w:numFmt w:val="bullet"/>
      <w:lvlText w:val=""/>
      <w:lvlJc w:val="left"/>
      <w:pPr>
        <w:tabs>
          <w:tab w:val="num" w:pos="840"/>
        </w:tabs>
        <w:ind w:left="840" w:firstLine="0"/>
      </w:pPr>
      <w:rPr>
        <w:rFonts w:ascii="Symbol" w:hAnsi="Symbol" w:hint="default"/>
      </w:rPr>
    </w:lvl>
    <w:lvl w:ilvl="2" w:tplc="A9D6FE66" w:tentative="1">
      <w:start w:val="1"/>
      <w:numFmt w:val="bullet"/>
      <w:lvlText w:val=""/>
      <w:lvlJc w:val="left"/>
      <w:pPr>
        <w:tabs>
          <w:tab w:val="num" w:pos="1260"/>
        </w:tabs>
        <w:ind w:left="1260" w:firstLine="0"/>
      </w:pPr>
      <w:rPr>
        <w:rFonts w:ascii="Symbol" w:hAnsi="Symbol" w:hint="default"/>
      </w:rPr>
    </w:lvl>
    <w:lvl w:ilvl="3" w:tplc="1A080450" w:tentative="1">
      <w:start w:val="1"/>
      <w:numFmt w:val="bullet"/>
      <w:lvlText w:val=""/>
      <w:lvlJc w:val="left"/>
      <w:pPr>
        <w:tabs>
          <w:tab w:val="num" w:pos="1680"/>
        </w:tabs>
        <w:ind w:left="1680" w:firstLine="0"/>
      </w:pPr>
      <w:rPr>
        <w:rFonts w:ascii="Symbol" w:hAnsi="Symbol" w:hint="default"/>
      </w:rPr>
    </w:lvl>
    <w:lvl w:ilvl="4" w:tplc="D4E4C496" w:tentative="1">
      <w:start w:val="1"/>
      <w:numFmt w:val="bullet"/>
      <w:lvlText w:val=""/>
      <w:lvlJc w:val="left"/>
      <w:pPr>
        <w:tabs>
          <w:tab w:val="num" w:pos="2100"/>
        </w:tabs>
        <w:ind w:left="2100" w:firstLine="0"/>
      </w:pPr>
      <w:rPr>
        <w:rFonts w:ascii="Symbol" w:hAnsi="Symbol" w:hint="default"/>
      </w:rPr>
    </w:lvl>
    <w:lvl w:ilvl="5" w:tplc="24AEA43A" w:tentative="1">
      <w:start w:val="1"/>
      <w:numFmt w:val="bullet"/>
      <w:lvlText w:val=""/>
      <w:lvlJc w:val="left"/>
      <w:pPr>
        <w:tabs>
          <w:tab w:val="num" w:pos="2520"/>
        </w:tabs>
        <w:ind w:left="2520" w:firstLine="0"/>
      </w:pPr>
      <w:rPr>
        <w:rFonts w:ascii="Symbol" w:hAnsi="Symbol" w:hint="default"/>
      </w:rPr>
    </w:lvl>
    <w:lvl w:ilvl="6" w:tplc="AF2E0A84" w:tentative="1">
      <w:start w:val="1"/>
      <w:numFmt w:val="bullet"/>
      <w:lvlText w:val=""/>
      <w:lvlJc w:val="left"/>
      <w:pPr>
        <w:tabs>
          <w:tab w:val="num" w:pos="2940"/>
        </w:tabs>
        <w:ind w:left="2940" w:firstLine="0"/>
      </w:pPr>
      <w:rPr>
        <w:rFonts w:ascii="Symbol" w:hAnsi="Symbol" w:hint="default"/>
      </w:rPr>
    </w:lvl>
    <w:lvl w:ilvl="7" w:tplc="B91CD7DC" w:tentative="1">
      <w:start w:val="1"/>
      <w:numFmt w:val="bullet"/>
      <w:lvlText w:val=""/>
      <w:lvlJc w:val="left"/>
      <w:pPr>
        <w:tabs>
          <w:tab w:val="num" w:pos="3360"/>
        </w:tabs>
        <w:ind w:left="3360" w:firstLine="0"/>
      </w:pPr>
      <w:rPr>
        <w:rFonts w:ascii="Symbol" w:hAnsi="Symbol" w:hint="default"/>
      </w:rPr>
    </w:lvl>
    <w:lvl w:ilvl="8" w:tplc="BE3C7C0A" w:tentative="1">
      <w:start w:val="1"/>
      <w:numFmt w:val="bullet"/>
      <w:lvlText w:val=""/>
      <w:lvlJc w:val="left"/>
      <w:pPr>
        <w:tabs>
          <w:tab w:val="num" w:pos="3780"/>
        </w:tabs>
        <w:ind w:left="3780" w:firstLine="0"/>
      </w:pPr>
      <w:rPr>
        <w:rFonts w:ascii="Symbol" w:hAnsi="Symbol" w:hint="default"/>
      </w:rPr>
    </w:lvl>
  </w:abstractNum>
  <w:abstractNum w:abstractNumId="4" w15:restartNumberingAfterBreak="0">
    <w:nsid w:val="3105414A"/>
    <w:multiLevelType w:val="hybridMultilevel"/>
    <w:tmpl w:val="F3243BB6"/>
    <w:lvl w:ilvl="0" w:tplc="FD3C80BE">
      <w:start w:val="1"/>
      <w:numFmt w:val="bullet"/>
      <w:lvlText w:val=""/>
      <w:lvlPicBulletId w:val="0"/>
      <w:lvlJc w:val="left"/>
      <w:pPr>
        <w:tabs>
          <w:tab w:val="num" w:pos="420"/>
        </w:tabs>
        <w:ind w:left="420" w:firstLine="0"/>
      </w:pPr>
      <w:rPr>
        <w:rFonts w:ascii="Symbol" w:hAnsi="Symbol" w:hint="default"/>
      </w:rPr>
    </w:lvl>
    <w:lvl w:ilvl="1" w:tplc="667AEE14" w:tentative="1">
      <w:start w:val="1"/>
      <w:numFmt w:val="bullet"/>
      <w:lvlText w:val=""/>
      <w:lvlJc w:val="left"/>
      <w:pPr>
        <w:tabs>
          <w:tab w:val="num" w:pos="840"/>
        </w:tabs>
        <w:ind w:left="840" w:firstLine="0"/>
      </w:pPr>
      <w:rPr>
        <w:rFonts w:ascii="Symbol" w:hAnsi="Symbol" w:hint="default"/>
      </w:rPr>
    </w:lvl>
    <w:lvl w:ilvl="2" w:tplc="30CA021E" w:tentative="1">
      <w:start w:val="1"/>
      <w:numFmt w:val="bullet"/>
      <w:lvlText w:val=""/>
      <w:lvlJc w:val="left"/>
      <w:pPr>
        <w:tabs>
          <w:tab w:val="num" w:pos="1260"/>
        </w:tabs>
        <w:ind w:left="1260" w:firstLine="0"/>
      </w:pPr>
      <w:rPr>
        <w:rFonts w:ascii="Symbol" w:hAnsi="Symbol" w:hint="default"/>
      </w:rPr>
    </w:lvl>
    <w:lvl w:ilvl="3" w:tplc="8678361C" w:tentative="1">
      <w:start w:val="1"/>
      <w:numFmt w:val="bullet"/>
      <w:lvlText w:val=""/>
      <w:lvlJc w:val="left"/>
      <w:pPr>
        <w:tabs>
          <w:tab w:val="num" w:pos="1680"/>
        </w:tabs>
        <w:ind w:left="1680" w:firstLine="0"/>
      </w:pPr>
      <w:rPr>
        <w:rFonts w:ascii="Symbol" w:hAnsi="Symbol" w:hint="default"/>
      </w:rPr>
    </w:lvl>
    <w:lvl w:ilvl="4" w:tplc="3872BA20" w:tentative="1">
      <w:start w:val="1"/>
      <w:numFmt w:val="bullet"/>
      <w:lvlText w:val=""/>
      <w:lvlJc w:val="left"/>
      <w:pPr>
        <w:tabs>
          <w:tab w:val="num" w:pos="2100"/>
        </w:tabs>
        <w:ind w:left="2100" w:firstLine="0"/>
      </w:pPr>
      <w:rPr>
        <w:rFonts w:ascii="Symbol" w:hAnsi="Symbol" w:hint="default"/>
      </w:rPr>
    </w:lvl>
    <w:lvl w:ilvl="5" w:tplc="F48E96FE" w:tentative="1">
      <w:start w:val="1"/>
      <w:numFmt w:val="bullet"/>
      <w:lvlText w:val=""/>
      <w:lvlJc w:val="left"/>
      <w:pPr>
        <w:tabs>
          <w:tab w:val="num" w:pos="2520"/>
        </w:tabs>
        <w:ind w:left="2520" w:firstLine="0"/>
      </w:pPr>
      <w:rPr>
        <w:rFonts w:ascii="Symbol" w:hAnsi="Symbol" w:hint="default"/>
      </w:rPr>
    </w:lvl>
    <w:lvl w:ilvl="6" w:tplc="235A9294" w:tentative="1">
      <w:start w:val="1"/>
      <w:numFmt w:val="bullet"/>
      <w:lvlText w:val=""/>
      <w:lvlJc w:val="left"/>
      <w:pPr>
        <w:tabs>
          <w:tab w:val="num" w:pos="2940"/>
        </w:tabs>
        <w:ind w:left="2940" w:firstLine="0"/>
      </w:pPr>
      <w:rPr>
        <w:rFonts w:ascii="Symbol" w:hAnsi="Symbol" w:hint="default"/>
      </w:rPr>
    </w:lvl>
    <w:lvl w:ilvl="7" w:tplc="A8F67884" w:tentative="1">
      <w:start w:val="1"/>
      <w:numFmt w:val="bullet"/>
      <w:lvlText w:val=""/>
      <w:lvlJc w:val="left"/>
      <w:pPr>
        <w:tabs>
          <w:tab w:val="num" w:pos="3360"/>
        </w:tabs>
        <w:ind w:left="3360" w:firstLine="0"/>
      </w:pPr>
      <w:rPr>
        <w:rFonts w:ascii="Symbol" w:hAnsi="Symbol" w:hint="default"/>
      </w:rPr>
    </w:lvl>
    <w:lvl w:ilvl="8" w:tplc="D6946960" w:tentative="1">
      <w:start w:val="1"/>
      <w:numFmt w:val="bullet"/>
      <w:lvlText w:val=""/>
      <w:lvlJc w:val="left"/>
      <w:pPr>
        <w:tabs>
          <w:tab w:val="num" w:pos="3780"/>
        </w:tabs>
        <w:ind w:left="3780" w:firstLine="0"/>
      </w:pPr>
      <w:rPr>
        <w:rFonts w:ascii="Symbol" w:hAnsi="Symbol" w:hint="default"/>
      </w:rPr>
    </w:lvl>
  </w:abstractNum>
  <w:abstractNum w:abstractNumId="5" w15:restartNumberingAfterBreak="0">
    <w:nsid w:val="39EA7A68"/>
    <w:multiLevelType w:val="hybridMultilevel"/>
    <w:tmpl w:val="7E74A434"/>
    <w:lvl w:ilvl="0" w:tplc="E59E6210">
      <w:start w:val="1"/>
      <w:numFmt w:val="bullet"/>
      <w:lvlText w:val=""/>
      <w:lvlPicBulletId w:val="0"/>
      <w:lvlJc w:val="left"/>
      <w:pPr>
        <w:tabs>
          <w:tab w:val="num" w:pos="440"/>
        </w:tabs>
        <w:ind w:left="440" w:firstLine="0"/>
      </w:pPr>
      <w:rPr>
        <w:rFonts w:ascii="Symbol" w:hAnsi="Symbol" w:hint="default"/>
      </w:rPr>
    </w:lvl>
    <w:lvl w:ilvl="1" w:tplc="6D40AE36" w:tentative="1">
      <w:start w:val="1"/>
      <w:numFmt w:val="bullet"/>
      <w:lvlText w:val=""/>
      <w:lvlJc w:val="left"/>
      <w:pPr>
        <w:tabs>
          <w:tab w:val="num" w:pos="880"/>
        </w:tabs>
        <w:ind w:left="880" w:firstLine="0"/>
      </w:pPr>
      <w:rPr>
        <w:rFonts w:ascii="Symbol" w:hAnsi="Symbol" w:hint="default"/>
      </w:rPr>
    </w:lvl>
    <w:lvl w:ilvl="2" w:tplc="F86E4936" w:tentative="1">
      <w:start w:val="1"/>
      <w:numFmt w:val="bullet"/>
      <w:lvlText w:val=""/>
      <w:lvlJc w:val="left"/>
      <w:pPr>
        <w:tabs>
          <w:tab w:val="num" w:pos="1320"/>
        </w:tabs>
        <w:ind w:left="1320" w:firstLine="0"/>
      </w:pPr>
      <w:rPr>
        <w:rFonts w:ascii="Symbol" w:hAnsi="Symbol" w:hint="default"/>
      </w:rPr>
    </w:lvl>
    <w:lvl w:ilvl="3" w:tplc="016831A8" w:tentative="1">
      <w:start w:val="1"/>
      <w:numFmt w:val="bullet"/>
      <w:lvlText w:val=""/>
      <w:lvlJc w:val="left"/>
      <w:pPr>
        <w:tabs>
          <w:tab w:val="num" w:pos="1760"/>
        </w:tabs>
        <w:ind w:left="1760" w:firstLine="0"/>
      </w:pPr>
      <w:rPr>
        <w:rFonts w:ascii="Symbol" w:hAnsi="Symbol" w:hint="default"/>
      </w:rPr>
    </w:lvl>
    <w:lvl w:ilvl="4" w:tplc="72AED5AE" w:tentative="1">
      <w:start w:val="1"/>
      <w:numFmt w:val="bullet"/>
      <w:lvlText w:val=""/>
      <w:lvlJc w:val="left"/>
      <w:pPr>
        <w:tabs>
          <w:tab w:val="num" w:pos="2200"/>
        </w:tabs>
        <w:ind w:left="2200" w:firstLine="0"/>
      </w:pPr>
      <w:rPr>
        <w:rFonts w:ascii="Symbol" w:hAnsi="Symbol" w:hint="default"/>
      </w:rPr>
    </w:lvl>
    <w:lvl w:ilvl="5" w:tplc="258E31C4" w:tentative="1">
      <w:start w:val="1"/>
      <w:numFmt w:val="bullet"/>
      <w:lvlText w:val=""/>
      <w:lvlJc w:val="left"/>
      <w:pPr>
        <w:tabs>
          <w:tab w:val="num" w:pos="2640"/>
        </w:tabs>
        <w:ind w:left="2640" w:firstLine="0"/>
      </w:pPr>
      <w:rPr>
        <w:rFonts w:ascii="Symbol" w:hAnsi="Symbol" w:hint="default"/>
      </w:rPr>
    </w:lvl>
    <w:lvl w:ilvl="6" w:tplc="946C7CEC" w:tentative="1">
      <w:start w:val="1"/>
      <w:numFmt w:val="bullet"/>
      <w:lvlText w:val=""/>
      <w:lvlJc w:val="left"/>
      <w:pPr>
        <w:tabs>
          <w:tab w:val="num" w:pos="3080"/>
        </w:tabs>
        <w:ind w:left="3080" w:firstLine="0"/>
      </w:pPr>
      <w:rPr>
        <w:rFonts w:ascii="Symbol" w:hAnsi="Symbol" w:hint="default"/>
      </w:rPr>
    </w:lvl>
    <w:lvl w:ilvl="7" w:tplc="F4085D2A" w:tentative="1">
      <w:start w:val="1"/>
      <w:numFmt w:val="bullet"/>
      <w:lvlText w:val=""/>
      <w:lvlJc w:val="left"/>
      <w:pPr>
        <w:tabs>
          <w:tab w:val="num" w:pos="3520"/>
        </w:tabs>
        <w:ind w:left="3520" w:firstLine="0"/>
      </w:pPr>
      <w:rPr>
        <w:rFonts w:ascii="Symbol" w:hAnsi="Symbol" w:hint="default"/>
      </w:rPr>
    </w:lvl>
    <w:lvl w:ilvl="8" w:tplc="A148EC2A" w:tentative="1">
      <w:start w:val="1"/>
      <w:numFmt w:val="bullet"/>
      <w:lvlText w:val=""/>
      <w:lvlJc w:val="left"/>
      <w:pPr>
        <w:tabs>
          <w:tab w:val="num" w:pos="3960"/>
        </w:tabs>
        <w:ind w:left="3960" w:firstLine="0"/>
      </w:pPr>
      <w:rPr>
        <w:rFonts w:ascii="Symbol" w:hAnsi="Symbol" w:hint="default"/>
      </w:rPr>
    </w:lvl>
  </w:abstractNum>
  <w:num w:numId="1" w16cid:durableId="1409352482">
    <w:abstractNumId w:val="5"/>
  </w:num>
  <w:num w:numId="2" w16cid:durableId="1929193406">
    <w:abstractNumId w:val="1"/>
  </w:num>
  <w:num w:numId="3" w16cid:durableId="1372152157">
    <w:abstractNumId w:val="2"/>
  </w:num>
  <w:num w:numId="4" w16cid:durableId="229921584">
    <w:abstractNumId w:val="0"/>
  </w:num>
  <w:num w:numId="5" w16cid:durableId="69162664">
    <w:abstractNumId w:val="4"/>
  </w:num>
  <w:num w:numId="6" w16cid:durableId="1896233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TE2YjY5YTI4YTA0ODk4OGU0YzI0YTM5N2I2ZmEifQ=="/>
  </w:docVars>
  <w:rsids>
    <w:rsidRoot w:val="59DE62A0"/>
    <w:rsid w:val="00001596"/>
    <w:rsid w:val="0000356F"/>
    <w:rsid w:val="00003AD0"/>
    <w:rsid w:val="00005C0C"/>
    <w:rsid w:val="00006743"/>
    <w:rsid w:val="000072D7"/>
    <w:rsid w:val="0000798B"/>
    <w:rsid w:val="00011EB4"/>
    <w:rsid w:val="00013073"/>
    <w:rsid w:val="0001412C"/>
    <w:rsid w:val="00014988"/>
    <w:rsid w:val="00014D87"/>
    <w:rsid w:val="000159F9"/>
    <w:rsid w:val="0001628C"/>
    <w:rsid w:val="000166CB"/>
    <w:rsid w:val="00017EDD"/>
    <w:rsid w:val="000204B8"/>
    <w:rsid w:val="00020747"/>
    <w:rsid w:val="00020CFA"/>
    <w:rsid w:val="000218DC"/>
    <w:rsid w:val="00022E7B"/>
    <w:rsid w:val="000241E1"/>
    <w:rsid w:val="000242B6"/>
    <w:rsid w:val="00024471"/>
    <w:rsid w:val="00024574"/>
    <w:rsid w:val="00025950"/>
    <w:rsid w:val="00030118"/>
    <w:rsid w:val="000306A0"/>
    <w:rsid w:val="000334A3"/>
    <w:rsid w:val="00033BB5"/>
    <w:rsid w:val="000356EE"/>
    <w:rsid w:val="0003572B"/>
    <w:rsid w:val="00035942"/>
    <w:rsid w:val="00035E17"/>
    <w:rsid w:val="0003640D"/>
    <w:rsid w:val="00041190"/>
    <w:rsid w:val="00043CB0"/>
    <w:rsid w:val="000447CB"/>
    <w:rsid w:val="0004521C"/>
    <w:rsid w:val="00045D46"/>
    <w:rsid w:val="0004662C"/>
    <w:rsid w:val="00046CE1"/>
    <w:rsid w:val="00047BEB"/>
    <w:rsid w:val="00050173"/>
    <w:rsid w:val="0005072F"/>
    <w:rsid w:val="000509AC"/>
    <w:rsid w:val="00050CFF"/>
    <w:rsid w:val="000511AA"/>
    <w:rsid w:val="00051B15"/>
    <w:rsid w:val="00053355"/>
    <w:rsid w:val="00054993"/>
    <w:rsid w:val="00055058"/>
    <w:rsid w:val="0005517D"/>
    <w:rsid w:val="00057525"/>
    <w:rsid w:val="000575E1"/>
    <w:rsid w:val="00060769"/>
    <w:rsid w:val="00060DE6"/>
    <w:rsid w:val="00061793"/>
    <w:rsid w:val="000619C0"/>
    <w:rsid w:val="00061B97"/>
    <w:rsid w:val="00063364"/>
    <w:rsid w:val="00064BC6"/>
    <w:rsid w:val="000667A6"/>
    <w:rsid w:val="00066869"/>
    <w:rsid w:val="00066E2D"/>
    <w:rsid w:val="00066FD8"/>
    <w:rsid w:val="000673AE"/>
    <w:rsid w:val="00070328"/>
    <w:rsid w:val="00072020"/>
    <w:rsid w:val="00072F2D"/>
    <w:rsid w:val="0007380E"/>
    <w:rsid w:val="00073F83"/>
    <w:rsid w:val="00074B2B"/>
    <w:rsid w:val="00074DDF"/>
    <w:rsid w:val="000767B0"/>
    <w:rsid w:val="00076F6F"/>
    <w:rsid w:val="0007723D"/>
    <w:rsid w:val="0008252C"/>
    <w:rsid w:val="00083344"/>
    <w:rsid w:val="0008338D"/>
    <w:rsid w:val="00083FF6"/>
    <w:rsid w:val="000844E7"/>
    <w:rsid w:val="00084D4F"/>
    <w:rsid w:val="000854BE"/>
    <w:rsid w:val="00086701"/>
    <w:rsid w:val="00087580"/>
    <w:rsid w:val="000876B8"/>
    <w:rsid w:val="00087CDD"/>
    <w:rsid w:val="000901B5"/>
    <w:rsid w:val="00090A28"/>
    <w:rsid w:val="00091702"/>
    <w:rsid w:val="000927E8"/>
    <w:rsid w:val="00094104"/>
    <w:rsid w:val="00094AE7"/>
    <w:rsid w:val="00094B4A"/>
    <w:rsid w:val="00095513"/>
    <w:rsid w:val="00095FF2"/>
    <w:rsid w:val="0009722E"/>
    <w:rsid w:val="00097D7E"/>
    <w:rsid w:val="000A1568"/>
    <w:rsid w:val="000A2EA5"/>
    <w:rsid w:val="000A338F"/>
    <w:rsid w:val="000A43C7"/>
    <w:rsid w:val="000A4DC4"/>
    <w:rsid w:val="000A785F"/>
    <w:rsid w:val="000B0395"/>
    <w:rsid w:val="000B0AE3"/>
    <w:rsid w:val="000B185C"/>
    <w:rsid w:val="000B2865"/>
    <w:rsid w:val="000B4208"/>
    <w:rsid w:val="000C024B"/>
    <w:rsid w:val="000C0428"/>
    <w:rsid w:val="000C1C42"/>
    <w:rsid w:val="000C339A"/>
    <w:rsid w:val="000C448C"/>
    <w:rsid w:val="000C5728"/>
    <w:rsid w:val="000C5DCA"/>
    <w:rsid w:val="000C5FCD"/>
    <w:rsid w:val="000C63F6"/>
    <w:rsid w:val="000C678D"/>
    <w:rsid w:val="000C6C79"/>
    <w:rsid w:val="000D2226"/>
    <w:rsid w:val="000D4C2B"/>
    <w:rsid w:val="000D677A"/>
    <w:rsid w:val="000E09D5"/>
    <w:rsid w:val="000E107B"/>
    <w:rsid w:val="000E1CD6"/>
    <w:rsid w:val="000E37BF"/>
    <w:rsid w:val="000F04E9"/>
    <w:rsid w:val="000F2E96"/>
    <w:rsid w:val="000F434E"/>
    <w:rsid w:val="000F5752"/>
    <w:rsid w:val="000F5A15"/>
    <w:rsid w:val="000F66B1"/>
    <w:rsid w:val="000F6A95"/>
    <w:rsid w:val="000F7B73"/>
    <w:rsid w:val="0010025C"/>
    <w:rsid w:val="00102B5B"/>
    <w:rsid w:val="001031A8"/>
    <w:rsid w:val="001046E7"/>
    <w:rsid w:val="00104BEA"/>
    <w:rsid w:val="00105881"/>
    <w:rsid w:val="00106677"/>
    <w:rsid w:val="001072C6"/>
    <w:rsid w:val="00107653"/>
    <w:rsid w:val="0011030F"/>
    <w:rsid w:val="00110490"/>
    <w:rsid w:val="001106DA"/>
    <w:rsid w:val="00110D06"/>
    <w:rsid w:val="0011113D"/>
    <w:rsid w:val="001113FA"/>
    <w:rsid w:val="001118E3"/>
    <w:rsid w:val="001123C4"/>
    <w:rsid w:val="001136D4"/>
    <w:rsid w:val="00115A1A"/>
    <w:rsid w:val="00116185"/>
    <w:rsid w:val="00116B4A"/>
    <w:rsid w:val="0011713C"/>
    <w:rsid w:val="001173B1"/>
    <w:rsid w:val="001175F7"/>
    <w:rsid w:val="00117635"/>
    <w:rsid w:val="001177BF"/>
    <w:rsid w:val="00121521"/>
    <w:rsid w:val="0012299F"/>
    <w:rsid w:val="00122DD8"/>
    <w:rsid w:val="001239E2"/>
    <w:rsid w:val="00123C21"/>
    <w:rsid w:val="0012497B"/>
    <w:rsid w:val="001251A6"/>
    <w:rsid w:val="00126F9A"/>
    <w:rsid w:val="001270AF"/>
    <w:rsid w:val="001304A2"/>
    <w:rsid w:val="001312E0"/>
    <w:rsid w:val="001332A4"/>
    <w:rsid w:val="001344EC"/>
    <w:rsid w:val="00134CBA"/>
    <w:rsid w:val="00135663"/>
    <w:rsid w:val="00135780"/>
    <w:rsid w:val="001357C4"/>
    <w:rsid w:val="00135DCF"/>
    <w:rsid w:val="00136308"/>
    <w:rsid w:val="00141F2C"/>
    <w:rsid w:val="00142985"/>
    <w:rsid w:val="001431C1"/>
    <w:rsid w:val="00143C3D"/>
    <w:rsid w:val="00145998"/>
    <w:rsid w:val="00147CC0"/>
    <w:rsid w:val="00151103"/>
    <w:rsid w:val="00151392"/>
    <w:rsid w:val="00151399"/>
    <w:rsid w:val="0015211E"/>
    <w:rsid w:val="00152AEC"/>
    <w:rsid w:val="00153957"/>
    <w:rsid w:val="00153A31"/>
    <w:rsid w:val="00153F3B"/>
    <w:rsid w:val="00154A99"/>
    <w:rsid w:val="00156421"/>
    <w:rsid w:val="001566D0"/>
    <w:rsid w:val="001571D8"/>
    <w:rsid w:val="00157756"/>
    <w:rsid w:val="001604D9"/>
    <w:rsid w:val="00160602"/>
    <w:rsid w:val="00161170"/>
    <w:rsid w:val="00162475"/>
    <w:rsid w:val="0016442C"/>
    <w:rsid w:val="00165A72"/>
    <w:rsid w:val="00166ADC"/>
    <w:rsid w:val="00166D93"/>
    <w:rsid w:val="001679DB"/>
    <w:rsid w:val="0017054F"/>
    <w:rsid w:val="00170A77"/>
    <w:rsid w:val="00170F25"/>
    <w:rsid w:val="00172666"/>
    <w:rsid w:val="00174179"/>
    <w:rsid w:val="001757BA"/>
    <w:rsid w:val="00176660"/>
    <w:rsid w:val="0018099E"/>
    <w:rsid w:val="0018139D"/>
    <w:rsid w:val="0018153B"/>
    <w:rsid w:val="00181D4B"/>
    <w:rsid w:val="00182628"/>
    <w:rsid w:val="00183456"/>
    <w:rsid w:val="00183A7D"/>
    <w:rsid w:val="00183C21"/>
    <w:rsid w:val="00184D96"/>
    <w:rsid w:val="00185881"/>
    <w:rsid w:val="00185A2F"/>
    <w:rsid w:val="00185FC7"/>
    <w:rsid w:val="00186A36"/>
    <w:rsid w:val="00186A80"/>
    <w:rsid w:val="001872EA"/>
    <w:rsid w:val="00190A6D"/>
    <w:rsid w:val="00192306"/>
    <w:rsid w:val="00193408"/>
    <w:rsid w:val="0019366B"/>
    <w:rsid w:val="00196458"/>
    <w:rsid w:val="00196FAC"/>
    <w:rsid w:val="001979D9"/>
    <w:rsid w:val="00197B13"/>
    <w:rsid w:val="001A149F"/>
    <w:rsid w:val="001A18B6"/>
    <w:rsid w:val="001A270F"/>
    <w:rsid w:val="001A33CE"/>
    <w:rsid w:val="001A37B9"/>
    <w:rsid w:val="001A38E1"/>
    <w:rsid w:val="001A3FA7"/>
    <w:rsid w:val="001A4594"/>
    <w:rsid w:val="001A46B3"/>
    <w:rsid w:val="001A5679"/>
    <w:rsid w:val="001A581E"/>
    <w:rsid w:val="001A6891"/>
    <w:rsid w:val="001A7DBC"/>
    <w:rsid w:val="001B07DA"/>
    <w:rsid w:val="001B08CC"/>
    <w:rsid w:val="001B0995"/>
    <w:rsid w:val="001B28F2"/>
    <w:rsid w:val="001B603B"/>
    <w:rsid w:val="001B64C1"/>
    <w:rsid w:val="001C034E"/>
    <w:rsid w:val="001C07A0"/>
    <w:rsid w:val="001C11B7"/>
    <w:rsid w:val="001C1871"/>
    <w:rsid w:val="001C1BA8"/>
    <w:rsid w:val="001C28A7"/>
    <w:rsid w:val="001C290A"/>
    <w:rsid w:val="001C369F"/>
    <w:rsid w:val="001C43DE"/>
    <w:rsid w:val="001C4D7E"/>
    <w:rsid w:val="001C51A4"/>
    <w:rsid w:val="001C55EC"/>
    <w:rsid w:val="001C5971"/>
    <w:rsid w:val="001C6BEE"/>
    <w:rsid w:val="001D0607"/>
    <w:rsid w:val="001D1E76"/>
    <w:rsid w:val="001D33C6"/>
    <w:rsid w:val="001D3DB1"/>
    <w:rsid w:val="001D4674"/>
    <w:rsid w:val="001D4A6A"/>
    <w:rsid w:val="001D4CA1"/>
    <w:rsid w:val="001D4F46"/>
    <w:rsid w:val="001E01A3"/>
    <w:rsid w:val="001E0227"/>
    <w:rsid w:val="001E0DED"/>
    <w:rsid w:val="001E19C5"/>
    <w:rsid w:val="001E47DB"/>
    <w:rsid w:val="001E4D77"/>
    <w:rsid w:val="001F0225"/>
    <w:rsid w:val="001F0B29"/>
    <w:rsid w:val="001F119D"/>
    <w:rsid w:val="001F141D"/>
    <w:rsid w:val="001F19ED"/>
    <w:rsid w:val="001F5873"/>
    <w:rsid w:val="001F5AD7"/>
    <w:rsid w:val="001F5F4F"/>
    <w:rsid w:val="001F632B"/>
    <w:rsid w:val="001F635C"/>
    <w:rsid w:val="001F6BA3"/>
    <w:rsid w:val="001F6CFC"/>
    <w:rsid w:val="001F744A"/>
    <w:rsid w:val="001F7BFC"/>
    <w:rsid w:val="002000F1"/>
    <w:rsid w:val="0020053E"/>
    <w:rsid w:val="0020092B"/>
    <w:rsid w:val="002018F3"/>
    <w:rsid w:val="002031FF"/>
    <w:rsid w:val="00203CD6"/>
    <w:rsid w:val="00204FEA"/>
    <w:rsid w:val="00205476"/>
    <w:rsid w:val="00205E17"/>
    <w:rsid w:val="0020772A"/>
    <w:rsid w:val="002112AA"/>
    <w:rsid w:val="00212D7B"/>
    <w:rsid w:val="00212DDB"/>
    <w:rsid w:val="00213C1E"/>
    <w:rsid w:val="002140F5"/>
    <w:rsid w:val="00214344"/>
    <w:rsid w:val="00214948"/>
    <w:rsid w:val="00214B67"/>
    <w:rsid w:val="00216516"/>
    <w:rsid w:val="00216CCD"/>
    <w:rsid w:val="00216D52"/>
    <w:rsid w:val="00217C95"/>
    <w:rsid w:val="00220006"/>
    <w:rsid w:val="002220FE"/>
    <w:rsid w:val="0022310E"/>
    <w:rsid w:val="00223327"/>
    <w:rsid w:val="0022448B"/>
    <w:rsid w:val="00224D80"/>
    <w:rsid w:val="00225853"/>
    <w:rsid w:val="00225AD0"/>
    <w:rsid w:val="00225E7B"/>
    <w:rsid w:val="0023048F"/>
    <w:rsid w:val="0023156A"/>
    <w:rsid w:val="00231798"/>
    <w:rsid w:val="00231989"/>
    <w:rsid w:val="00231B7B"/>
    <w:rsid w:val="00232C2F"/>
    <w:rsid w:val="0023411B"/>
    <w:rsid w:val="00234851"/>
    <w:rsid w:val="0023500F"/>
    <w:rsid w:val="00235EA4"/>
    <w:rsid w:val="00236717"/>
    <w:rsid w:val="00237368"/>
    <w:rsid w:val="00241ED4"/>
    <w:rsid w:val="00242605"/>
    <w:rsid w:val="00243413"/>
    <w:rsid w:val="0024341E"/>
    <w:rsid w:val="002435AC"/>
    <w:rsid w:val="00243A32"/>
    <w:rsid w:val="00244725"/>
    <w:rsid w:val="00245B4A"/>
    <w:rsid w:val="00247332"/>
    <w:rsid w:val="002506E6"/>
    <w:rsid w:val="00250C2D"/>
    <w:rsid w:val="00252E31"/>
    <w:rsid w:val="002538FF"/>
    <w:rsid w:val="0025412C"/>
    <w:rsid w:val="002549D7"/>
    <w:rsid w:val="002555E2"/>
    <w:rsid w:val="002557B6"/>
    <w:rsid w:val="00256A37"/>
    <w:rsid w:val="00256F81"/>
    <w:rsid w:val="00257AE9"/>
    <w:rsid w:val="00257DA5"/>
    <w:rsid w:val="00257E05"/>
    <w:rsid w:val="0026196E"/>
    <w:rsid w:val="00262C5F"/>
    <w:rsid w:val="0026300C"/>
    <w:rsid w:val="0026356F"/>
    <w:rsid w:val="00263CA6"/>
    <w:rsid w:val="002640C5"/>
    <w:rsid w:val="00265000"/>
    <w:rsid w:val="002658AB"/>
    <w:rsid w:val="00265E4D"/>
    <w:rsid w:val="00267E6D"/>
    <w:rsid w:val="002704A6"/>
    <w:rsid w:val="00272CC5"/>
    <w:rsid w:val="00272DD4"/>
    <w:rsid w:val="002731E2"/>
    <w:rsid w:val="00275001"/>
    <w:rsid w:val="002760F0"/>
    <w:rsid w:val="0027702B"/>
    <w:rsid w:val="00277450"/>
    <w:rsid w:val="0028035B"/>
    <w:rsid w:val="002829E0"/>
    <w:rsid w:val="00286895"/>
    <w:rsid w:val="0029035C"/>
    <w:rsid w:val="002912FA"/>
    <w:rsid w:val="002914A1"/>
    <w:rsid w:val="00291822"/>
    <w:rsid w:val="00291F96"/>
    <w:rsid w:val="002924DE"/>
    <w:rsid w:val="00292AD2"/>
    <w:rsid w:val="002932DF"/>
    <w:rsid w:val="00293B10"/>
    <w:rsid w:val="002944E3"/>
    <w:rsid w:val="00296089"/>
    <w:rsid w:val="0029665C"/>
    <w:rsid w:val="002968C5"/>
    <w:rsid w:val="002A070E"/>
    <w:rsid w:val="002A1143"/>
    <w:rsid w:val="002A118F"/>
    <w:rsid w:val="002A1C87"/>
    <w:rsid w:val="002A226B"/>
    <w:rsid w:val="002A3C64"/>
    <w:rsid w:val="002A410A"/>
    <w:rsid w:val="002A444F"/>
    <w:rsid w:val="002A5CD3"/>
    <w:rsid w:val="002B07C6"/>
    <w:rsid w:val="002B2EDC"/>
    <w:rsid w:val="002B4BF0"/>
    <w:rsid w:val="002B501A"/>
    <w:rsid w:val="002B555E"/>
    <w:rsid w:val="002B63EA"/>
    <w:rsid w:val="002B792C"/>
    <w:rsid w:val="002C0D5F"/>
    <w:rsid w:val="002C1327"/>
    <w:rsid w:val="002C1437"/>
    <w:rsid w:val="002C222F"/>
    <w:rsid w:val="002C3500"/>
    <w:rsid w:val="002C4D45"/>
    <w:rsid w:val="002C6D81"/>
    <w:rsid w:val="002C6EC0"/>
    <w:rsid w:val="002D025F"/>
    <w:rsid w:val="002D3C2B"/>
    <w:rsid w:val="002D3F2E"/>
    <w:rsid w:val="002D5080"/>
    <w:rsid w:val="002D58E7"/>
    <w:rsid w:val="002D743C"/>
    <w:rsid w:val="002E0533"/>
    <w:rsid w:val="002E09B8"/>
    <w:rsid w:val="002E0CED"/>
    <w:rsid w:val="002E11CA"/>
    <w:rsid w:val="002E233D"/>
    <w:rsid w:val="002E2398"/>
    <w:rsid w:val="002E37FC"/>
    <w:rsid w:val="002E6964"/>
    <w:rsid w:val="002E7C56"/>
    <w:rsid w:val="002F37CD"/>
    <w:rsid w:val="002F3AE4"/>
    <w:rsid w:val="002F3D66"/>
    <w:rsid w:val="002F3E70"/>
    <w:rsid w:val="002F5E03"/>
    <w:rsid w:val="002F6B0F"/>
    <w:rsid w:val="002F6B1F"/>
    <w:rsid w:val="002F70E4"/>
    <w:rsid w:val="0030025C"/>
    <w:rsid w:val="003008B4"/>
    <w:rsid w:val="00300AC1"/>
    <w:rsid w:val="00301C72"/>
    <w:rsid w:val="00301E8D"/>
    <w:rsid w:val="003020F8"/>
    <w:rsid w:val="00302F79"/>
    <w:rsid w:val="00303AE0"/>
    <w:rsid w:val="0030548E"/>
    <w:rsid w:val="00306B08"/>
    <w:rsid w:val="00306FFB"/>
    <w:rsid w:val="00307252"/>
    <w:rsid w:val="003101BB"/>
    <w:rsid w:val="003101C5"/>
    <w:rsid w:val="00311B06"/>
    <w:rsid w:val="00313769"/>
    <w:rsid w:val="00313B89"/>
    <w:rsid w:val="003141E7"/>
    <w:rsid w:val="00314805"/>
    <w:rsid w:val="00316090"/>
    <w:rsid w:val="0031674E"/>
    <w:rsid w:val="00316C49"/>
    <w:rsid w:val="0031740A"/>
    <w:rsid w:val="0031770C"/>
    <w:rsid w:val="00322591"/>
    <w:rsid w:val="00325C0E"/>
    <w:rsid w:val="00326B9B"/>
    <w:rsid w:val="00327D79"/>
    <w:rsid w:val="00327DFB"/>
    <w:rsid w:val="00330895"/>
    <w:rsid w:val="00331033"/>
    <w:rsid w:val="0033158E"/>
    <w:rsid w:val="00333BD2"/>
    <w:rsid w:val="003356D1"/>
    <w:rsid w:val="00336330"/>
    <w:rsid w:val="00336CE5"/>
    <w:rsid w:val="00340DF7"/>
    <w:rsid w:val="0034119B"/>
    <w:rsid w:val="0034283D"/>
    <w:rsid w:val="00343CC3"/>
    <w:rsid w:val="003458E8"/>
    <w:rsid w:val="00345B22"/>
    <w:rsid w:val="003476C9"/>
    <w:rsid w:val="00347E74"/>
    <w:rsid w:val="003514CC"/>
    <w:rsid w:val="003515F9"/>
    <w:rsid w:val="0035249F"/>
    <w:rsid w:val="00352ECD"/>
    <w:rsid w:val="00353385"/>
    <w:rsid w:val="003541E5"/>
    <w:rsid w:val="00354223"/>
    <w:rsid w:val="00356363"/>
    <w:rsid w:val="0035643A"/>
    <w:rsid w:val="003574A5"/>
    <w:rsid w:val="00357C26"/>
    <w:rsid w:val="00357C71"/>
    <w:rsid w:val="0036147E"/>
    <w:rsid w:val="0036203D"/>
    <w:rsid w:val="0036330E"/>
    <w:rsid w:val="00364B5D"/>
    <w:rsid w:val="00366941"/>
    <w:rsid w:val="00367A97"/>
    <w:rsid w:val="00367E46"/>
    <w:rsid w:val="0037029E"/>
    <w:rsid w:val="003711C6"/>
    <w:rsid w:val="00371948"/>
    <w:rsid w:val="0037291B"/>
    <w:rsid w:val="0037299B"/>
    <w:rsid w:val="0037311E"/>
    <w:rsid w:val="00373F7F"/>
    <w:rsid w:val="00376CF6"/>
    <w:rsid w:val="00376F4E"/>
    <w:rsid w:val="00377B52"/>
    <w:rsid w:val="00380D4C"/>
    <w:rsid w:val="003812E8"/>
    <w:rsid w:val="00381F29"/>
    <w:rsid w:val="00382260"/>
    <w:rsid w:val="00382ABC"/>
    <w:rsid w:val="00383E15"/>
    <w:rsid w:val="00384155"/>
    <w:rsid w:val="0038440C"/>
    <w:rsid w:val="0038507E"/>
    <w:rsid w:val="0038561C"/>
    <w:rsid w:val="0038605D"/>
    <w:rsid w:val="00386524"/>
    <w:rsid w:val="003879E8"/>
    <w:rsid w:val="00387E18"/>
    <w:rsid w:val="00387F1E"/>
    <w:rsid w:val="00387FB4"/>
    <w:rsid w:val="00390E0E"/>
    <w:rsid w:val="0039196A"/>
    <w:rsid w:val="00393F72"/>
    <w:rsid w:val="00394035"/>
    <w:rsid w:val="0039436B"/>
    <w:rsid w:val="003946B2"/>
    <w:rsid w:val="00394BD0"/>
    <w:rsid w:val="00394C16"/>
    <w:rsid w:val="00394DA4"/>
    <w:rsid w:val="003960C5"/>
    <w:rsid w:val="003966AC"/>
    <w:rsid w:val="003966F3"/>
    <w:rsid w:val="00396B81"/>
    <w:rsid w:val="00397C7F"/>
    <w:rsid w:val="00397F61"/>
    <w:rsid w:val="003A0146"/>
    <w:rsid w:val="003A0671"/>
    <w:rsid w:val="003A1885"/>
    <w:rsid w:val="003A1B37"/>
    <w:rsid w:val="003A2867"/>
    <w:rsid w:val="003A32F7"/>
    <w:rsid w:val="003A3AF0"/>
    <w:rsid w:val="003A3C72"/>
    <w:rsid w:val="003A7EC7"/>
    <w:rsid w:val="003A7FFD"/>
    <w:rsid w:val="003B09B1"/>
    <w:rsid w:val="003B0E76"/>
    <w:rsid w:val="003B1539"/>
    <w:rsid w:val="003B3361"/>
    <w:rsid w:val="003B427A"/>
    <w:rsid w:val="003B4C79"/>
    <w:rsid w:val="003B5253"/>
    <w:rsid w:val="003B777B"/>
    <w:rsid w:val="003C0AC9"/>
    <w:rsid w:val="003C2FFD"/>
    <w:rsid w:val="003C3638"/>
    <w:rsid w:val="003C371B"/>
    <w:rsid w:val="003C3D25"/>
    <w:rsid w:val="003C4F4F"/>
    <w:rsid w:val="003C54B8"/>
    <w:rsid w:val="003C56B9"/>
    <w:rsid w:val="003D0C08"/>
    <w:rsid w:val="003D2051"/>
    <w:rsid w:val="003D21ED"/>
    <w:rsid w:val="003D3616"/>
    <w:rsid w:val="003D4B4A"/>
    <w:rsid w:val="003D543B"/>
    <w:rsid w:val="003D6B75"/>
    <w:rsid w:val="003D7833"/>
    <w:rsid w:val="003D788C"/>
    <w:rsid w:val="003D7CB4"/>
    <w:rsid w:val="003E08AD"/>
    <w:rsid w:val="003E1480"/>
    <w:rsid w:val="003E226A"/>
    <w:rsid w:val="003E3292"/>
    <w:rsid w:val="003E36F9"/>
    <w:rsid w:val="003E5039"/>
    <w:rsid w:val="003E540D"/>
    <w:rsid w:val="003E5B21"/>
    <w:rsid w:val="003E624E"/>
    <w:rsid w:val="003F0F5C"/>
    <w:rsid w:val="003F0FA4"/>
    <w:rsid w:val="003F1B2F"/>
    <w:rsid w:val="003F26B1"/>
    <w:rsid w:val="003F2FC7"/>
    <w:rsid w:val="003F31AF"/>
    <w:rsid w:val="003F31E2"/>
    <w:rsid w:val="003F34C7"/>
    <w:rsid w:val="003F4B9C"/>
    <w:rsid w:val="003F584B"/>
    <w:rsid w:val="003F5B09"/>
    <w:rsid w:val="003F7560"/>
    <w:rsid w:val="0040071F"/>
    <w:rsid w:val="00400A1E"/>
    <w:rsid w:val="00400D65"/>
    <w:rsid w:val="00400F5C"/>
    <w:rsid w:val="00402DC8"/>
    <w:rsid w:val="00404E16"/>
    <w:rsid w:val="00404E57"/>
    <w:rsid w:val="00404EFC"/>
    <w:rsid w:val="0040662E"/>
    <w:rsid w:val="0041107E"/>
    <w:rsid w:val="004114F2"/>
    <w:rsid w:val="00412C8B"/>
    <w:rsid w:val="0041303C"/>
    <w:rsid w:val="00413345"/>
    <w:rsid w:val="004135DD"/>
    <w:rsid w:val="00413BB1"/>
    <w:rsid w:val="00413CAD"/>
    <w:rsid w:val="00414A28"/>
    <w:rsid w:val="00414D18"/>
    <w:rsid w:val="004165E1"/>
    <w:rsid w:val="004179BA"/>
    <w:rsid w:val="00417BF5"/>
    <w:rsid w:val="0042016F"/>
    <w:rsid w:val="00420EBE"/>
    <w:rsid w:val="00421423"/>
    <w:rsid w:val="00421C61"/>
    <w:rsid w:val="004238BA"/>
    <w:rsid w:val="00423BF0"/>
    <w:rsid w:val="004240B3"/>
    <w:rsid w:val="004252A2"/>
    <w:rsid w:val="00425C42"/>
    <w:rsid w:val="004268AF"/>
    <w:rsid w:val="00426F5F"/>
    <w:rsid w:val="004275FD"/>
    <w:rsid w:val="004302E0"/>
    <w:rsid w:val="00430790"/>
    <w:rsid w:val="00431D98"/>
    <w:rsid w:val="00432248"/>
    <w:rsid w:val="00432964"/>
    <w:rsid w:val="00432F37"/>
    <w:rsid w:val="00433B3A"/>
    <w:rsid w:val="0043483D"/>
    <w:rsid w:val="00434DFC"/>
    <w:rsid w:val="00434E78"/>
    <w:rsid w:val="0043586E"/>
    <w:rsid w:val="00436FD5"/>
    <w:rsid w:val="0043741A"/>
    <w:rsid w:val="004401B9"/>
    <w:rsid w:val="0044022E"/>
    <w:rsid w:val="00440543"/>
    <w:rsid w:val="00440E27"/>
    <w:rsid w:val="0044318F"/>
    <w:rsid w:val="0044483C"/>
    <w:rsid w:val="00445E85"/>
    <w:rsid w:val="00445FE3"/>
    <w:rsid w:val="00446576"/>
    <w:rsid w:val="0045019C"/>
    <w:rsid w:val="00451548"/>
    <w:rsid w:val="00451AE5"/>
    <w:rsid w:val="00451D72"/>
    <w:rsid w:val="00451F4B"/>
    <w:rsid w:val="00454372"/>
    <w:rsid w:val="00457120"/>
    <w:rsid w:val="00461721"/>
    <w:rsid w:val="00461886"/>
    <w:rsid w:val="00462362"/>
    <w:rsid w:val="004633AA"/>
    <w:rsid w:val="00463708"/>
    <w:rsid w:val="00465155"/>
    <w:rsid w:val="00465848"/>
    <w:rsid w:val="00465CE4"/>
    <w:rsid w:val="00467234"/>
    <w:rsid w:val="004702E6"/>
    <w:rsid w:val="00470BA8"/>
    <w:rsid w:val="00471CAA"/>
    <w:rsid w:val="00472DE0"/>
    <w:rsid w:val="00472EEA"/>
    <w:rsid w:val="0047361A"/>
    <w:rsid w:val="004736D4"/>
    <w:rsid w:val="00474BF2"/>
    <w:rsid w:val="00475C38"/>
    <w:rsid w:val="00476EEA"/>
    <w:rsid w:val="004800A9"/>
    <w:rsid w:val="004811E4"/>
    <w:rsid w:val="00482063"/>
    <w:rsid w:val="00482C23"/>
    <w:rsid w:val="004830E1"/>
    <w:rsid w:val="0048312F"/>
    <w:rsid w:val="00483AAD"/>
    <w:rsid w:val="004844BB"/>
    <w:rsid w:val="00484C55"/>
    <w:rsid w:val="00484E17"/>
    <w:rsid w:val="0048502E"/>
    <w:rsid w:val="00485CF2"/>
    <w:rsid w:val="004869DD"/>
    <w:rsid w:val="004900A5"/>
    <w:rsid w:val="0049083B"/>
    <w:rsid w:val="00490E01"/>
    <w:rsid w:val="00490F16"/>
    <w:rsid w:val="0049175A"/>
    <w:rsid w:val="00491C4D"/>
    <w:rsid w:val="004928C7"/>
    <w:rsid w:val="00493D30"/>
    <w:rsid w:val="0049409E"/>
    <w:rsid w:val="00494509"/>
    <w:rsid w:val="004A04BA"/>
    <w:rsid w:val="004A3E91"/>
    <w:rsid w:val="004A4391"/>
    <w:rsid w:val="004A56C8"/>
    <w:rsid w:val="004A576C"/>
    <w:rsid w:val="004A68CF"/>
    <w:rsid w:val="004A6D5F"/>
    <w:rsid w:val="004A6F01"/>
    <w:rsid w:val="004A70EA"/>
    <w:rsid w:val="004B070D"/>
    <w:rsid w:val="004B08EE"/>
    <w:rsid w:val="004B1416"/>
    <w:rsid w:val="004B1974"/>
    <w:rsid w:val="004B236D"/>
    <w:rsid w:val="004B32C5"/>
    <w:rsid w:val="004B3C06"/>
    <w:rsid w:val="004B68EE"/>
    <w:rsid w:val="004B69FD"/>
    <w:rsid w:val="004B6CA9"/>
    <w:rsid w:val="004B7439"/>
    <w:rsid w:val="004B7E61"/>
    <w:rsid w:val="004C08D1"/>
    <w:rsid w:val="004C165A"/>
    <w:rsid w:val="004C17D1"/>
    <w:rsid w:val="004C1E6F"/>
    <w:rsid w:val="004C3287"/>
    <w:rsid w:val="004C462B"/>
    <w:rsid w:val="004C5781"/>
    <w:rsid w:val="004C5846"/>
    <w:rsid w:val="004C6A7C"/>
    <w:rsid w:val="004C729D"/>
    <w:rsid w:val="004C7C0C"/>
    <w:rsid w:val="004D0ED4"/>
    <w:rsid w:val="004D107A"/>
    <w:rsid w:val="004D1542"/>
    <w:rsid w:val="004D1B98"/>
    <w:rsid w:val="004D2806"/>
    <w:rsid w:val="004D3D14"/>
    <w:rsid w:val="004D48C6"/>
    <w:rsid w:val="004D4C9F"/>
    <w:rsid w:val="004D56E0"/>
    <w:rsid w:val="004D5774"/>
    <w:rsid w:val="004D59F1"/>
    <w:rsid w:val="004D72AF"/>
    <w:rsid w:val="004D7761"/>
    <w:rsid w:val="004E0863"/>
    <w:rsid w:val="004E1264"/>
    <w:rsid w:val="004E2B5C"/>
    <w:rsid w:val="004E3ED0"/>
    <w:rsid w:val="004E3F95"/>
    <w:rsid w:val="004E4B78"/>
    <w:rsid w:val="004E69F8"/>
    <w:rsid w:val="004F0164"/>
    <w:rsid w:val="004F059A"/>
    <w:rsid w:val="004F0744"/>
    <w:rsid w:val="004F0E48"/>
    <w:rsid w:val="004F11FA"/>
    <w:rsid w:val="004F3F05"/>
    <w:rsid w:val="004F43EA"/>
    <w:rsid w:val="004F4BD4"/>
    <w:rsid w:val="004F4E30"/>
    <w:rsid w:val="004F4EDC"/>
    <w:rsid w:val="004F5AAE"/>
    <w:rsid w:val="004F5F20"/>
    <w:rsid w:val="004F73E0"/>
    <w:rsid w:val="004F74A8"/>
    <w:rsid w:val="004F78EB"/>
    <w:rsid w:val="004F7B11"/>
    <w:rsid w:val="00502E1A"/>
    <w:rsid w:val="005032E4"/>
    <w:rsid w:val="00503381"/>
    <w:rsid w:val="00504EAC"/>
    <w:rsid w:val="0050522A"/>
    <w:rsid w:val="00505EC4"/>
    <w:rsid w:val="00506C79"/>
    <w:rsid w:val="00507148"/>
    <w:rsid w:val="0050778A"/>
    <w:rsid w:val="005108D0"/>
    <w:rsid w:val="005122B0"/>
    <w:rsid w:val="005141AE"/>
    <w:rsid w:val="0051489A"/>
    <w:rsid w:val="005152A7"/>
    <w:rsid w:val="00515B82"/>
    <w:rsid w:val="00516098"/>
    <w:rsid w:val="00516225"/>
    <w:rsid w:val="00516E4D"/>
    <w:rsid w:val="005202FB"/>
    <w:rsid w:val="005207F3"/>
    <w:rsid w:val="00521904"/>
    <w:rsid w:val="00522DB4"/>
    <w:rsid w:val="00523204"/>
    <w:rsid w:val="00523B15"/>
    <w:rsid w:val="0052513A"/>
    <w:rsid w:val="0052554F"/>
    <w:rsid w:val="0052583F"/>
    <w:rsid w:val="005272B5"/>
    <w:rsid w:val="005275E1"/>
    <w:rsid w:val="00530B67"/>
    <w:rsid w:val="005334EE"/>
    <w:rsid w:val="005337AE"/>
    <w:rsid w:val="005340E9"/>
    <w:rsid w:val="00534524"/>
    <w:rsid w:val="00534F09"/>
    <w:rsid w:val="00536675"/>
    <w:rsid w:val="00536FAC"/>
    <w:rsid w:val="00537254"/>
    <w:rsid w:val="005376D6"/>
    <w:rsid w:val="00537B5B"/>
    <w:rsid w:val="00540161"/>
    <w:rsid w:val="0054186C"/>
    <w:rsid w:val="00541B3A"/>
    <w:rsid w:val="005432AF"/>
    <w:rsid w:val="005436D4"/>
    <w:rsid w:val="005446C7"/>
    <w:rsid w:val="00544ED7"/>
    <w:rsid w:val="005459F9"/>
    <w:rsid w:val="00547495"/>
    <w:rsid w:val="00547DE6"/>
    <w:rsid w:val="00551B08"/>
    <w:rsid w:val="0055304C"/>
    <w:rsid w:val="0055558B"/>
    <w:rsid w:val="00555C6D"/>
    <w:rsid w:val="005561AE"/>
    <w:rsid w:val="00557736"/>
    <w:rsid w:val="00560979"/>
    <w:rsid w:val="00561041"/>
    <w:rsid w:val="00561AD6"/>
    <w:rsid w:val="00567CA9"/>
    <w:rsid w:val="0057124A"/>
    <w:rsid w:val="0057162B"/>
    <w:rsid w:val="00573458"/>
    <w:rsid w:val="005737EF"/>
    <w:rsid w:val="0057441B"/>
    <w:rsid w:val="00574708"/>
    <w:rsid w:val="005754B9"/>
    <w:rsid w:val="00575A07"/>
    <w:rsid w:val="00575B83"/>
    <w:rsid w:val="00576331"/>
    <w:rsid w:val="00576E52"/>
    <w:rsid w:val="005771E6"/>
    <w:rsid w:val="00577356"/>
    <w:rsid w:val="00577869"/>
    <w:rsid w:val="00577DBC"/>
    <w:rsid w:val="00583A38"/>
    <w:rsid w:val="00583B82"/>
    <w:rsid w:val="00583CB7"/>
    <w:rsid w:val="00587742"/>
    <w:rsid w:val="0059047A"/>
    <w:rsid w:val="0059133E"/>
    <w:rsid w:val="00591EB6"/>
    <w:rsid w:val="00592FCD"/>
    <w:rsid w:val="005930AF"/>
    <w:rsid w:val="0059328D"/>
    <w:rsid w:val="00593490"/>
    <w:rsid w:val="00594946"/>
    <w:rsid w:val="00595285"/>
    <w:rsid w:val="00595DB3"/>
    <w:rsid w:val="00595EF2"/>
    <w:rsid w:val="00596CB5"/>
    <w:rsid w:val="005970B0"/>
    <w:rsid w:val="00597406"/>
    <w:rsid w:val="00597AD4"/>
    <w:rsid w:val="005A2897"/>
    <w:rsid w:val="005A2EAE"/>
    <w:rsid w:val="005A34DB"/>
    <w:rsid w:val="005A3D17"/>
    <w:rsid w:val="005A4147"/>
    <w:rsid w:val="005A4E86"/>
    <w:rsid w:val="005A516B"/>
    <w:rsid w:val="005A6DDA"/>
    <w:rsid w:val="005A76DF"/>
    <w:rsid w:val="005B0C7C"/>
    <w:rsid w:val="005B0E08"/>
    <w:rsid w:val="005B1F3A"/>
    <w:rsid w:val="005B30EF"/>
    <w:rsid w:val="005B3906"/>
    <w:rsid w:val="005B39DF"/>
    <w:rsid w:val="005B5E6A"/>
    <w:rsid w:val="005B6116"/>
    <w:rsid w:val="005B787D"/>
    <w:rsid w:val="005C0045"/>
    <w:rsid w:val="005C2240"/>
    <w:rsid w:val="005C40AC"/>
    <w:rsid w:val="005C4500"/>
    <w:rsid w:val="005C57E7"/>
    <w:rsid w:val="005C5B86"/>
    <w:rsid w:val="005C680A"/>
    <w:rsid w:val="005C7886"/>
    <w:rsid w:val="005D141A"/>
    <w:rsid w:val="005D1A45"/>
    <w:rsid w:val="005D2A13"/>
    <w:rsid w:val="005D2C63"/>
    <w:rsid w:val="005D31CD"/>
    <w:rsid w:val="005D471C"/>
    <w:rsid w:val="005D48AD"/>
    <w:rsid w:val="005D5C2D"/>
    <w:rsid w:val="005D5DCE"/>
    <w:rsid w:val="005D61F5"/>
    <w:rsid w:val="005D627E"/>
    <w:rsid w:val="005D68DB"/>
    <w:rsid w:val="005E12E7"/>
    <w:rsid w:val="005E2060"/>
    <w:rsid w:val="005E38C6"/>
    <w:rsid w:val="005E5863"/>
    <w:rsid w:val="005E5DC2"/>
    <w:rsid w:val="005E5EB0"/>
    <w:rsid w:val="005E5F4F"/>
    <w:rsid w:val="005E6517"/>
    <w:rsid w:val="005E65E1"/>
    <w:rsid w:val="005E73EB"/>
    <w:rsid w:val="005E7BA2"/>
    <w:rsid w:val="005F0549"/>
    <w:rsid w:val="005F1057"/>
    <w:rsid w:val="005F1EB2"/>
    <w:rsid w:val="005F3A7A"/>
    <w:rsid w:val="005F4937"/>
    <w:rsid w:val="005F4A09"/>
    <w:rsid w:val="005F5D93"/>
    <w:rsid w:val="005F62DA"/>
    <w:rsid w:val="005F7926"/>
    <w:rsid w:val="005F7A56"/>
    <w:rsid w:val="005F7D1A"/>
    <w:rsid w:val="00601D35"/>
    <w:rsid w:val="00603883"/>
    <w:rsid w:val="00605112"/>
    <w:rsid w:val="00605270"/>
    <w:rsid w:val="00605A16"/>
    <w:rsid w:val="00606227"/>
    <w:rsid w:val="00606A48"/>
    <w:rsid w:val="0060749E"/>
    <w:rsid w:val="006074B6"/>
    <w:rsid w:val="00610DBF"/>
    <w:rsid w:val="00611654"/>
    <w:rsid w:val="006122BA"/>
    <w:rsid w:val="00612C22"/>
    <w:rsid w:val="00612E0D"/>
    <w:rsid w:val="00613E55"/>
    <w:rsid w:val="00615463"/>
    <w:rsid w:val="006173ED"/>
    <w:rsid w:val="00617C6E"/>
    <w:rsid w:val="00621AFF"/>
    <w:rsid w:val="00622044"/>
    <w:rsid w:val="0062240E"/>
    <w:rsid w:val="00622C8F"/>
    <w:rsid w:val="00623640"/>
    <w:rsid w:val="00623AD1"/>
    <w:rsid w:val="00624923"/>
    <w:rsid w:val="00624DBD"/>
    <w:rsid w:val="00625A5D"/>
    <w:rsid w:val="00626C1B"/>
    <w:rsid w:val="006272B9"/>
    <w:rsid w:val="00627473"/>
    <w:rsid w:val="00627CC4"/>
    <w:rsid w:val="00630B55"/>
    <w:rsid w:val="00631606"/>
    <w:rsid w:val="006318FC"/>
    <w:rsid w:val="00635F90"/>
    <w:rsid w:val="006360C1"/>
    <w:rsid w:val="006376A1"/>
    <w:rsid w:val="006378E2"/>
    <w:rsid w:val="0064129D"/>
    <w:rsid w:val="0064243E"/>
    <w:rsid w:val="00642558"/>
    <w:rsid w:val="00642D7D"/>
    <w:rsid w:val="00643C9E"/>
    <w:rsid w:val="00643E0C"/>
    <w:rsid w:val="00644943"/>
    <w:rsid w:val="00644A9F"/>
    <w:rsid w:val="00644AEE"/>
    <w:rsid w:val="006458DB"/>
    <w:rsid w:val="00646C5A"/>
    <w:rsid w:val="00647A80"/>
    <w:rsid w:val="0065002F"/>
    <w:rsid w:val="00651887"/>
    <w:rsid w:val="00652FBA"/>
    <w:rsid w:val="006536EA"/>
    <w:rsid w:val="00653A5D"/>
    <w:rsid w:val="00653C3C"/>
    <w:rsid w:val="006547A1"/>
    <w:rsid w:val="00654E6B"/>
    <w:rsid w:val="0065569F"/>
    <w:rsid w:val="00655BBF"/>
    <w:rsid w:val="00655E2B"/>
    <w:rsid w:val="00657D46"/>
    <w:rsid w:val="00660E1C"/>
    <w:rsid w:val="00660EB1"/>
    <w:rsid w:val="00660F86"/>
    <w:rsid w:val="00661EA6"/>
    <w:rsid w:val="00662AE9"/>
    <w:rsid w:val="00662D67"/>
    <w:rsid w:val="006645DE"/>
    <w:rsid w:val="00664DC3"/>
    <w:rsid w:val="00665186"/>
    <w:rsid w:val="006662F6"/>
    <w:rsid w:val="00666346"/>
    <w:rsid w:val="006669F0"/>
    <w:rsid w:val="00666A9D"/>
    <w:rsid w:val="006671FF"/>
    <w:rsid w:val="0067067F"/>
    <w:rsid w:val="00670777"/>
    <w:rsid w:val="006712DC"/>
    <w:rsid w:val="00673C7F"/>
    <w:rsid w:val="00674F4D"/>
    <w:rsid w:val="00674FE5"/>
    <w:rsid w:val="0067592E"/>
    <w:rsid w:val="00676450"/>
    <w:rsid w:val="00677766"/>
    <w:rsid w:val="00677E3D"/>
    <w:rsid w:val="006811FA"/>
    <w:rsid w:val="00681D1A"/>
    <w:rsid w:val="006837BD"/>
    <w:rsid w:val="006856AB"/>
    <w:rsid w:val="00687301"/>
    <w:rsid w:val="00687C45"/>
    <w:rsid w:val="00690127"/>
    <w:rsid w:val="006912E0"/>
    <w:rsid w:val="00692D05"/>
    <w:rsid w:val="00692E65"/>
    <w:rsid w:val="0069322E"/>
    <w:rsid w:val="00693421"/>
    <w:rsid w:val="00693BCA"/>
    <w:rsid w:val="006944FD"/>
    <w:rsid w:val="006949BB"/>
    <w:rsid w:val="00695F0D"/>
    <w:rsid w:val="00696196"/>
    <w:rsid w:val="006968FA"/>
    <w:rsid w:val="00696C29"/>
    <w:rsid w:val="00696F64"/>
    <w:rsid w:val="006A2397"/>
    <w:rsid w:val="006A4071"/>
    <w:rsid w:val="006A40E9"/>
    <w:rsid w:val="006A47BF"/>
    <w:rsid w:val="006A5018"/>
    <w:rsid w:val="006B2C1F"/>
    <w:rsid w:val="006B2DDE"/>
    <w:rsid w:val="006B3C7C"/>
    <w:rsid w:val="006B472B"/>
    <w:rsid w:val="006B4BE7"/>
    <w:rsid w:val="006B4E58"/>
    <w:rsid w:val="006B5572"/>
    <w:rsid w:val="006B57A3"/>
    <w:rsid w:val="006B6996"/>
    <w:rsid w:val="006B7586"/>
    <w:rsid w:val="006C1996"/>
    <w:rsid w:val="006C206E"/>
    <w:rsid w:val="006C281B"/>
    <w:rsid w:val="006C2A4C"/>
    <w:rsid w:val="006C2BF9"/>
    <w:rsid w:val="006C34BA"/>
    <w:rsid w:val="006C38CB"/>
    <w:rsid w:val="006C3C63"/>
    <w:rsid w:val="006C40BF"/>
    <w:rsid w:val="006C44DC"/>
    <w:rsid w:val="006C547F"/>
    <w:rsid w:val="006C5C56"/>
    <w:rsid w:val="006C7005"/>
    <w:rsid w:val="006C7C76"/>
    <w:rsid w:val="006D0765"/>
    <w:rsid w:val="006D1606"/>
    <w:rsid w:val="006D1F97"/>
    <w:rsid w:val="006D258B"/>
    <w:rsid w:val="006D29D1"/>
    <w:rsid w:val="006D540B"/>
    <w:rsid w:val="006D5E26"/>
    <w:rsid w:val="006D7D9B"/>
    <w:rsid w:val="006E0D24"/>
    <w:rsid w:val="006E1D16"/>
    <w:rsid w:val="006E2568"/>
    <w:rsid w:val="006E288D"/>
    <w:rsid w:val="006E40C6"/>
    <w:rsid w:val="006E4A37"/>
    <w:rsid w:val="006E502D"/>
    <w:rsid w:val="006E52D5"/>
    <w:rsid w:val="006E5991"/>
    <w:rsid w:val="006E7761"/>
    <w:rsid w:val="006F14F9"/>
    <w:rsid w:val="006F1AC1"/>
    <w:rsid w:val="006F2D64"/>
    <w:rsid w:val="006F36C2"/>
    <w:rsid w:val="006F6899"/>
    <w:rsid w:val="006F6F4B"/>
    <w:rsid w:val="006F7037"/>
    <w:rsid w:val="006F7417"/>
    <w:rsid w:val="007006EC"/>
    <w:rsid w:val="00700C44"/>
    <w:rsid w:val="00701E59"/>
    <w:rsid w:val="007027E6"/>
    <w:rsid w:val="00702BC9"/>
    <w:rsid w:val="00702C52"/>
    <w:rsid w:val="007032EF"/>
    <w:rsid w:val="00704061"/>
    <w:rsid w:val="007053EE"/>
    <w:rsid w:val="00706D67"/>
    <w:rsid w:val="0070723F"/>
    <w:rsid w:val="0070729C"/>
    <w:rsid w:val="0071117C"/>
    <w:rsid w:val="00712E51"/>
    <w:rsid w:val="007147B2"/>
    <w:rsid w:val="00714A9B"/>
    <w:rsid w:val="0071516F"/>
    <w:rsid w:val="007155D3"/>
    <w:rsid w:val="007163AA"/>
    <w:rsid w:val="00716BE4"/>
    <w:rsid w:val="007174BA"/>
    <w:rsid w:val="0072039A"/>
    <w:rsid w:val="00720B60"/>
    <w:rsid w:val="0072276E"/>
    <w:rsid w:val="007229F6"/>
    <w:rsid w:val="00722D9F"/>
    <w:rsid w:val="00723697"/>
    <w:rsid w:val="007237B9"/>
    <w:rsid w:val="007238CB"/>
    <w:rsid w:val="00723C75"/>
    <w:rsid w:val="00725257"/>
    <w:rsid w:val="00725283"/>
    <w:rsid w:val="00725B26"/>
    <w:rsid w:val="00726124"/>
    <w:rsid w:val="00726161"/>
    <w:rsid w:val="00727595"/>
    <w:rsid w:val="00727F7F"/>
    <w:rsid w:val="007300C9"/>
    <w:rsid w:val="0073097E"/>
    <w:rsid w:val="00730A9C"/>
    <w:rsid w:val="007317D2"/>
    <w:rsid w:val="007344DF"/>
    <w:rsid w:val="0073476B"/>
    <w:rsid w:val="007347E9"/>
    <w:rsid w:val="00734E5E"/>
    <w:rsid w:val="00735484"/>
    <w:rsid w:val="00735F21"/>
    <w:rsid w:val="00735FB6"/>
    <w:rsid w:val="007360CD"/>
    <w:rsid w:val="00736299"/>
    <w:rsid w:val="00741116"/>
    <w:rsid w:val="00742C46"/>
    <w:rsid w:val="00743FF4"/>
    <w:rsid w:val="007444C0"/>
    <w:rsid w:val="00744BF0"/>
    <w:rsid w:val="007469FD"/>
    <w:rsid w:val="00752CA2"/>
    <w:rsid w:val="00752F35"/>
    <w:rsid w:val="00753199"/>
    <w:rsid w:val="00753237"/>
    <w:rsid w:val="007532B5"/>
    <w:rsid w:val="00753D82"/>
    <w:rsid w:val="007541EF"/>
    <w:rsid w:val="0075620D"/>
    <w:rsid w:val="0075630E"/>
    <w:rsid w:val="007563E6"/>
    <w:rsid w:val="00756B70"/>
    <w:rsid w:val="00757F52"/>
    <w:rsid w:val="00760A58"/>
    <w:rsid w:val="00760E5D"/>
    <w:rsid w:val="00760F9A"/>
    <w:rsid w:val="00761650"/>
    <w:rsid w:val="00761B29"/>
    <w:rsid w:val="00762F58"/>
    <w:rsid w:val="00764BBB"/>
    <w:rsid w:val="00765484"/>
    <w:rsid w:val="00765525"/>
    <w:rsid w:val="0076556B"/>
    <w:rsid w:val="00767046"/>
    <w:rsid w:val="00767196"/>
    <w:rsid w:val="00767B24"/>
    <w:rsid w:val="00767F30"/>
    <w:rsid w:val="007706FF"/>
    <w:rsid w:val="007712A1"/>
    <w:rsid w:val="007717E4"/>
    <w:rsid w:val="00771F62"/>
    <w:rsid w:val="007721E4"/>
    <w:rsid w:val="0077299B"/>
    <w:rsid w:val="007738A0"/>
    <w:rsid w:val="0077449D"/>
    <w:rsid w:val="00774769"/>
    <w:rsid w:val="00776B33"/>
    <w:rsid w:val="00776CBE"/>
    <w:rsid w:val="0077702D"/>
    <w:rsid w:val="00777A80"/>
    <w:rsid w:val="00777AE8"/>
    <w:rsid w:val="00777F4A"/>
    <w:rsid w:val="0078107E"/>
    <w:rsid w:val="00781C07"/>
    <w:rsid w:val="007843B5"/>
    <w:rsid w:val="007848B4"/>
    <w:rsid w:val="00784B10"/>
    <w:rsid w:val="00785331"/>
    <w:rsid w:val="00785CA7"/>
    <w:rsid w:val="00786136"/>
    <w:rsid w:val="00790FF2"/>
    <w:rsid w:val="00792125"/>
    <w:rsid w:val="0079359D"/>
    <w:rsid w:val="007936D9"/>
    <w:rsid w:val="00796EE5"/>
    <w:rsid w:val="007A1884"/>
    <w:rsid w:val="007A20C4"/>
    <w:rsid w:val="007A287B"/>
    <w:rsid w:val="007A2B91"/>
    <w:rsid w:val="007A477E"/>
    <w:rsid w:val="007A4D8D"/>
    <w:rsid w:val="007A4E18"/>
    <w:rsid w:val="007A612E"/>
    <w:rsid w:val="007A6B14"/>
    <w:rsid w:val="007A70F5"/>
    <w:rsid w:val="007A7159"/>
    <w:rsid w:val="007A768E"/>
    <w:rsid w:val="007A7903"/>
    <w:rsid w:val="007B3E0B"/>
    <w:rsid w:val="007B4B50"/>
    <w:rsid w:val="007B4F11"/>
    <w:rsid w:val="007C0BB3"/>
    <w:rsid w:val="007C1292"/>
    <w:rsid w:val="007C1951"/>
    <w:rsid w:val="007C19C6"/>
    <w:rsid w:val="007C1CAA"/>
    <w:rsid w:val="007C1E13"/>
    <w:rsid w:val="007C2ACF"/>
    <w:rsid w:val="007C30B0"/>
    <w:rsid w:val="007C30C1"/>
    <w:rsid w:val="007C3531"/>
    <w:rsid w:val="007C6841"/>
    <w:rsid w:val="007C68D7"/>
    <w:rsid w:val="007C6923"/>
    <w:rsid w:val="007D360D"/>
    <w:rsid w:val="007D3665"/>
    <w:rsid w:val="007D4889"/>
    <w:rsid w:val="007D6949"/>
    <w:rsid w:val="007D6C3F"/>
    <w:rsid w:val="007D72A9"/>
    <w:rsid w:val="007E07D2"/>
    <w:rsid w:val="007E0D70"/>
    <w:rsid w:val="007E0DF7"/>
    <w:rsid w:val="007E1950"/>
    <w:rsid w:val="007E24A0"/>
    <w:rsid w:val="007E3119"/>
    <w:rsid w:val="007E3454"/>
    <w:rsid w:val="007E38D3"/>
    <w:rsid w:val="007E4536"/>
    <w:rsid w:val="007E5C8A"/>
    <w:rsid w:val="007E5CED"/>
    <w:rsid w:val="007E6FCE"/>
    <w:rsid w:val="007F08A9"/>
    <w:rsid w:val="007F17B0"/>
    <w:rsid w:val="007F1B3F"/>
    <w:rsid w:val="007F283F"/>
    <w:rsid w:val="007F3EAB"/>
    <w:rsid w:val="007F6813"/>
    <w:rsid w:val="00800C12"/>
    <w:rsid w:val="00800F46"/>
    <w:rsid w:val="00801B68"/>
    <w:rsid w:val="00803093"/>
    <w:rsid w:val="00803E98"/>
    <w:rsid w:val="0080461F"/>
    <w:rsid w:val="008057BB"/>
    <w:rsid w:val="00805D32"/>
    <w:rsid w:val="00807681"/>
    <w:rsid w:val="00807BA2"/>
    <w:rsid w:val="00810407"/>
    <w:rsid w:val="008118B4"/>
    <w:rsid w:val="0081211E"/>
    <w:rsid w:val="00812277"/>
    <w:rsid w:val="00812AAB"/>
    <w:rsid w:val="00812B1A"/>
    <w:rsid w:val="00813E5C"/>
    <w:rsid w:val="0081401A"/>
    <w:rsid w:val="0081486F"/>
    <w:rsid w:val="00814EEB"/>
    <w:rsid w:val="0081509B"/>
    <w:rsid w:val="0081618A"/>
    <w:rsid w:val="00816288"/>
    <w:rsid w:val="0081686E"/>
    <w:rsid w:val="0082015E"/>
    <w:rsid w:val="008202A7"/>
    <w:rsid w:val="00822E53"/>
    <w:rsid w:val="00823A4C"/>
    <w:rsid w:val="0082432D"/>
    <w:rsid w:val="00826B60"/>
    <w:rsid w:val="00826C67"/>
    <w:rsid w:val="00827C4B"/>
    <w:rsid w:val="0083030D"/>
    <w:rsid w:val="008305EA"/>
    <w:rsid w:val="00832FEF"/>
    <w:rsid w:val="008342FF"/>
    <w:rsid w:val="00834B63"/>
    <w:rsid w:val="00834C27"/>
    <w:rsid w:val="008351A3"/>
    <w:rsid w:val="00835B4E"/>
    <w:rsid w:val="00843BDE"/>
    <w:rsid w:val="008440CB"/>
    <w:rsid w:val="00844CFC"/>
    <w:rsid w:val="008452A0"/>
    <w:rsid w:val="00845B7D"/>
    <w:rsid w:val="00845F7E"/>
    <w:rsid w:val="00846477"/>
    <w:rsid w:val="00846EF5"/>
    <w:rsid w:val="00847160"/>
    <w:rsid w:val="008473AF"/>
    <w:rsid w:val="0085140B"/>
    <w:rsid w:val="00851C6B"/>
    <w:rsid w:val="00851CF1"/>
    <w:rsid w:val="00853615"/>
    <w:rsid w:val="00853C1D"/>
    <w:rsid w:val="008560BB"/>
    <w:rsid w:val="00856E86"/>
    <w:rsid w:val="008577CC"/>
    <w:rsid w:val="0086045C"/>
    <w:rsid w:val="008609BE"/>
    <w:rsid w:val="00861C67"/>
    <w:rsid w:val="00863DC4"/>
    <w:rsid w:val="00863E18"/>
    <w:rsid w:val="008649CC"/>
    <w:rsid w:val="00864EDB"/>
    <w:rsid w:val="008656C5"/>
    <w:rsid w:val="00865974"/>
    <w:rsid w:val="00865A5F"/>
    <w:rsid w:val="0086670B"/>
    <w:rsid w:val="008667F2"/>
    <w:rsid w:val="00866E7E"/>
    <w:rsid w:val="00867981"/>
    <w:rsid w:val="00870367"/>
    <w:rsid w:val="008708FE"/>
    <w:rsid w:val="008709D6"/>
    <w:rsid w:val="00871619"/>
    <w:rsid w:val="00871D48"/>
    <w:rsid w:val="00872822"/>
    <w:rsid w:val="00873366"/>
    <w:rsid w:val="00873A8D"/>
    <w:rsid w:val="00874B6F"/>
    <w:rsid w:val="00876CCA"/>
    <w:rsid w:val="00876F9C"/>
    <w:rsid w:val="00876FAC"/>
    <w:rsid w:val="00880700"/>
    <w:rsid w:val="00880910"/>
    <w:rsid w:val="0088093F"/>
    <w:rsid w:val="008813CF"/>
    <w:rsid w:val="0088229B"/>
    <w:rsid w:val="00882A0E"/>
    <w:rsid w:val="008837C6"/>
    <w:rsid w:val="00884AF2"/>
    <w:rsid w:val="00885469"/>
    <w:rsid w:val="00885973"/>
    <w:rsid w:val="008859D6"/>
    <w:rsid w:val="008861B7"/>
    <w:rsid w:val="008907BB"/>
    <w:rsid w:val="00892B66"/>
    <w:rsid w:val="008935E1"/>
    <w:rsid w:val="0089419C"/>
    <w:rsid w:val="008955BE"/>
    <w:rsid w:val="00895D06"/>
    <w:rsid w:val="008977D3"/>
    <w:rsid w:val="00897E2F"/>
    <w:rsid w:val="008A04B9"/>
    <w:rsid w:val="008A22F1"/>
    <w:rsid w:val="008A2879"/>
    <w:rsid w:val="008A424A"/>
    <w:rsid w:val="008A4E99"/>
    <w:rsid w:val="008A5696"/>
    <w:rsid w:val="008A5714"/>
    <w:rsid w:val="008A5987"/>
    <w:rsid w:val="008A6764"/>
    <w:rsid w:val="008A7F78"/>
    <w:rsid w:val="008B021F"/>
    <w:rsid w:val="008B0939"/>
    <w:rsid w:val="008B2641"/>
    <w:rsid w:val="008B38AC"/>
    <w:rsid w:val="008B5687"/>
    <w:rsid w:val="008B6408"/>
    <w:rsid w:val="008C0F2A"/>
    <w:rsid w:val="008C13AB"/>
    <w:rsid w:val="008C1672"/>
    <w:rsid w:val="008C1B21"/>
    <w:rsid w:val="008C1B74"/>
    <w:rsid w:val="008C3A4A"/>
    <w:rsid w:val="008C3C51"/>
    <w:rsid w:val="008C4540"/>
    <w:rsid w:val="008C4F73"/>
    <w:rsid w:val="008C652E"/>
    <w:rsid w:val="008C6A18"/>
    <w:rsid w:val="008C792F"/>
    <w:rsid w:val="008D07D2"/>
    <w:rsid w:val="008D0ACF"/>
    <w:rsid w:val="008D145E"/>
    <w:rsid w:val="008D22FF"/>
    <w:rsid w:val="008D27C1"/>
    <w:rsid w:val="008D2C31"/>
    <w:rsid w:val="008D435F"/>
    <w:rsid w:val="008D4A14"/>
    <w:rsid w:val="008D5C6C"/>
    <w:rsid w:val="008D5F7A"/>
    <w:rsid w:val="008D6324"/>
    <w:rsid w:val="008D6AF2"/>
    <w:rsid w:val="008D778A"/>
    <w:rsid w:val="008D7AF1"/>
    <w:rsid w:val="008E118F"/>
    <w:rsid w:val="008E1CCA"/>
    <w:rsid w:val="008E3AE8"/>
    <w:rsid w:val="008E6276"/>
    <w:rsid w:val="008E695F"/>
    <w:rsid w:val="008E78A0"/>
    <w:rsid w:val="008F35C2"/>
    <w:rsid w:val="008F3BD6"/>
    <w:rsid w:val="008F3E36"/>
    <w:rsid w:val="008F419C"/>
    <w:rsid w:val="008F6863"/>
    <w:rsid w:val="009000B3"/>
    <w:rsid w:val="00900347"/>
    <w:rsid w:val="00900B4E"/>
    <w:rsid w:val="009012DD"/>
    <w:rsid w:val="0090182A"/>
    <w:rsid w:val="00901D0A"/>
    <w:rsid w:val="00902E4E"/>
    <w:rsid w:val="00904B93"/>
    <w:rsid w:val="00905321"/>
    <w:rsid w:val="00905AC1"/>
    <w:rsid w:val="00906472"/>
    <w:rsid w:val="00907E85"/>
    <w:rsid w:val="00910735"/>
    <w:rsid w:val="00911495"/>
    <w:rsid w:val="009119B8"/>
    <w:rsid w:val="00912070"/>
    <w:rsid w:val="0091320F"/>
    <w:rsid w:val="009142F4"/>
    <w:rsid w:val="009145EF"/>
    <w:rsid w:val="0091526F"/>
    <w:rsid w:val="009152A5"/>
    <w:rsid w:val="0091608D"/>
    <w:rsid w:val="00920750"/>
    <w:rsid w:val="00921A6B"/>
    <w:rsid w:val="0092324A"/>
    <w:rsid w:val="00923293"/>
    <w:rsid w:val="00923D06"/>
    <w:rsid w:val="00924630"/>
    <w:rsid w:val="009246BA"/>
    <w:rsid w:val="00924725"/>
    <w:rsid w:val="00925023"/>
    <w:rsid w:val="00925BA7"/>
    <w:rsid w:val="0092679A"/>
    <w:rsid w:val="009267BD"/>
    <w:rsid w:val="00927492"/>
    <w:rsid w:val="009274EF"/>
    <w:rsid w:val="00927994"/>
    <w:rsid w:val="009307FA"/>
    <w:rsid w:val="0093187B"/>
    <w:rsid w:val="00932887"/>
    <w:rsid w:val="00933125"/>
    <w:rsid w:val="0093636F"/>
    <w:rsid w:val="00936E27"/>
    <w:rsid w:val="009372C5"/>
    <w:rsid w:val="009376BB"/>
    <w:rsid w:val="009376F3"/>
    <w:rsid w:val="00937E8B"/>
    <w:rsid w:val="00937F75"/>
    <w:rsid w:val="00940691"/>
    <w:rsid w:val="009407A7"/>
    <w:rsid w:val="00940B7C"/>
    <w:rsid w:val="00942C9E"/>
    <w:rsid w:val="0094313F"/>
    <w:rsid w:val="00943782"/>
    <w:rsid w:val="00944987"/>
    <w:rsid w:val="00946893"/>
    <w:rsid w:val="00947E85"/>
    <w:rsid w:val="00947F92"/>
    <w:rsid w:val="0095135A"/>
    <w:rsid w:val="009517A7"/>
    <w:rsid w:val="00952675"/>
    <w:rsid w:val="00953355"/>
    <w:rsid w:val="00953F6B"/>
    <w:rsid w:val="009550A5"/>
    <w:rsid w:val="00956ED3"/>
    <w:rsid w:val="009577DA"/>
    <w:rsid w:val="009578C3"/>
    <w:rsid w:val="0096079E"/>
    <w:rsid w:val="009616B7"/>
    <w:rsid w:val="0096443F"/>
    <w:rsid w:val="00964466"/>
    <w:rsid w:val="00964C3D"/>
    <w:rsid w:val="00964E00"/>
    <w:rsid w:val="00965C94"/>
    <w:rsid w:val="00965F4E"/>
    <w:rsid w:val="00966428"/>
    <w:rsid w:val="00967212"/>
    <w:rsid w:val="00967357"/>
    <w:rsid w:val="00967503"/>
    <w:rsid w:val="0097197E"/>
    <w:rsid w:val="00971A5C"/>
    <w:rsid w:val="00971BDB"/>
    <w:rsid w:val="00973776"/>
    <w:rsid w:val="009737E1"/>
    <w:rsid w:val="009743DF"/>
    <w:rsid w:val="00975008"/>
    <w:rsid w:val="00975D1A"/>
    <w:rsid w:val="00975EA9"/>
    <w:rsid w:val="009770C6"/>
    <w:rsid w:val="00980114"/>
    <w:rsid w:val="00980A61"/>
    <w:rsid w:val="00980F12"/>
    <w:rsid w:val="00981752"/>
    <w:rsid w:val="0098233C"/>
    <w:rsid w:val="009823F4"/>
    <w:rsid w:val="00984CAE"/>
    <w:rsid w:val="00984E4F"/>
    <w:rsid w:val="00985AA2"/>
    <w:rsid w:val="00990758"/>
    <w:rsid w:val="00990A1B"/>
    <w:rsid w:val="00990FC4"/>
    <w:rsid w:val="0099167A"/>
    <w:rsid w:val="00991880"/>
    <w:rsid w:val="00991ECD"/>
    <w:rsid w:val="00992791"/>
    <w:rsid w:val="00992C26"/>
    <w:rsid w:val="00993608"/>
    <w:rsid w:val="009938AC"/>
    <w:rsid w:val="00994508"/>
    <w:rsid w:val="00994850"/>
    <w:rsid w:val="00994F65"/>
    <w:rsid w:val="00994FB7"/>
    <w:rsid w:val="009956BF"/>
    <w:rsid w:val="00996C14"/>
    <w:rsid w:val="00996DB6"/>
    <w:rsid w:val="00996E2D"/>
    <w:rsid w:val="00997519"/>
    <w:rsid w:val="0099782C"/>
    <w:rsid w:val="00997D12"/>
    <w:rsid w:val="009A09DF"/>
    <w:rsid w:val="009A17C9"/>
    <w:rsid w:val="009A2005"/>
    <w:rsid w:val="009A22DA"/>
    <w:rsid w:val="009A23B2"/>
    <w:rsid w:val="009A29B6"/>
    <w:rsid w:val="009A3249"/>
    <w:rsid w:val="009A4AC4"/>
    <w:rsid w:val="009A6ABA"/>
    <w:rsid w:val="009A6FD4"/>
    <w:rsid w:val="009A7CE8"/>
    <w:rsid w:val="009B00A1"/>
    <w:rsid w:val="009B03A4"/>
    <w:rsid w:val="009B08F6"/>
    <w:rsid w:val="009B354F"/>
    <w:rsid w:val="009B44DE"/>
    <w:rsid w:val="009B4EAC"/>
    <w:rsid w:val="009B4F28"/>
    <w:rsid w:val="009B536C"/>
    <w:rsid w:val="009B57FE"/>
    <w:rsid w:val="009B6D1A"/>
    <w:rsid w:val="009B71B7"/>
    <w:rsid w:val="009C04AB"/>
    <w:rsid w:val="009C113D"/>
    <w:rsid w:val="009C1622"/>
    <w:rsid w:val="009C2134"/>
    <w:rsid w:val="009C29CF"/>
    <w:rsid w:val="009C3A26"/>
    <w:rsid w:val="009C3B5C"/>
    <w:rsid w:val="009C54B7"/>
    <w:rsid w:val="009C730E"/>
    <w:rsid w:val="009D033E"/>
    <w:rsid w:val="009D11CA"/>
    <w:rsid w:val="009D1E0F"/>
    <w:rsid w:val="009D2143"/>
    <w:rsid w:val="009D2751"/>
    <w:rsid w:val="009D36DF"/>
    <w:rsid w:val="009D4C3F"/>
    <w:rsid w:val="009D5C5D"/>
    <w:rsid w:val="009D5D17"/>
    <w:rsid w:val="009D7E08"/>
    <w:rsid w:val="009E0ACE"/>
    <w:rsid w:val="009E11E4"/>
    <w:rsid w:val="009E1A4B"/>
    <w:rsid w:val="009E1B25"/>
    <w:rsid w:val="009E22BC"/>
    <w:rsid w:val="009E29D2"/>
    <w:rsid w:val="009E2BDD"/>
    <w:rsid w:val="009E2DCA"/>
    <w:rsid w:val="009E35DC"/>
    <w:rsid w:val="009E3C91"/>
    <w:rsid w:val="009E3EEB"/>
    <w:rsid w:val="009E549E"/>
    <w:rsid w:val="009E5601"/>
    <w:rsid w:val="009E65A5"/>
    <w:rsid w:val="009E6AFF"/>
    <w:rsid w:val="009E77F1"/>
    <w:rsid w:val="009E7AF6"/>
    <w:rsid w:val="009F01CD"/>
    <w:rsid w:val="009F04A3"/>
    <w:rsid w:val="009F2B4A"/>
    <w:rsid w:val="009F3538"/>
    <w:rsid w:val="009F363A"/>
    <w:rsid w:val="009F3905"/>
    <w:rsid w:val="009F512D"/>
    <w:rsid w:val="009F5807"/>
    <w:rsid w:val="009F5BE1"/>
    <w:rsid w:val="009F64F4"/>
    <w:rsid w:val="009F72B2"/>
    <w:rsid w:val="009F78AF"/>
    <w:rsid w:val="00A006BA"/>
    <w:rsid w:val="00A007AC"/>
    <w:rsid w:val="00A00AD0"/>
    <w:rsid w:val="00A02266"/>
    <w:rsid w:val="00A03585"/>
    <w:rsid w:val="00A03F1D"/>
    <w:rsid w:val="00A048DD"/>
    <w:rsid w:val="00A04FEB"/>
    <w:rsid w:val="00A050DD"/>
    <w:rsid w:val="00A05824"/>
    <w:rsid w:val="00A065C3"/>
    <w:rsid w:val="00A07E34"/>
    <w:rsid w:val="00A10388"/>
    <w:rsid w:val="00A110CA"/>
    <w:rsid w:val="00A11E1B"/>
    <w:rsid w:val="00A12895"/>
    <w:rsid w:val="00A1375F"/>
    <w:rsid w:val="00A15C0B"/>
    <w:rsid w:val="00A15DCF"/>
    <w:rsid w:val="00A1609A"/>
    <w:rsid w:val="00A165BA"/>
    <w:rsid w:val="00A16D5D"/>
    <w:rsid w:val="00A17B09"/>
    <w:rsid w:val="00A209AB"/>
    <w:rsid w:val="00A20D1F"/>
    <w:rsid w:val="00A21CCC"/>
    <w:rsid w:val="00A22109"/>
    <w:rsid w:val="00A22B03"/>
    <w:rsid w:val="00A23E6E"/>
    <w:rsid w:val="00A24227"/>
    <w:rsid w:val="00A24C21"/>
    <w:rsid w:val="00A25AF9"/>
    <w:rsid w:val="00A2617C"/>
    <w:rsid w:val="00A2655E"/>
    <w:rsid w:val="00A26778"/>
    <w:rsid w:val="00A27DD1"/>
    <w:rsid w:val="00A30111"/>
    <w:rsid w:val="00A30A89"/>
    <w:rsid w:val="00A32737"/>
    <w:rsid w:val="00A32FCB"/>
    <w:rsid w:val="00A34125"/>
    <w:rsid w:val="00A350ED"/>
    <w:rsid w:val="00A352B0"/>
    <w:rsid w:val="00A358B0"/>
    <w:rsid w:val="00A370CD"/>
    <w:rsid w:val="00A4015E"/>
    <w:rsid w:val="00A4187F"/>
    <w:rsid w:val="00A42231"/>
    <w:rsid w:val="00A4242D"/>
    <w:rsid w:val="00A42B48"/>
    <w:rsid w:val="00A42DFF"/>
    <w:rsid w:val="00A42F59"/>
    <w:rsid w:val="00A43364"/>
    <w:rsid w:val="00A437D3"/>
    <w:rsid w:val="00A43800"/>
    <w:rsid w:val="00A44D88"/>
    <w:rsid w:val="00A45141"/>
    <w:rsid w:val="00A4621D"/>
    <w:rsid w:val="00A46F70"/>
    <w:rsid w:val="00A4741C"/>
    <w:rsid w:val="00A4791F"/>
    <w:rsid w:val="00A47960"/>
    <w:rsid w:val="00A50157"/>
    <w:rsid w:val="00A50521"/>
    <w:rsid w:val="00A50DED"/>
    <w:rsid w:val="00A52377"/>
    <w:rsid w:val="00A53676"/>
    <w:rsid w:val="00A53874"/>
    <w:rsid w:val="00A544AB"/>
    <w:rsid w:val="00A54710"/>
    <w:rsid w:val="00A54CE3"/>
    <w:rsid w:val="00A55274"/>
    <w:rsid w:val="00A56867"/>
    <w:rsid w:val="00A569F4"/>
    <w:rsid w:val="00A60A67"/>
    <w:rsid w:val="00A625C1"/>
    <w:rsid w:val="00A6283C"/>
    <w:rsid w:val="00A62BE6"/>
    <w:rsid w:val="00A62DEC"/>
    <w:rsid w:val="00A62E14"/>
    <w:rsid w:val="00A63882"/>
    <w:rsid w:val="00A63996"/>
    <w:rsid w:val="00A640AD"/>
    <w:rsid w:val="00A6500B"/>
    <w:rsid w:val="00A659D7"/>
    <w:rsid w:val="00A66AD4"/>
    <w:rsid w:val="00A67FA5"/>
    <w:rsid w:val="00A712BC"/>
    <w:rsid w:val="00A73A77"/>
    <w:rsid w:val="00A75923"/>
    <w:rsid w:val="00A75D0F"/>
    <w:rsid w:val="00A76B56"/>
    <w:rsid w:val="00A76C2D"/>
    <w:rsid w:val="00A77701"/>
    <w:rsid w:val="00A804C6"/>
    <w:rsid w:val="00A80F5B"/>
    <w:rsid w:val="00A8188E"/>
    <w:rsid w:val="00A81EB1"/>
    <w:rsid w:val="00A82150"/>
    <w:rsid w:val="00A82521"/>
    <w:rsid w:val="00A829AA"/>
    <w:rsid w:val="00A82B73"/>
    <w:rsid w:val="00A83217"/>
    <w:rsid w:val="00A83ABE"/>
    <w:rsid w:val="00A85056"/>
    <w:rsid w:val="00A866F2"/>
    <w:rsid w:val="00A86787"/>
    <w:rsid w:val="00A86B50"/>
    <w:rsid w:val="00A87A67"/>
    <w:rsid w:val="00A93902"/>
    <w:rsid w:val="00A94558"/>
    <w:rsid w:val="00A96D73"/>
    <w:rsid w:val="00A97EED"/>
    <w:rsid w:val="00AA03D7"/>
    <w:rsid w:val="00AA1618"/>
    <w:rsid w:val="00AA1877"/>
    <w:rsid w:val="00AA1EAB"/>
    <w:rsid w:val="00AA211E"/>
    <w:rsid w:val="00AA26D9"/>
    <w:rsid w:val="00AA2A9C"/>
    <w:rsid w:val="00AA2EF2"/>
    <w:rsid w:val="00AA410A"/>
    <w:rsid w:val="00AA4F1A"/>
    <w:rsid w:val="00AA5CDC"/>
    <w:rsid w:val="00AA61C1"/>
    <w:rsid w:val="00AA642A"/>
    <w:rsid w:val="00AB36F9"/>
    <w:rsid w:val="00AB3996"/>
    <w:rsid w:val="00AB3CF5"/>
    <w:rsid w:val="00AB506F"/>
    <w:rsid w:val="00AB5CA6"/>
    <w:rsid w:val="00AB60A6"/>
    <w:rsid w:val="00AB6B3D"/>
    <w:rsid w:val="00AC09B3"/>
    <w:rsid w:val="00AC1739"/>
    <w:rsid w:val="00AC2BEF"/>
    <w:rsid w:val="00AC490E"/>
    <w:rsid w:val="00AC5554"/>
    <w:rsid w:val="00AC579C"/>
    <w:rsid w:val="00AC6ADE"/>
    <w:rsid w:val="00AC7B19"/>
    <w:rsid w:val="00AD128D"/>
    <w:rsid w:val="00AD20B3"/>
    <w:rsid w:val="00AD4207"/>
    <w:rsid w:val="00AD4446"/>
    <w:rsid w:val="00AD5C04"/>
    <w:rsid w:val="00AD650B"/>
    <w:rsid w:val="00AD7B15"/>
    <w:rsid w:val="00AD7CF1"/>
    <w:rsid w:val="00AE0614"/>
    <w:rsid w:val="00AE061F"/>
    <w:rsid w:val="00AE11F4"/>
    <w:rsid w:val="00AE127B"/>
    <w:rsid w:val="00AE1886"/>
    <w:rsid w:val="00AE2365"/>
    <w:rsid w:val="00AE310E"/>
    <w:rsid w:val="00AE484C"/>
    <w:rsid w:val="00AE4E06"/>
    <w:rsid w:val="00AE56E0"/>
    <w:rsid w:val="00AE5A93"/>
    <w:rsid w:val="00AE6648"/>
    <w:rsid w:val="00AE7438"/>
    <w:rsid w:val="00AF024D"/>
    <w:rsid w:val="00AF0CEA"/>
    <w:rsid w:val="00AF2CE4"/>
    <w:rsid w:val="00AF2D72"/>
    <w:rsid w:val="00AF335B"/>
    <w:rsid w:val="00AF39A3"/>
    <w:rsid w:val="00AF483B"/>
    <w:rsid w:val="00AF485E"/>
    <w:rsid w:val="00AF5817"/>
    <w:rsid w:val="00AF7DDB"/>
    <w:rsid w:val="00B000D1"/>
    <w:rsid w:val="00B00DB4"/>
    <w:rsid w:val="00B012AD"/>
    <w:rsid w:val="00B025B9"/>
    <w:rsid w:val="00B033FC"/>
    <w:rsid w:val="00B0359E"/>
    <w:rsid w:val="00B038AC"/>
    <w:rsid w:val="00B039EB"/>
    <w:rsid w:val="00B042A9"/>
    <w:rsid w:val="00B04384"/>
    <w:rsid w:val="00B04AFE"/>
    <w:rsid w:val="00B05B0D"/>
    <w:rsid w:val="00B061CB"/>
    <w:rsid w:val="00B071C1"/>
    <w:rsid w:val="00B1073C"/>
    <w:rsid w:val="00B11817"/>
    <w:rsid w:val="00B1212E"/>
    <w:rsid w:val="00B1238C"/>
    <w:rsid w:val="00B12E29"/>
    <w:rsid w:val="00B13C07"/>
    <w:rsid w:val="00B154FA"/>
    <w:rsid w:val="00B1563E"/>
    <w:rsid w:val="00B16059"/>
    <w:rsid w:val="00B17B95"/>
    <w:rsid w:val="00B20DD0"/>
    <w:rsid w:val="00B21B10"/>
    <w:rsid w:val="00B2200B"/>
    <w:rsid w:val="00B225A3"/>
    <w:rsid w:val="00B25DCA"/>
    <w:rsid w:val="00B264DC"/>
    <w:rsid w:val="00B27B10"/>
    <w:rsid w:val="00B27BBB"/>
    <w:rsid w:val="00B30EA5"/>
    <w:rsid w:val="00B31119"/>
    <w:rsid w:val="00B31E13"/>
    <w:rsid w:val="00B325E6"/>
    <w:rsid w:val="00B33953"/>
    <w:rsid w:val="00B40FE9"/>
    <w:rsid w:val="00B41942"/>
    <w:rsid w:val="00B425CB"/>
    <w:rsid w:val="00B43C4B"/>
    <w:rsid w:val="00B43E0D"/>
    <w:rsid w:val="00B44F00"/>
    <w:rsid w:val="00B45E78"/>
    <w:rsid w:val="00B4670C"/>
    <w:rsid w:val="00B46791"/>
    <w:rsid w:val="00B4699D"/>
    <w:rsid w:val="00B46FCD"/>
    <w:rsid w:val="00B51D3C"/>
    <w:rsid w:val="00B52288"/>
    <w:rsid w:val="00B539F7"/>
    <w:rsid w:val="00B54085"/>
    <w:rsid w:val="00B54643"/>
    <w:rsid w:val="00B54B31"/>
    <w:rsid w:val="00B55A09"/>
    <w:rsid w:val="00B55B24"/>
    <w:rsid w:val="00B55E8F"/>
    <w:rsid w:val="00B56846"/>
    <w:rsid w:val="00B56A7C"/>
    <w:rsid w:val="00B56CF5"/>
    <w:rsid w:val="00B56E80"/>
    <w:rsid w:val="00B6096B"/>
    <w:rsid w:val="00B60A1E"/>
    <w:rsid w:val="00B60A6D"/>
    <w:rsid w:val="00B621A7"/>
    <w:rsid w:val="00B63AFE"/>
    <w:rsid w:val="00B6439F"/>
    <w:rsid w:val="00B64755"/>
    <w:rsid w:val="00B679D2"/>
    <w:rsid w:val="00B67AFE"/>
    <w:rsid w:val="00B67EC5"/>
    <w:rsid w:val="00B7174B"/>
    <w:rsid w:val="00B71E12"/>
    <w:rsid w:val="00B722F9"/>
    <w:rsid w:val="00B72588"/>
    <w:rsid w:val="00B72C17"/>
    <w:rsid w:val="00B72ED2"/>
    <w:rsid w:val="00B73AC2"/>
    <w:rsid w:val="00B7417B"/>
    <w:rsid w:val="00B742BD"/>
    <w:rsid w:val="00B74887"/>
    <w:rsid w:val="00B75125"/>
    <w:rsid w:val="00B7686B"/>
    <w:rsid w:val="00B76B63"/>
    <w:rsid w:val="00B80C16"/>
    <w:rsid w:val="00B81E5A"/>
    <w:rsid w:val="00B82C1C"/>
    <w:rsid w:val="00B839F2"/>
    <w:rsid w:val="00B83B79"/>
    <w:rsid w:val="00B84211"/>
    <w:rsid w:val="00B8630D"/>
    <w:rsid w:val="00B87BFB"/>
    <w:rsid w:val="00B91BEA"/>
    <w:rsid w:val="00B9377A"/>
    <w:rsid w:val="00B94077"/>
    <w:rsid w:val="00B940AE"/>
    <w:rsid w:val="00B94D04"/>
    <w:rsid w:val="00B95A11"/>
    <w:rsid w:val="00B96D3F"/>
    <w:rsid w:val="00B97111"/>
    <w:rsid w:val="00B971B3"/>
    <w:rsid w:val="00BA0501"/>
    <w:rsid w:val="00BA0C15"/>
    <w:rsid w:val="00BA0C89"/>
    <w:rsid w:val="00BA177E"/>
    <w:rsid w:val="00BA2512"/>
    <w:rsid w:val="00BA2F9F"/>
    <w:rsid w:val="00BA3362"/>
    <w:rsid w:val="00BA4788"/>
    <w:rsid w:val="00BA607E"/>
    <w:rsid w:val="00BA75B4"/>
    <w:rsid w:val="00BB0049"/>
    <w:rsid w:val="00BB0447"/>
    <w:rsid w:val="00BB1618"/>
    <w:rsid w:val="00BB20F8"/>
    <w:rsid w:val="00BB257A"/>
    <w:rsid w:val="00BB25B4"/>
    <w:rsid w:val="00BB2D5C"/>
    <w:rsid w:val="00BB34FC"/>
    <w:rsid w:val="00BB41E2"/>
    <w:rsid w:val="00BB47F2"/>
    <w:rsid w:val="00BB50ED"/>
    <w:rsid w:val="00BB6C34"/>
    <w:rsid w:val="00BB79F0"/>
    <w:rsid w:val="00BB7A4D"/>
    <w:rsid w:val="00BB7A6E"/>
    <w:rsid w:val="00BB7BC6"/>
    <w:rsid w:val="00BC0F7B"/>
    <w:rsid w:val="00BC158A"/>
    <w:rsid w:val="00BC1E31"/>
    <w:rsid w:val="00BC1F12"/>
    <w:rsid w:val="00BC40FD"/>
    <w:rsid w:val="00BC411C"/>
    <w:rsid w:val="00BC5393"/>
    <w:rsid w:val="00BC57CD"/>
    <w:rsid w:val="00BC57FE"/>
    <w:rsid w:val="00BC6DF7"/>
    <w:rsid w:val="00BC77C3"/>
    <w:rsid w:val="00BC7997"/>
    <w:rsid w:val="00BD0EAB"/>
    <w:rsid w:val="00BD1610"/>
    <w:rsid w:val="00BD2094"/>
    <w:rsid w:val="00BD2291"/>
    <w:rsid w:val="00BD2646"/>
    <w:rsid w:val="00BD368B"/>
    <w:rsid w:val="00BD432E"/>
    <w:rsid w:val="00BD501D"/>
    <w:rsid w:val="00BD55A4"/>
    <w:rsid w:val="00BD5B2D"/>
    <w:rsid w:val="00BD6596"/>
    <w:rsid w:val="00BD69C9"/>
    <w:rsid w:val="00BD7072"/>
    <w:rsid w:val="00BD70AA"/>
    <w:rsid w:val="00BD7675"/>
    <w:rsid w:val="00BD7846"/>
    <w:rsid w:val="00BE00DA"/>
    <w:rsid w:val="00BE07F4"/>
    <w:rsid w:val="00BE1666"/>
    <w:rsid w:val="00BE1DE2"/>
    <w:rsid w:val="00BE2180"/>
    <w:rsid w:val="00BE2686"/>
    <w:rsid w:val="00BE2830"/>
    <w:rsid w:val="00BE3B20"/>
    <w:rsid w:val="00BE48CA"/>
    <w:rsid w:val="00BE52E6"/>
    <w:rsid w:val="00BF061C"/>
    <w:rsid w:val="00BF2174"/>
    <w:rsid w:val="00BF223C"/>
    <w:rsid w:val="00BF2504"/>
    <w:rsid w:val="00BF63F8"/>
    <w:rsid w:val="00BF6C5D"/>
    <w:rsid w:val="00BF6FB8"/>
    <w:rsid w:val="00C00F17"/>
    <w:rsid w:val="00C00FBA"/>
    <w:rsid w:val="00C02EA5"/>
    <w:rsid w:val="00C03460"/>
    <w:rsid w:val="00C03578"/>
    <w:rsid w:val="00C03B35"/>
    <w:rsid w:val="00C04206"/>
    <w:rsid w:val="00C0669C"/>
    <w:rsid w:val="00C06C5C"/>
    <w:rsid w:val="00C06E86"/>
    <w:rsid w:val="00C07FA3"/>
    <w:rsid w:val="00C1012B"/>
    <w:rsid w:val="00C1018F"/>
    <w:rsid w:val="00C117DD"/>
    <w:rsid w:val="00C11A04"/>
    <w:rsid w:val="00C125FF"/>
    <w:rsid w:val="00C1326B"/>
    <w:rsid w:val="00C13A40"/>
    <w:rsid w:val="00C1433E"/>
    <w:rsid w:val="00C150D9"/>
    <w:rsid w:val="00C15DB8"/>
    <w:rsid w:val="00C1693C"/>
    <w:rsid w:val="00C169A2"/>
    <w:rsid w:val="00C177F0"/>
    <w:rsid w:val="00C177F8"/>
    <w:rsid w:val="00C20AED"/>
    <w:rsid w:val="00C20FED"/>
    <w:rsid w:val="00C21B42"/>
    <w:rsid w:val="00C2300E"/>
    <w:rsid w:val="00C233AD"/>
    <w:rsid w:val="00C24AEB"/>
    <w:rsid w:val="00C24CB6"/>
    <w:rsid w:val="00C24CC6"/>
    <w:rsid w:val="00C24D5B"/>
    <w:rsid w:val="00C26566"/>
    <w:rsid w:val="00C26DB4"/>
    <w:rsid w:val="00C27A84"/>
    <w:rsid w:val="00C27AED"/>
    <w:rsid w:val="00C30738"/>
    <w:rsid w:val="00C31763"/>
    <w:rsid w:val="00C32B59"/>
    <w:rsid w:val="00C34D19"/>
    <w:rsid w:val="00C40605"/>
    <w:rsid w:val="00C406CD"/>
    <w:rsid w:val="00C41465"/>
    <w:rsid w:val="00C41CC8"/>
    <w:rsid w:val="00C41F77"/>
    <w:rsid w:val="00C427B8"/>
    <w:rsid w:val="00C43524"/>
    <w:rsid w:val="00C441E0"/>
    <w:rsid w:val="00C44907"/>
    <w:rsid w:val="00C450CA"/>
    <w:rsid w:val="00C459B5"/>
    <w:rsid w:val="00C47281"/>
    <w:rsid w:val="00C47A0B"/>
    <w:rsid w:val="00C47B90"/>
    <w:rsid w:val="00C500E1"/>
    <w:rsid w:val="00C5184A"/>
    <w:rsid w:val="00C5222E"/>
    <w:rsid w:val="00C525C7"/>
    <w:rsid w:val="00C54666"/>
    <w:rsid w:val="00C55186"/>
    <w:rsid w:val="00C553E1"/>
    <w:rsid w:val="00C55668"/>
    <w:rsid w:val="00C55CB0"/>
    <w:rsid w:val="00C56663"/>
    <w:rsid w:val="00C60596"/>
    <w:rsid w:val="00C605A3"/>
    <w:rsid w:val="00C6105A"/>
    <w:rsid w:val="00C631C5"/>
    <w:rsid w:val="00C64733"/>
    <w:rsid w:val="00C6492C"/>
    <w:rsid w:val="00C65609"/>
    <w:rsid w:val="00C65D2A"/>
    <w:rsid w:val="00C66589"/>
    <w:rsid w:val="00C66780"/>
    <w:rsid w:val="00C66D0B"/>
    <w:rsid w:val="00C67934"/>
    <w:rsid w:val="00C7013A"/>
    <w:rsid w:val="00C70F69"/>
    <w:rsid w:val="00C72223"/>
    <w:rsid w:val="00C72DFD"/>
    <w:rsid w:val="00C73CFC"/>
    <w:rsid w:val="00C742BA"/>
    <w:rsid w:val="00C74B38"/>
    <w:rsid w:val="00C74DF7"/>
    <w:rsid w:val="00C7534F"/>
    <w:rsid w:val="00C7561D"/>
    <w:rsid w:val="00C77452"/>
    <w:rsid w:val="00C77CE9"/>
    <w:rsid w:val="00C8020A"/>
    <w:rsid w:val="00C80FFD"/>
    <w:rsid w:val="00C81911"/>
    <w:rsid w:val="00C8215B"/>
    <w:rsid w:val="00C832FA"/>
    <w:rsid w:val="00C84189"/>
    <w:rsid w:val="00C849BE"/>
    <w:rsid w:val="00C85A54"/>
    <w:rsid w:val="00C85C98"/>
    <w:rsid w:val="00C86014"/>
    <w:rsid w:val="00C909B6"/>
    <w:rsid w:val="00C92930"/>
    <w:rsid w:val="00C9438D"/>
    <w:rsid w:val="00C94E88"/>
    <w:rsid w:val="00C96482"/>
    <w:rsid w:val="00CA09F2"/>
    <w:rsid w:val="00CA0E28"/>
    <w:rsid w:val="00CA14E8"/>
    <w:rsid w:val="00CA1ED0"/>
    <w:rsid w:val="00CA27DD"/>
    <w:rsid w:val="00CA2E8D"/>
    <w:rsid w:val="00CA2F92"/>
    <w:rsid w:val="00CA3F52"/>
    <w:rsid w:val="00CA491A"/>
    <w:rsid w:val="00CA4B03"/>
    <w:rsid w:val="00CA519D"/>
    <w:rsid w:val="00CA6717"/>
    <w:rsid w:val="00CA6EA5"/>
    <w:rsid w:val="00CA7281"/>
    <w:rsid w:val="00CA74C6"/>
    <w:rsid w:val="00CA7EEA"/>
    <w:rsid w:val="00CB0281"/>
    <w:rsid w:val="00CB0B1E"/>
    <w:rsid w:val="00CB0D7B"/>
    <w:rsid w:val="00CB1480"/>
    <w:rsid w:val="00CB21C8"/>
    <w:rsid w:val="00CB2E6B"/>
    <w:rsid w:val="00CB35E8"/>
    <w:rsid w:val="00CB3D26"/>
    <w:rsid w:val="00CB429C"/>
    <w:rsid w:val="00CB4C57"/>
    <w:rsid w:val="00CB4ED8"/>
    <w:rsid w:val="00CB61EA"/>
    <w:rsid w:val="00CB64F0"/>
    <w:rsid w:val="00CB65C9"/>
    <w:rsid w:val="00CB6F24"/>
    <w:rsid w:val="00CB7C99"/>
    <w:rsid w:val="00CC0392"/>
    <w:rsid w:val="00CC1FE0"/>
    <w:rsid w:val="00CC212E"/>
    <w:rsid w:val="00CC37AD"/>
    <w:rsid w:val="00CC43F9"/>
    <w:rsid w:val="00CC4926"/>
    <w:rsid w:val="00CC4FBA"/>
    <w:rsid w:val="00CC5040"/>
    <w:rsid w:val="00CC59E1"/>
    <w:rsid w:val="00CD04AA"/>
    <w:rsid w:val="00CD0E30"/>
    <w:rsid w:val="00CD1285"/>
    <w:rsid w:val="00CD181E"/>
    <w:rsid w:val="00CD1967"/>
    <w:rsid w:val="00CD2562"/>
    <w:rsid w:val="00CD29F2"/>
    <w:rsid w:val="00CD3E90"/>
    <w:rsid w:val="00CD3F2A"/>
    <w:rsid w:val="00CD460D"/>
    <w:rsid w:val="00CD6313"/>
    <w:rsid w:val="00CD72A5"/>
    <w:rsid w:val="00CE0260"/>
    <w:rsid w:val="00CE2544"/>
    <w:rsid w:val="00CE2DAA"/>
    <w:rsid w:val="00CE31FD"/>
    <w:rsid w:val="00CE3826"/>
    <w:rsid w:val="00CE473E"/>
    <w:rsid w:val="00CE6532"/>
    <w:rsid w:val="00CE72AE"/>
    <w:rsid w:val="00CE768D"/>
    <w:rsid w:val="00CF0201"/>
    <w:rsid w:val="00CF028C"/>
    <w:rsid w:val="00CF04F8"/>
    <w:rsid w:val="00CF112E"/>
    <w:rsid w:val="00CF1235"/>
    <w:rsid w:val="00CF130F"/>
    <w:rsid w:val="00CF2A06"/>
    <w:rsid w:val="00CF3FEB"/>
    <w:rsid w:val="00CF496D"/>
    <w:rsid w:val="00CF6454"/>
    <w:rsid w:val="00CF7EB3"/>
    <w:rsid w:val="00D00E9C"/>
    <w:rsid w:val="00D00FD1"/>
    <w:rsid w:val="00D017FF"/>
    <w:rsid w:val="00D01818"/>
    <w:rsid w:val="00D0207E"/>
    <w:rsid w:val="00D04357"/>
    <w:rsid w:val="00D04FED"/>
    <w:rsid w:val="00D05119"/>
    <w:rsid w:val="00D06485"/>
    <w:rsid w:val="00D06B0E"/>
    <w:rsid w:val="00D0738A"/>
    <w:rsid w:val="00D07834"/>
    <w:rsid w:val="00D07DA0"/>
    <w:rsid w:val="00D1050A"/>
    <w:rsid w:val="00D10BC5"/>
    <w:rsid w:val="00D110BB"/>
    <w:rsid w:val="00D110E5"/>
    <w:rsid w:val="00D118F9"/>
    <w:rsid w:val="00D11A0F"/>
    <w:rsid w:val="00D12237"/>
    <w:rsid w:val="00D13501"/>
    <w:rsid w:val="00D14A03"/>
    <w:rsid w:val="00D14CB7"/>
    <w:rsid w:val="00D14CF4"/>
    <w:rsid w:val="00D151CD"/>
    <w:rsid w:val="00D1585D"/>
    <w:rsid w:val="00D16A8F"/>
    <w:rsid w:val="00D16C49"/>
    <w:rsid w:val="00D17C79"/>
    <w:rsid w:val="00D202F1"/>
    <w:rsid w:val="00D20FBF"/>
    <w:rsid w:val="00D2107B"/>
    <w:rsid w:val="00D22EAB"/>
    <w:rsid w:val="00D2347D"/>
    <w:rsid w:val="00D235EF"/>
    <w:rsid w:val="00D250A2"/>
    <w:rsid w:val="00D2577B"/>
    <w:rsid w:val="00D260A5"/>
    <w:rsid w:val="00D26C7A"/>
    <w:rsid w:val="00D27703"/>
    <w:rsid w:val="00D27AA3"/>
    <w:rsid w:val="00D27E91"/>
    <w:rsid w:val="00D309AC"/>
    <w:rsid w:val="00D310D8"/>
    <w:rsid w:val="00D316DC"/>
    <w:rsid w:val="00D33162"/>
    <w:rsid w:val="00D347B5"/>
    <w:rsid w:val="00D348C5"/>
    <w:rsid w:val="00D34EFB"/>
    <w:rsid w:val="00D34F1E"/>
    <w:rsid w:val="00D36381"/>
    <w:rsid w:val="00D372FB"/>
    <w:rsid w:val="00D4028E"/>
    <w:rsid w:val="00D40967"/>
    <w:rsid w:val="00D40F27"/>
    <w:rsid w:val="00D416DC"/>
    <w:rsid w:val="00D41DC2"/>
    <w:rsid w:val="00D41E70"/>
    <w:rsid w:val="00D41EB1"/>
    <w:rsid w:val="00D42157"/>
    <w:rsid w:val="00D42465"/>
    <w:rsid w:val="00D42F82"/>
    <w:rsid w:val="00D437F6"/>
    <w:rsid w:val="00D43DFB"/>
    <w:rsid w:val="00D44799"/>
    <w:rsid w:val="00D44A08"/>
    <w:rsid w:val="00D47264"/>
    <w:rsid w:val="00D473B2"/>
    <w:rsid w:val="00D47ABC"/>
    <w:rsid w:val="00D51464"/>
    <w:rsid w:val="00D51553"/>
    <w:rsid w:val="00D519DA"/>
    <w:rsid w:val="00D52744"/>
    <w:rsid w:val="00D528AD"/>
    <w:rsid w:val="00D53CC4"/>
    <w:rsid w:val="00D53D21"/>
    <w:rsid w:val="00D53DC0"/>
    <w:rsid w:val="00D53F74"/>
    <w:rsid w:val="00D54321"/>
    <w:rsid w:val="00D566AC"/>
    <w:rsid w:val="00D56D30"/>
    <w:rsid w:val="00D57C23"/>
    <w:rsid w:val="00D60253"/>
    <w:rsid w:val="00D60439"/>
    <w:rsid w:val="00D60B99"/>
    <w:rsid w:val="00D60C93"/>
    <w:rsid w:val="00D62A77"/>
    <w:rsid w:val="00D62D59"/>
    <w:rsid w:val="00D62F84"/>
    <w:rsid w:val="00D63A0C"/>
    <w:rsid w:val="00D63A31"/>
    <w:rsid w:val="00D64AA3"/>
    <w:rsid w:val="00D64D2D"/>
    <w:rsid w:val="00D64D94"/>
    <w:rsid w:val="00D66A75"/>
    <w:rsid w:val="00D66DAA"/>
    <w:rsid w:val="00D673DE"/>
    <w:rsid w:val="00D677F5"/>
    <w:rsid w:val="00D70B6B"/>
    <w:rsid w:val="00D70F8F"/>
    <w:rsid w:val="00D71D03"/>
    <w:rsid w:val="00D73717"/>
    <w:rsid w:val="00D7385F"/>
    <w:rsid w:val="00D73B22"/>
    <w:rsid w:val="00D74171"/>
    <w:rsid w:val="00D74294"/>
    <w:rsid w:val="00D74631"/>
    <w:rsid w:val="00D74CD7"/>
    <w:rsid w:val="00D754A1"/>
    <w:rsid w:val="00D755EA"/>
    <w:rsid w:val="00D756EC"/>
    <w:rsid w:val="00D77C66"/>
    <w:rsid w:val="00D77F2C"/>
    <w:rsid w:val="00D8106E"/>
    <w:rsid w:val="00D818FC"/>
    <w:rsid w:val="00D81F46"/>
    <w:rsid w:val="00D81F81"/>
    <w:rsid w:val="00D82EEE"/>
    <w:rsid w:val="00D834DD"/>
    <w:rsid w:val="00D835CB"/>
    <w:rsid w:val="00D85FBA"/>
    <w:rsid w:val="00D868CB"/>
    <w:rsid w:val="00D87064"/>
    <w:rsid w:val="00D87184"/>
    <w:rsid w:val="00D87402"/>
    <w:rsid w:val="00D87994"/>
    <w:rsid w:val="00D90EA7"/>
    <w:rsid w:val="00D9111F"/>
    <w:rsid w:val="00D9207A"/>
    <w:rsid w:val="00D92649"/>
    <w:rsid w:val="00D932FC"/>
    <w:rsid w:val="00D94129"/>
    <w:rsid w:val="00D94376"/>
    <w:rsid w:val="00D94C3C"/>
    <w:rsid w:val="00D958FD"/>
    <w:rsid w:val="00D95C94"/>
    <w:rsid w:val="00D962FD"/>
    <w:rsid w:val="00D963D1"/>
    <w:rsid w:val="00D96E36"/>
    <w:rsid w:val="00D96EBE"/>
    <w:rsid w:val="00D979B0"/>
    <w:rsid w:val="00DA4CD1"/>
    <w:rsid w:val="00DA4F2A"/>
    <w:rsid w:val="00DA500C"/>
    <w:rsid w:val="00DA5348"/>
    <w:rsid w:val="00DA5516"/>
    <w:rsid w:val="00DA61DC"/>
    <w:rsid w:val="00DA6DDB"/>
    <w:rsid w:val="00DA7624"/>
    <w:rsid w:val="00DB08A6"/>
    <w:rsid w:val="00DB0BCF"/>
    <w:rsid w:val="00DB1791"/>
    <w:rsid w:val="00DB1CF5"/>
    <w:rsid w:val="00DB2737"/>
    <w:rsid w:val="00DB4EBB"/>
    <w:rsid w:val="00DB4FF3"/>
    <w:rsid w:val="00DB5AC9"/>
    <w:rsid w:val="00DB753E"/>
    <w:rsid w:val="00DC0244"/>
    <w:rsid w:val="00DC0CCB"/>
    <w:rsid w:val="00DC11C4"/>
    <w:rsid w:val="00DC19CB"/>
    <w:rsid w:val="00DC2E0F"/>
    <w:rsid w:val="00DC342D"/>
    <w:rsid w:val="00DC34AC"/>
    <w:rsid w:val="00DC3ABD"/>
    <w:rsid w:val="00DC3AF7"/>
    <w:rsid w:val="00DC3FA3"/>
    <w:rsid w:val="00DC475D"/>
    <w:rsid w:val="00DC6103"/>
    <w:rsid w:val="00DC623C"/>
    <w:rsid w:val="00DD03D8"/>
    <w:rsid w:val="00DD1B1B"/>
    <w:rsid w:val="00DD2636"/>
    <w:rsid w:val="00DD2A87"/>
    <w:rsid w:val="00DD32C0"/>
    <w:rsid w:val="00DD4459"/>
    <w:rsid w:val="00DD7955"/>
    <w:rsid w:val="00DE0695"/>
    <w:rsid w:val="00DE06D1"/>
    <w:rsid w:val="00DE11E5"/>
    <w:rsid w:val="00DE289B"/>
    <w:rsid w:val="00DE293F"/>
    <w:rsid w:val="00DE3670"/>
    <w:rsid w:val="00DE576D"/>
    <w:rsid w:val="00DE5AB4"/>
    <w:rsid w:val="00DE616E"/>
    <w:rsid w:val="00DE6238"/>
    <w:rsid w:val="00DE665D"/>
    <w:rsid w:val="00DE6EB3"/>
    <w:rsid w:val="00DE70CA"/>
    <w:rsid w:val="00DE74E3"/>
    <w:rsid w:val="00DE7518"/>
    <w:rsid w:val="00DF144E"/>
    <w:rsid w:val="00DF1672"/>
    <w:rsid w:val="00DF1F4E"/>
    <w:rsid w:val="00DF32D8"/>
    <w:rsid w:val="00DF38E7"/>
    <w:rsid w:val="00DF44E3"/>
    <w:rsid w:val="00DF44E8"/>
    <w:rsid w:val="00DF457D"/>
    <w:rsid w:val="00DF50AC"/>
    <w:rsid w:val="00DF6375"/>
    <w:rsid w:val="00DF6BC4"/>
    <w:rsid w:val="00DF756D"/>
    <w:rsid w:val="00DF79AE"/>
    <w:rsid w:val="00E000C8"/>
    <w:rsid w:val="00E01696"/>
    <w:rsid w:val="00E023B4"/>
    <w:rsid w:val="00E02C64"/>
    <w:rsid w:val="00E04026"/>
    <w:rsid w:val="00E04786"/>
    <w:rsid w:val="00E05075"/>
    <w:rsid w:val="00E052EB"/>
    <w:rsid w:val="00E061A5"/>
    <w:rsid w:val="00E06483"/>
    <w:rsid w:val="00E065A0"/>
    <w:rsid w:val="00E06B10"/>
    <w:rsid w:val="00E10A59"/>
    <w:rsid w:val="00E129AF"/>
    <w:rsid w:val="00E1325C"/>
    <w:rsid w:val="00E13F32"/>
    <w:rsid w:val="00E15363"/>
    <w:rsid w:val="00E15A36"/>
    <w:rsid w:val="00E16FE2"/>
    <w:rsid w:val="00E20302"/>
    <w:rsid w:val="00E21C10"/>
    <w:rsid w:val="00E22656"/>
    <w:rsid w:val="00E227A5"/>
    <w:rsid w:val="00E234F6"/>
    <w:rsid w:val="00E2378D"/>
    <w:rsid w:val="00E237F2"/>
    <w:rsid w:val="00E2428B"/>
    <w:rsid w:val="00E24EB6"/>
    <w:rsid w:val="00E24F80"/>
    <w:rsid w:val="00E25B98"/>
    <w:rsid w:val="00E25F8A"/>
    <w:rsid w:val="00E26BE1"/>
    <w:rsid w:val="00E270FA"/>
    <w:rsid w:val="00E31F47"/>
    <w:rsid w:val="00E328F2"/>
    <w:rsid w:val="00E33F13"/>
    <w:rsid w:val="00E3449F"/>
    <w:rsid w:val="00E36C07"/>
    <w:rsid w:val="00E37A4C"/>
    <w:rsid w:val="00E37B10"/>
    <w:rsid w:val="00E41FFA"/>
    <w:rsid w:val="00E42B6B"/>
    <w:rsid w:val="00E4359D"/>
    <w:rsid w:val="00E43653"/>
    <w:rsid w:val="00E43B52"/>
    <w:rsid w:val="00E442B6"/>
    <w:rsid w:val="00E442E6"/>
    <w:rsid w:val="00E45004"/>
    <w:rsid w:val="00E45A4F"/>
    <w:rsid w:val="00E4623F"/>
    <w:rsid w:val="00E46AF4"/>
    <w:rsid w:val="00E46BD8"/>
    <w:rsid w:val="00E5045F"/>
    <w:rsid w:val="00E505C3"/>
    <w:rsid w:val="00E50954"/>
    <w:rsid w:val="00E50A44"/>
    <w:rsid w:val="00E50C74"/>
    <w:rsid w:val="00E50D22"/>
    <w:rsid w:val="00E53526"/>
    <w:rsid w:val="00E540C4"/>
    <w:rsid w:val="00E54357"/>
    <w:rsid w:val="00E557EA"/>
    <w:rsid w:val="00E55D02"/>
    <w:rsid w:val="00E56235"/>
    <w:rsid w:val="00E57530"/>
    <w:rsid w:val="00E578A1"/>
    <w:rsid w:val="00E57D6F"/>
    <w:rsid w:val="00E6413E"/>
    <w:rsid w:val="00E64644"/>
    <w:rsid w:val="00E64BC5"/>
    <w:rsid w:val="00E660B2"/>
    <w:rsid w:val="00E675E9"/>
    <w:rsid w:val="00E70307"/>
    <w:rsid w:val="00E70A2E"/>
    <w:rsid w:val="00E72864"/>
    <w:rsid w:val="00E72B4B"/>
    <w:rsid w:val="00E743CB"/>
    <w:rsid w:val="00E74750"/>
    <w:rsid w:val="00E75C1E"/>
    <w:rsid w:val="00E76059"/>
    <w:rsid w:val="00E7792A"/>
    <w:rsid w:val="00E8041A"/>
    <w:rsid w:val="00E80A24"/>
    <w:rsid w:val="00E81B80"/>
    <w:rsid w:val="00E8307F"/>
    <w:rsid w:val="00E84808"/>
    <w:rsid w:val="00E856BC"/>
    <w:rsid w:val="00E85F1D"/>
    <w:rsid w:val="00E86954"/>
    <w:rsid w:val="00E906CA"/>
    <w:rsid w:val="00E90B87"/>
    <w:rsid w:val="00E90C50"/>
    <w:rsid w:val="00E90E28"/>
    <w:rsid w:val="00E91FCB"/>
    <w:rsid w:val="00E930B0"/>
    <w:rsid w:val="00E942DC"/>
    <w:rsid w:val="00E94E71"/>
    <w:rsid w:val="00E96B67"/>
    <w:rsid w:val="00EA0E37"/>
    <w:rsid w:val="00EA0E7E"/>
    <w:rsid w:val="00EA2F4B"/>
    <w:rsid w:val="00EA3279"/>
    <w:rsid w:val="00EA32AE"/>
    <w:rsid w:val="00EA3D98"/>
    <w:rsid w:val="00EA3E74"/>
    <w:rsid w:val="00EA3ED8"/>
    <w:rsid w:val="00EA7F8B"/>
    <w:rsid w:val="00EB0488"/>
    <w:rsid w:val="00EB068F"/>
    <w:rsid w:val="00EB121C"/>
    <w:rsid w:val="00EB134A"/>
    <w:rsid w:val="00EB194E"/>
    <w:rsid w:val="00EB3985"/>
    <w:rsid w:val="00EB3A25"/>
    <w:rsid w:val="00EB6ED9"/>
    <w:rsid w:val="00EB7560"/>
    <w:rsid w:val="00EC00A4"/>
    <w:rsid w:val="00EC1B80"/>
    <w:rsid w:val="00EC2E03"/>
    <w:rsid w:val="00EC2F53"/>
    <w:rsid w:val="00EC32FE"/>
    <w:rsid w:val="00EC510A"/>
    <w:rsid w:val="00EC5197"/>
    <w:rsid w:val="00EC5792"/>
    <w:rsid w:val="00EC5B78"/>
    <w:rsid w:val="00EC61BD"/>
    <w:rsid w:val="00EC65CE"/>
    <w:rsid w:val="00EC66F3"/>
    <w:rsid w:val="00EC67EC"/>
    <w:rsid w:val="00EC7FA6"/>
    <w:rsid w:val="00ED0565"/>
    <w:rsid w:val="00ED0BDA"/>
    <w:rsid w:val="00ED0BEB"/>
    <w:rsid w:val="00ED14F3"/>
    <w:rsid w:val="00ED44C1"/>
    <w:rsid w:val="00ED4A18"/>
    <w:rsid w:val="00ED606D"/>
    <w:rsid w:val="00ED60B9"/>
    <w:rsid w:val="00ED700A"/>
    <w:rsid w:val="00ED7E78"/>
    <w:rsid w:val="00EE1744"/>
    <w:rsid w:val="00EE1A15"/>
    <w:rsid w:val="00EE2C74"/>
    <w:rsid w:val="00EE3B4D"/>
    <w:rsid w:val="00EE4124"/>
    <w:rsid w:val="00EE571B"/>
    <w:rsid w:val="00EE6389"/>
    <w:rsid w:val="00EE64DD"/>
    <w:rsid w:val="00EE72A7"/>
    <w:rsid w:val="00EE7376"/>
    <w:rsid w:val="00EE78C7"/>
    <w:rsid w:val="00EE7AF1"/>
    <w:rsid w:val="00EE7AF9"/>
    <w:rsid w:val="00EE7D41"/>
    <w:rsid w:val="00EE7E90"/>
    <w:rsid w:val="00EF097E"/>
    <w:rsid w:val="00EF0BA0"/>
    <w:rsid w:val="00EF11E4"/>
    <w:rsid w:val="00EF3320"/>
    <w:rsid w:val="00EF4AB2"/>
    <w:rsid w:val="00EF4C72"/>
    <w:rsid w:val="00EF4DC8"/>
    <w:rsid w:val="00EF5144"/>
    <w:rsid w:val="00EF55A3"/>
    <w:rsid w:val="00EF5DB2"/>
    <w:rsid w:val="00EF699B"/>
    <w:rsid w:val="00F00570"/>
    <w:rsid w:val="00F01C2A"/>
    <w:rsid w:val="00F03356"/>
    <w:rsid w:val="00F03407"/>
    <w:rsid w:val="00F0435B"/>
    <w:rsid w:val="00F04C10"/>
    <w:rsid w:val="00F04D03"/>
    <w:rsid w:val="00F05336"/>
    <w:rsid w:val="00F07275"/>
    <w:rsid w:val="00F0730B"/>
    <w:rsid w:val="00F1090A"/>
    <w:rsid w:val="00F10F4B"/>
    <w:rsid w:val="00F11034"/>
    <w:rsid w:val="00F114A7"/>
    <w:rsid w:val="00F13913"/>
    <w:rsid w:val="00F13BE5"/>
    <w:rsid w:val="00F15E85"/>
    <w:rsid w:val="00F16C86"/>
    <w:rsid w:val="00F17CFC"/>
    <w:rsid w:val="00F217B5"/>
    <w:rsid w:val="00F22797"/>
    <w:rsid w:val="00F230F9"/>
    <w:rsid w:val="00F23139"/>
    <w:rsid w:val="00F25C8D"/>
    <w:rsid w:val="00F25DD4"/>
    <w:rsid w:val="00F26190"/>
    <w:rsid w:val="00F26828"/>
    <w:rsid w:val="00F26A38"/>
    <w:rsid w:val="00F27204"/>
    <w:rsid w:val="00F27DA4"/>
    <w:rsid w:val="00F30B84"/>
    <w:rsid w:val="00F31253"/>
    <w:rsid w:val="00F31ABF"/>
    <w:rsid w:val="00F32423"/>
    <w:rsid w:val="00F325D2"/>
    <w:rsid w:val="00F330C4"/>
    <w:rsid w:val="00F338BB"/>
    <w:rsid w:val="00F338D7"/>
    <w:rsid w:val="00F340C1"/>
    <w:rsid w:val="00F344E9"/>
    <w:rsid w:val="00F35517"/>
    <w:rsid w:val="00F35962"/>
    <w:rsid w:val="00F3674E"/>
    <w:rsid w:val="00F37895"/>
    <w:rsid w:val="00F37B2C"/>
    <w:rsid w:val="00F40EB7"/>
    <w:rsid w:val="00F42B6B"/>
    <w:rsid w:val="00F430F9"/>
    <w:rsid w:val="00F45C72"/>
    <w:rsid w:val="00F46416"/>
    <w:rsid w:val="00F47B12"/>
    <w:rsid w:val="00F47E7E"/>
    <w:rsid w:val="00F50098"/>
    <w:rsid w:val="00F50711"/>
    <w:rsid w:val="00F50A0A"/>
    <w:rsid w:val="00F51117"/>
    <w:rsid w:val="00F524AB"/>
    <w:rsid w:val="00F526B3"/>
    <w:rsid w:val="00F52C06"/>
    <w:rsid w:val="00F54538"/>
    <w:rsid w:val="00F545CF"/>
    <w:rsid w:val="00F55781"/>
    <w:rsid w:val="00F5781B"/>
    <w:rsid w:val="00F61894"/>
    <w:rsid w:val="00F64537"/>
    <w:rsid w:val="00F66A99"/>
    <w:rsid w:val="00F672FD"/>
    <w:rsid w:val="00F674C2"/>
    <w:rsid w:val="00F7022D"/>
    <w:rsid w:val="00F7041A"/>
    <w:rsid w:val="00F711F1"/>
    <w:rsid w:val="00F728F3"/>
    <w:rsid w:val="00F7434E"/>
    <w:rsid w:val="00F746D6"/>
    <w:rsid w:val="00F7502B"/>
    <w:rsid w:val="00F75128"/>
    <w:rsid w:val="00F764A9"/>
    <w:rsid w:val="00F76D0D"/>
    <w:rsid w:val="00F773BE"/>
    <w:rsid w:val="00F80428"/>
    <w:rsid w:val="00F80C87"/>
    <w:rsid w:val="00F80D7F"/>
    <w:rsid w:val="00F83CC4"/>
    <w:rsid w:val="00F849C0"/>
    <w:rsid w:val="00F850DC"/>
    <w:rsid w:val="00F86514"/>
    <w:rsid w:val="00F90154"/>
    <w:rsid w:val="00F9108A"/>
    <w:rsid w:val="00F9381E"/>
    <w:rsid w:val="00F948BD"/>
    <w:rsid w:val="00F95495"/>
    <w:rsid w:val="00F9621D"/>
    <w:rsid w:val="00F96282"/>
    <w:rsid w:val="00FA0009"/>
    <w:rsid w:val="00FA03AB"/>
    <w:rsid w:val="00FA05EE"/>
    <w:rsid w:val="00FA188D"/>
    <w:rsid w:val="00FA3094"/>
    <w:rsid w:val="00FA4922"/>
    <w:rsid w:val="00FA5AE5"/>
    <w:rsid w:val="00FA63FA"/>
    <w:rsid w:val="00FA7A35"/>
    <w:rsid w:val="00FB1336"/>
    <w:rsid w:val="00FB235B"/>
    <w:rsid w:val="00FB260A"/>
    <w:rsid w:val="00FB2769"/>
    <w:rsid w:val="00FB2CD1"/>
    <w:rsid w:val="00FC0BEF"/>
    <w:rsid w:val="00FC4600"/>
    <w:rsid w:val="00FC4D96"/>
    <w:rsid w:val="00FC4DBB"/>
    <w:rsid w:val="00FC53B5"/>
    <w:rsid w:val="00FC565A"/>
    <w:rsid w:val="00FC56DE"/>
    <w:rsid w:val="00FC5810"/>
    <w:rsid w:val="00FC60F3"/>
    <w:rsid w:val="00FC6E52"/>
    <w:rsid w:val="00FC700D"/>
    <w:rsid w:val="00FC733B"/>
    <w:rsid w:val="00FC76E3"/>
    <w:rsid w:val="00FD2154"/>
    <w:rsid w:val="00FD34B2"/>
    <w:rsid w:val="00FD48D6"/>
    <w:rsid w:val="00FD4DE9"/>
    <w:rsid w:val="00FD6CDC"/>
    <w:rsid w:val="00FD7967"/>
    <w:rsid w:val="00FD7B76"/>
    <w:rsid w:val="00FE11A9"/>
    <w:rsid w:val="00FE1F8F"/>
    <w:rsid w:val="00FE509B"/>
    <w:rsid w:val="00FE50C5"/>
    <w:rsid w:val="00FE5A7E"/>
    <w:rsid w:val="00FE6B6B"/>
    <w:rsid w:val="00FE6D98"/>
    <w:rsid w:val="00FE7F24"/>
    <w:rsid w:val="00FF00E4"/>
    <w:rsid w:val="00FF0B70"/>
    <w:rsid w:val="00FF1877"/>
    <w:rsid w:val="00FF3750"/>
    <w:rsid w:val="00FF3A02"/>
    <w:rsid w:val="00FF3BC9"/>
    <w:rsid w:val="00FF4602"/>
    <w:rsid w:val="00FF49E8"/>
    <w:rsid w:val="00FF4DAE"/>
    <w:rsid w:val="00FF547C"/>
    <w:rsid w:val="00FF5F44"/>
    <w:rsid w:val="00FF7B0D"/>
    <w:rsid w:val="010235FB"/>
    <w:rsid w:val="011949CD"/>
    <w:rsid w:val="011C626C"/>
    <w:rsid w:val="011E3D92"/>
    <w:rsid w:val="013B2B96"/>
    <w:rsid w:val="013C05EC"/>
    <w:rsid w:val="0140116F"/>
    <w:rsid w:val="014337F8"/>
    <w:rsid w:val="014541E2"/>
    <w:rsid w:val="014663BA"/>
    <w:rsid w:val="01486DF0"/>
    <w:rsid w:val="016E2F6B"/>
    <w:rsid w:val="01761E20"/>
    <w:rsid w:val="017B7436"/>
    <w:rsid w:val="018F67B1"/>
    <w:rsid w:val="019734A3"/>
    <w:rsid w:val="019E3125"/>
    <w:rsid w:val="01A4698D"/>
    <w:rsid w:val="01AE15BA"/>
    <w:rsid w:val="01B6046E"/>
    <w:rsid w:val="01C257A0"/>
    <w:rsid w:val="01D31020"/>
    <w:rsid w:val="01F1594A"/>
    <w:rsid w:val="01FA65AD"/>
    <w:rsid w:val="02055605"/>
    <w:rsid w:val="02077690"/>
    <w:rsid w:val="021052EA"/>
    <w:rsid w:val="02151639"/>
    <w:rsid w:val="021D04ED"/>
    <w:rsid w:val="021D5BFB"/>
    <w:rsid w:val="02296E92"/>
    <w:rsid w:val="022B4BE4"/>
    <w:rsid w:val="024953BD"/>
    <w:rsid w:val="02590402"/>
    <w:rsid w:val="02604182"/>
    <w:rsid w:val="027125E7"/>
    <w:rsid w:val="02806823"/>
    <w:rsid w:val="028D7421"/>
    <w:rsid w:val="02A532B5"/>
    <w:rsid w:val="02A97FD3"/>
    <w:rsid w:val="02B32C00"/>
    <w:rsid w:val="02B7624C"/>
    <w:rsid w:val="02BA5D3C"/>
    <w:rsid w:val="02BC7D06"/>
    <w:rsid w:val="02BE582C"/>
    <w:rsid w:val="02CD47AD"/>
    <w:rsid w:val="02D04F80"/>
    <w:rsid w:val="02DC4B76"/>
    <w:rsid w:val="02E741C0"/>
    <w:rsid w:val="02FD0060"/>
    <w:rsid w:val="0301396B"/>
    <w:rsid w:val="030342BE"/>
    <w:rsid w:val="030376E3"/>
    <w:rsid w:val="030659D3"/>
    <w:rsid w:val="0321400D"/>
    <w:rsid w:val="032338E1"/>
    <w:rsid w:val="03367AB9"/>
    <w:rsid w:val="033C0E47"/>
    <w:rsid w:val="0345193D"/>
    <w:rsid w:val="0350044F"/>
    <w:rsid w:val="035148F2"/>
    <w:rsid w:val="03646ABF"/>
    <w:rsid w:val="03661A20"/>
    <w:rsid w:val="036B7036"/>
    <w:rsid w:val="03705048"/>
    <w:rsid w:val="03767EB5"/>
    <w:rsid w:val="037D56E7"/>
    <w:rsid w:val="037E5587"/>
    <w:rsid w:val="03824AAC"/>
    <w:rsid w:val="03840066"/>
    <w:rsid w:val="03843986"/>
    <w:rsid w:val="03891409"/>
    <w:rsid w:val="038E44A6"/>
    <w:rsid w:val="03AA4003"/>
    <w:rsid w:val="03B31109"/>
    <w:rsid w:val="03C54999"/>
    <w:rsid w:val="03CF5817"/>
    <w:rsid w:val="03D44348"/>
    <w:rsid w:val="03D5622A"/>
    <w:rsid w:val="03D64DF8"/>
    <w:rsid w:val="03E00AD0"/>
    <w:rsid w:val="03E33071"/>
    <w:rsid w:val="03F31506"/>
    <w:rsid w:val="03FE7EAB"/>
    <w:rsid w:val="04013CA9"/>
    <w:rsid w:val="0402799B"/>
    <w:rsid w:val="04040FB1"/>
    <w:rsid w:val="0405375F"/>
    <w:rsid w:val="04145465"/>
    <w:rsid w:val="0420191B"/>
    <w:rsid w:val="04253689"/>
    <w:rsid w:val="042751F8"/>
    <w:rsid w:val="043B3CCE"/>
    <w:rsid w:val="04405814"/>
    <w:rsid w:val="044B2E3C"/>
    <w:rsid w:val="044E7BC6"/>
    <w:rsid w:val="044F0706"/>
    <w:rsid w:val="045A6DD9"/>
    <w:rsid w:val="04620439"/>
    <w:rsid w:val="04641892"/>
    <w:rsid w:val="04695C6C"/>
    <w:rsid w:val="04706FFA"/>
    <w:rsid w:val="04725735"/>
    <w:rsid w:val="0475016D"/>
    <w:rsid w:val="04787C5D"/>
    <w:rsid w:val="0480160E"/>
    <w:rsid w:val="048F7B35"/>
    <w:rsid w:val="04914704"/>
    <w:rsid w:val="0495080F"/>
    <w:rsid w:val="04967360"/>
    <w:rsid w:val="049D5915"/>
    <w:rsid w:val="04BF588C"/>
    <w:rsid w:val="04CD0E7B"/>
    <w:rsid w:val="04CD5176"/>
    <w:rsid w:val="04E43544"/>
    <w:rsid w:val="04E55250"/>
    <w:rsid w:val="04F95601"/>
    <w:rsid w:val="04FB69FF"/>
    <w:rsid w:val="050647B6"/>
    <w:rsid w:val="050C7C1C"/>
    <w:rsid w:val="05173E06"/>
    <w:rsid w:val="051A6F66"/>
    <w:rsid w:val="053610E1"/>
    <w:rsid w:val="053D4696"/>
    <w:rsid w:val="05450282"/>
    <w:rsid w:val="054933A7"/>
    <w:rsid w:val="055F4D69"/>
    <w:rsid w:val="056120A1"/>
    <w:rsid w:val="05681A7F"/>
    <w:rsid w:val="056A1C9B"/>
    <w:rsid w:val="056D52E8"/>
    <w:rsid w:val="05701AD8"/>
    <w:rsid w:val="05816FE5"/>
    <w:rsid w:val="058F34B0"/>
    <w:rsid w:val="059D2DAA"/>
    <w:rsid w:val="05AC4062"/>
    <w:rsid w:val="05C869C2"/>
    <w:rsid w:val="061708BA"/>
    <w:rsid w:val="061908A1"/>
    <w:rsid w:val="06205AC4"/>
    <w:rsid w:val="06255E8C"/>
    <w:rsid w:val="06344057"/>
    <w:rsid w:val="064366E8"/>
    <w:rsid w:val="065C36FD"/>
    <w:rsid w:val="06640499"/>
    <w:rsid w:val="06652463"/>
    <w:rsid w:val="066D7B6C"/>
    <w:rsid w:val="06874187"/>
    <w:rsid w:val="06920D0C"/>
    <w:rsid w:val="069A210C"/>
    <w:rsid w:val="06AC1E40"/>
    <w:rsid w:val="06BD404D"/>
    <w:rsid w:val="06CF0C6F"/>
    <w:rsid w:val="06D40C03"/>
    <w:rsid w:val="06D66EBD"/>
    <w:rsid w:val="06D860E7"/>
    <w:rsid w:val="06E04120"/>
    <w:rsid w:val="06E91363"/>
    <w:rsid w:val="06F9676B"/>
    <w:rsid w:val="072919FB"/>
    <w:rsid w:val="07375BAD"/>
    <w:rsid w:val="073949DD"/>
    <w:rsid w:val="073D6F5B"/>
    <w:rsid w:val="07634D60"/>
    <w:rsid w:val="07652B87"/>
    <w:rsid w:val="07660241"/>
    <w:rsid w:val="076F5B99"/>
    <w:rsid w:val="07726BE5"/>
    <w:rsid w:val="0774295E"/>
    <w:rsid w:val="07754928"/>
    <w:rsid w:val="077A4193"/>
    <w:rsid w:val="077D0034"/>
    <w:rsid w:val="07950B26"/>
    <w:rsid w:val="07972AF0"/>
    <w:rsid w:val="07A07BF6"/>
    <w:rsid w:val="07A974A6"/>
    <w:rsid w:val="07B86638"/>
    <w:rsid w:val="07D93108"/>
    <w:rsid w:val="07D9719C"/>
    <w:rsid w:val="07DD49A7"/>
    <w:rsid w:val="07E86EA8"/>
    <w:rsid w:val="07EB25E1"/>
    <w:rsid w:val="07F5280A"/>
    <w:rsid w:val="07F67816"/>
    <w:rsid w:val="08071A24"/>
    <w:rsid w:val="080F6B2A"/>
    <w:rsid w:val="08275C22"/>
    <w:rsid w:val="0828199A"/>
    <w:rsid w:val="082C3238"/>
    <w:rsid w:val="082F186D"/>
    <w:rsid w:val="082F2D28"/>
    <w:rsid w:val="0853247A"/>
    <w:rsid w:val="08533723"/>
    <w:rsid w:val="08534C69"/>
    <w:rsid w:val="085B34CE"/>
    <w:rsid w:val="085E53BC"/>
    <w:rsid w:val="086115F9"/>
    <w:rsid w:val="089112ED"/>
    <w:rsid w:val="089B0F50"/>
    <w:rsid w:val="089E2E0C"/>
    <w:rsid w:val="08A234FA"/>
    <w:rsid w:val="08AF5C17"/>
    <w:rsid w:val="08B5322E"/>
    <w:rsid w:val="08B6462D"/>
    <w:rsid w:val="08BD121B"/>
    <w:rsid w:val="08D505E6"/>
    <w:rsid w:val="08DD2784"/>
    <w:rsid w:val="08E949DF"/>
    <w:rsid w:val="08F817D8"/>
    <w:rsid w:val="0902043D"/>
    <w:rsid w:val="09063A89"/>
    <w:rsid w:val="090E293E"/>
    <w:rsid w:val="09174F67"/>
    <w:rsid w:val="09252A9B"/>
    <w:rsid w:val="093E76C7"/>
    <w:rsid w:val="09401DAC"/>
    <w:rsid w:val="09420839"/>
    <w:rsid w:val="09491BC8"/>
    <w:rsid w:val="094D16B8"/>
    <w:rsid w:val="0956400D"/>
    <w:rsid w:val="097C1F9D"/>
    <w:rsid w:val="09823AB3"/>
    <w:rsid w:val="09826D58"/>
    <w:rsid w:val="09840E52"/>
    <w:rsid w:val="098E4672"/>
    <w:rsid w:val="09903C9B"/>
    <w:rsid w:val="0994152E"/>
    <w:rsid w:val="099A2423"/>
    <w:rsid w:val="099E0166"/>
    <w:rsid w:val="09A65693"/>
    <w:rsid w:val="09AC6674"/>
    <w:rsid w:val="09AD65FB"/>
    <w:rsid w:val="09AE43B9"/>
    <w:rsid w:val="09B039F5"/>
    <w:rsid w:val="09B110B8"/>
    <w:rsid w:val="09B259BF"/>
    <w:rsid w:val="09B27A4A"/>
    <w:rsid w:val="09BF1E8A"/>
    <w:rsid w:val="09CC4C1C"/>
    <w:rsid w:val="09D26E62"/>
    <w:rsid w:val="09D726B7"/>
    <w:rsid w:val="09DA6CC4"/>
    <w:rsid w:val="09F02DF6"/>
    <w:rsid w:val="09F31EAA"/>
    <w:rsid w:val="0A037FC9"/>
    <w:rsid w:val="0A043D2C"/>
    <w:rsid w:val="0A140428"/>
    <w:rsid w:val="0A1470E4"/>
    <w:rsid w:val="0A15050F"/>
    <w:rsid w:val="0A1C72DC"/>
    <w:rsid w:val="0A2A37A7"/>
    <w:rsid w:val="0A2C17A5"/>
    <w:rsid w:val="0A36039E"/>
    <w:rsid w:val="0A3E54A5"/>
    <w:rsid w:val="0A434869"/>
    <w:rsid w:val="0A4C6D5E"/>
    <w:rsid w:val="0A533A62"/>
    <w:rsid w:val="0A544CC8"/>
    <w:rsid w:val="0A5A722F"/>
    <w:rsid w:val="0A5F5B47"/>
    <w:rsid w:val="0A70218E"/>
    <w:rsid w:val="0A7D5FCD"/>
    <w:rsid w:val="0A823CEB"/>
    <w:rsid w:val="0A8F399C"/>
    <w:rsid w:val="0A943317"/>
    <w:rsid w:val="0A9A6B7F"/>
    <w:rsid w:val="0A9B3267"/>
    <w:rsid w:val="0A9C0D2E"/>
    <w:rsid w:val="0AA74DF8"/>
    <w:rsid w:val="0AA82AC5"/>
    <w:rsid w:val="0ABA3A59"/>
    <w:rsid w:val="0ABF0394"/>
    <w:rsid w:val="0AC0235E"/>
    <w:rsid w:val="0AC45980"/>
    <w:rsid w:val="0AC75B18"/>
    <w:rsid w:val="0AC876C6"/>
    <w:rsid w:val="0AC91212"/>
    <w:rsid w:val="0AD1239D"/>
    <w:rsid w:val="0AF44EDF"/>
    <w:rsid w:val="0AF73FD1"/>
    <w:rsid w:val="0AFB0486"/>
    <w:rsid w:val="0AFB3396"/>
    <w:rsid w:val="0AFD2C6A"/>
    <w:rsid w:val="0B02681E"/>
    <w:rsid w:val="0B0B2B07"/>
    <w:rsid w:val="0B0C10FF"/>
    <w:rsid w:val="0B116814"/>
    <w:rsid w:val="0B156206"/>
    <w:rsid w:val="0B2822B8"/>
    <w:rsid w:val="0B310B66"/>
    <w:rsid w:val="0B3F14D4"/>
    <w:rsid w:val="0B3F6A8F"/>
    <w:rsid w:val="0B536D2E"/>
    <w:rsid w:val="0B6149B5"/>
    <w:rsid w:val="0B696551"/>
    <w:rsid w:val="0B6A755E"/>
    <w:rsid w:val="0B775713"/>
    <w:rsid w:val="0B7C44D7"/>
    <w:rsid w:val="0B837613"/>
    <w:rsid w:val="0B9659E0"/>
    <w:rsid w:val="0BA87886"/>
    <w:rsid w:val="0BB06CD5"/>
    <w:rsid w:val="0BDF4A68"/>
    <w:rsid w:val="0BE65DF4"/>
    <w:rsid w:val="0BF40511"/>
    <w:rsid w:val="0C012C2E"/>
    <w:rsid w:val="0C023101"/>
    <w:rsid w:val="0C044B13"/>
    <w:rsid w:val="0C16030A"/>
    <w:rsid w:val="0C1618B2"/>
    <w:rsid w:val="0C183A08"/>
    <w:rsid w:val="0C1E10EA"/>
    <w:rsid w:val="0C232BA4"/>
    <w:rsid w:val="0C430B50"/>
    <w:rsid w:val="0C5D60B6"/>
    <w:rsid w:val="0C62339E"/>
    <w:rsid w:val="0C6311F3"/>
    <w:rsid w:val="0C6750E3"/>
    <w:rsid w:val="0C7358DA"/>
    <w:rsid w:val="0C7426EC"/>
    <w:rsid w:val="0C7D0506"/>
    <w:rsid w:val="0C801BEE"/>
    <w:rsid w:val="0C874AB1"/>
    <w:rsid w:val="0C8A677F"/>
    <w:rsid w:val="0C956C25"/>
    <w:rsid w:val="0C9622BB"/>
    <w:rsid w:val="0CA53877"/>
    <w:rsid w:val="0CA912FB"/>
    <w:rsid w:val="0CD12600"/>
    <w:rsid w:val="0CE00A95"/>
    <w:rsid w:val="0CE7389C"/>
    <w:rsid w:val="0CF25247"/>
    <w:rsid w:val="0D0273AB"/>
    <w:rsid w:val="0D0836AE"/>
    <w:rsid w:val="0D0B3D64"/>
    <w:rsid w:val="0D13424E"/>
    <w:rsid w:val="0D272220"/>
    <w:rsid w:val="0D321064"/>
    <w:rsid w:val="0D3A56A0"/>
    <w:rsid w:val="0D423C21"/>
    <w:rsid w:val="0D5F62AA"/>
    <w:rsid w:val="0D6945E7"/>
    <w:rsid w:val="0D6E7E4F"/>
    <w:rsid w:val="0D766D04"/>
    <w:rsid w:val="0D815DD4"/>
    <w:rsid w:val="0D8E04F1"/>
    <w:rsid w:val="0D98311E"/>
    <w:rsid w:val="0DAD46AD"/>
    <w:rsid w:val="0DB00467"/>
    <w:rsid w:val="0DC34BCF"/>
    <w:rsid w:val="0DD4230C"/>
    <w:rsid w:val="0DDA7292"/>
    <w:rsid w:val="0DEB161A"/>
    <w:rsid w:val="0DEF3128"/>
    <w:rsid w:val="0DF7787E"/>
    <w:rsid w:val="0E0407B3"/>
    <w:rsid w:val="0E211365"/>
    <w:rsid w:val="0E2B5D40"/>
    <w:rsid w:val="0E304A35"/>
    <w:rsid w:val="0E3A5F83"/>
    <w:rsid w:val="0E4D1548"/>
    <w:rsid w:val="0E4F7C80"/>
    <w:rsid w:val="0E500DD2"/>
    <w:rsid w:val="0E5E1F69"/>
    <w:rsid w:val="0E680D42"/>
    <w:rsid w:val="0E6A2D0C"/>
    <w:rsid w:val="0E6D45AA"/>
    <w:rsid w:val="0E74072A"/>
    <w:rsid w:val="0E7D63D0"/>
    <w:rsid w:val="0E8A6F0A"/>
    <w:rsid w:val="0E9D4E90"/>
    <w:rsid w:val="0EA855E3"/>
    <w:rsid w:val="0EAB39B1"/>
    <w:rsid w:val="0EB818FA"/>
    <w:rsid w:val="0EB84C8D"/>
    <w:rsid w:val="0EC40C69"/>
    <w:rsid w:val="0ECA5559"/>
    <w:rsid w:val="0ED004CD"/>
    <w:rsid w:val="0ED4462A"/>
    <w:rsid w:val="0ED65BE6"/>
    <w:rsid w:val="0ED85EC8"/>
    <w:rsid w:val="0EDB7766"/>
    <w:rsid w:val="0EF357FE"/>
    <w:rsid w:val="0F0E09E8"/>
    <w:rsid w:val="0F1B4006"/>
    <w:rsid w:val="0F386966"/>
    <w:rsid w:val="0F3B0205"/>
    <w:rsid w:val="0F425337"/>
    <w:rsid w:val="0F465226"/>
    <w:rsid w:val="0F53554E"/>
    <w:rsid w:val="0F83743D"/>
    <w:rsid w:val="0F8B4EFC"/>
    <w:rsid w:val="0FA22032"/>
    <w:rsid w:val="0FA25CB6"/>
    <w:rsid w:val="0FB51D65"/>
    <w:rsid w:val="0FB7564B"/>
    <w:rsid w:val="0FC4644C"/>
    <w:rsid w:val="0FCE1079"/>
    <w:rsid w:val="0FCF7FFC"/>
    <w:rsid w:val="0FD62B7A"/>
    <w:rsid w:val="0FD85A54"/>
    <w:rsid w:val="0FDC5544"/>
    <w:rsid w:val="0FE10DAC"/>
    <w:rsid w:val="0FFA2AB6"/>
    <w:rsid w:val="10090303"/>
    <w:rsid w:val="100D7DF3"/>
    <w:rsid w:val="101E5B5C"/>
    <w:rsid w:val="102173FB"/>
    <w:rsid w:val="10240C99"/>
    <w:rsid w:val="10390BE8"/>
    <w:rsid w:val="103B02B6"/>
    <w:rsid w:val="104135F9"/>
    <w:rsid w:val="10596B94"/>
    <w:rsid w:val="105A46BB"/>
    <w:rsid w:val="1060257A"/>
    <w:rsid w:val="10613C9B"/>
    <w:rsid w:val="108E34A7"/>
    <w:rsid w:val="10962C7F"/>
    <w:rsid w:val="10A51DDA"/>
    <w:rsid w:val="10A67900"/>
    <w:rsid w:val="10B440D2"/>
    <w:rsid w:val="10C93D20"/>
    <w:rsid w:val="10D17073"/>
    <w:rsid w:val="10F1501F"/>
    <w:rsid w:val="11005262"/>
    <w:rsid w:val="11196324"/>
    <w:rsid w:val="1126167A"/>
    <w:rsid w:val="11281C7F"/>
    <w:rsid w:val="112847B9"/>
    <w:rsid w:val="112C1D96"/>
    <w:rsid w:val="112D2A00"/>
    <w:rsid w:val="114A472F"/>
    <w:rsid w:val="115B7EC7"/>
    <w:rsid w:val="115D0CDB"/>
    <w:rsid w:val="115F642C"/>
    <w:rsid w:val="11650E0F"/>
    <w:rsid w:val="118367EC"/>
    <w:rsid w:val="119A2EC2"/>
    <w:rsid w:val="11B0572B"/>
    <w:rsid w:val="11BB73DB"/>
    <w:rsid w:val="11C75D80"/>
    <w:rsid w:val="11DF575B"/>
    <w:rsid w:val="11FF19BD"/>
    <w:rsid w:val="12011292"/>
    <w:rsid w:val="12064AFA"/>
    <w:rsid w:val="120D40DA"/>
    <w:rsid w:val="12241424"/>
    <w:rsid w:val="122F5FE4"/>
    <w:rsid w:val="12386C7D"/>
    <w:rsid w:val="123A47A4"/>
    <w:rsid w:val="12661A3D"/>
    <w:rsid w:val="127777A6"/>
    <w:rsid w:val="127A7296"/>
    <w:rsid w:val="127B416C"/>
    <w:rsid w:val="12837EF9"/>
    <w:rsid w:val="129245E0"/>
    <w:rsid w:val="12AB56A1"/>
    <w:rsid w:val="12B24C82"/>
    <w:rsid w:val="12B72AC8"/>
    <w:rsid w:val="12BB58E4"/>
    <w:rsid w:val="12C14EC5"/>
    <w:rsid w:val="12C53BAB"/>
    <w:rsid w:val="12C56763"/>
    <w:rsid w:val="12CD5618"/>
    <w:rsid w:val="12D6271E"/>
    <w:rsid w:val="12DD56D0"/>
    <w:rsid w:val="12E453E1"/>
    <w:rsid w:val="130A686C"/>
    <w:rsid w:val="131B748C"/>
    <w:rsid w:val="13392CAD"/>
    <w:rsid w:val="13405DEA"/>
    <w:rsid w:val="134C0C32"/>
    <w:rsid w:val="13541895"/>
    <w:rsid w:val="13581385"/>
    <w:rsid w:val="1360023A"/>
    <w:rsid w:val="136844F9"/>
    <w:rsid w:val="136F66CF"/>
    <w:rsid w:val="137D0DEC"/>
    <w:rsid w:val="13830281"/>
    <w:rsid w:val="13914897"/>
    <w:rsid w:val="13A33429"/>
    <w:rsid w:val="13AC16D1"/>
    <w:rsid w:val="13AD2810"/>
    <w:rsid w:val="13CC1D73"/>
    <w:rsid w:val="13E83022"/>
    <w:rsid w:val="14027543"/>
    <w:rsid w:val="1403334E"/>
    <w:rsid w:val="14055F2A"/>
    <w:rsid w:val="14073B5C"/>
    <w:rsid w:val="14180B15"/>
    <w:rsid w:val="142D2812"/>
    <w:rsid w:val="14310218"/>
    <w:rsid w:val="143376FC"/>
    <w:rsid w:val="14394D22"/>
    <w:rsid w:val="144E4536"/>
    <w:rsid w:val="14587163"/>
    <w:rsid w:val="145B4DEA"/>
    <w:rsid w:val="146124BC"/>
    <w:rsid w:val="146B1AFA"/>
    <w:rsid w:val="146B50E8"/>
    <w:rsid w:val="14717CCD"/>
    <w:rsid w:val="14795475"/>
    <w:rsid w:val="148B7538"/>
    <w:rsid w:val="14914C87"/>
    <w:rsid w:val="14A32AD4"/>
    <w:rsid w:val="14AD6D4E"/>
    <w:rsid w:val="14B24AC5"/>
    <w:rsid w:val="14C111AC"/>
    <w:rsid w:val="14D35F6D"/>
    <w:rsid w:val="14E03753"/>
    <w:rsid w:val="14EB154F"/>
    <w:rsid w:val="14EF7AC7"/>
    <w:rsid w:val="14FE5F5C"/>
    <w:rsid w:val="15035321"/>
    <w:rsid w:val="150A66AF"/>
    <w:rsid w:val="150D43F1"/>
    <w:rsid w:val="15121673"/>
    <w:rsid w:val="15227E9D"/>
    <w:rsid w:val="15336827"/>
    <w:rsid w:val="153567EB"/>
    <w:rsid w:val="15357EA3"/>
    <w:rsid w:val="1537362A"/>
    <w:rsid w:val="153F7762"/>
    <w:rsid w:val="15455939"/>
    <w:rsid w:val="1546345F"/>
    <w:rsid w:val="154D0C92"/>
    <w:rsid w:val="15595889"/>
    <w:rsid w:val="157A3DE6"/>
    <w:rsid w:val="159E5F43"/>
    <w:rsid w:val="15A20FDE"/>
    <w:rsid w:val="15AD4515"/>
    <w:rsid w:val="15BD1974"/>
    <w:rsid w:val="15BF56EC"/>
    <w:rsid w:val="15C23767"/>
    <w:rsid w:val="15D37417"/>
    <w:rsid w:val="15DC7728"/>
    <w:rsid w:val="15EC4007"/>
    <w:rsid w:val="15ED558A"/>
    <w:rsid w:val="15F555B1"/>
    <w:rsid w:val="15FA0A52"/>
    <w:rsid w:val="16094BB9"/>
    <w:rsid w:val="160E0421"/>
    <w:rsid w:val="160F471D"/>
    <w:rsid w:val="16184DFC"/>
    <w:rsid w:val="162163A6"/>
    <w:rsid w:val="162D4D4B"/>
    <w:rsid w:val="162F6237"/>
    <w:rsid w:val="163007A4"/>
    <w:rsid w:val="16323E9D"/>
    <w:rsid w:val="16461969"/>
    <w:rsid w:val="16526560"/>
    <w:rsid w:val="16532BAF"/>
    <w:rsid w:val="16573B76"/>
    <w:rsid w:val="165E7832"/>
    <w:rsid w:val="16640041"/>
    <w:rsid w:val="166D4803"/>
    <w:rsid w:val="167A1613"/>
    <w:rsid w:val="167A7865"/>
    <w:rsid w:val="167F4E7B"/>
    <w:rsid w:val="16900E36"/>
    <w:rsid w:val="1697252A"/>
    <w:rsid w:val="169A1CB5"/>
    <w:rsid w:val="169F376F"/>
    <w:rsid w:val="16A86180"/>
    <w:rsid w:val="16AB5CAD"/>
    <w:rsid w:val="16AD19E8"/>
    <w:rsid w:val="16B17A67"/>
    <w:rsid w:val="16BC7E7D"/>
    <w:rsid w:val="16C1151A"/>
    <w:rsid w:val="16C117E9"/>
    <w:rsid w:val="16C136E5"/>
    <w:rsid w:val="16C3745D"/>
    <w:rsid w:val="16C96F85"/>
    <w:rsid w:val="16CE195E"/>
    <w:rsid w:val="16E84EEA"/>
    <w:rsid w:val="16EC6947"/>
    <w:rsid w:val="16ED5F07"/>
    <w:rsid w:val="16F05D79"/>
    <w:rsid w:val="16FD42A8"/>
    <w:rsid w:val="16FE3FF2"/>
    <w:rsid w:val="17231CAA"/>
    <w:rsid w:val="17295C97"/>
    <w:rsid w:val="17343EB7"/>
    <w:rsid w:val="174F2A9F"/>
    <w:rsid w:val="1750680B"/>
    <w:rsid w:val="17535418"/>
    <w:rsid w:val="17602EFE"/>
    <w:rsid w:val="176B1094"/>
    <w:rsid w:val="177A3F89"/>
    <w:rsid w:val="177D585E"/>
    <w:rsid w:val="1789245C"/>
    <w:rsid w:val="17994C66"/>
    <w:rsid w:val="179E5F3A"/>
    <w:rsid w:val="17A50911"/>
    <w:rsid w:val="17A62F40"/>
    <w:rsid w:val="17BC3F9E"/>
    <w:rsid w:val="17C36FE9"/>
    <w:rsid w:val="17D15BAA"/>
    <w:rsid w:val="17D86A90"/>
    <w:rsid w:val="17EF6030"/>
    <w:rsid w:val="18041ADC"/>
    <w:rsid w:val="180A2E6A"/>
    <w:rsid w:val="181A30AD"/>
    <w:rsid w:val="182061EA"/>
    <w:rsid w:val="182B52BA"/>
    <w:rsid w:val="18300B23"/>
    <w:rsid w:val="183124A5"/>
    <w:rsid w:val="1835627A"/>
    <w:rsid w:val="18376899"/>
    <w:rsid w:val="183C317B"/>
    <w:rsid w:val="183E57A4"/>
    <w:rsid w:val="18426433"/>
    <w:rsid w:val="186243A9"/>
    <w:rsid w:val="187A665E"/>
    <w:rsid w:val="187C210F"/>
    <w:rsid w:val="188F46B1"/>
    <w:rsid w:val="188F6EFF"/>
    <w:rsid w:val="189C7F66"/>
    <w:rsid w:val="18A14670"/>
    <w:rsid w:val="18AB1F57"/>
    <w:rsid w:val="18BF5A03"/>
    <w:rsid w:val="18C55FDE"/>
    <w:rsid w:val="18C6280F"/>
    <w:rsid w:val="18D53478"/>
    <w:rsid w:val="18DA6CE0"/>
    <w:rsid w:val="18DE24C9"/>
    <w:rsid w:val="18E95311"/>
    <w:rsid w:val="1907379F"/>
    <w:rsid w:val="190A3122"/>
    <w:rsid w:val="190E2D54"/>
    <w:rsid w:val="19150708"/>
    <w:rsid w:val="19263CD4"/>
    <w:rsid w:val="19393A07"/>
    <w:rsid w:val="193957B5"/>
    <w:rsid w:val="19397563"/>
    <w:rsid w:val="193B694A"/>
    <w:rsid w:val="193C3BE4"/>
    <w:rsid w:val="194C3E23"/>
    <w:rsid w:val="197E141A"/>
    <w:rsid w:val="19891B44"/>
    <w:rsid w:val="198C1D89"/>
    <w:rsid w:val="1998697F"/>
    <w:rsid w:val="19A76E6B"/>
    <w:rsid w:val="19B80DD0"/>
    <w:rsid w:val="19BF6BAF"/>
    <w:rsid w:val="19BF7295"/>
    <w:rsid w:val="19C808E7"/>
    <w:rsid w:val="19C92FDD"/>
    <w:rsid w:val="19D97F87"/>
    <w:rsid w:val="19E219A9"/>
    <w:rsid w:val="19E37FA1"/>
    <w:rsid w:val="19E576EB"/>
    <w:rsid w:val="19EF40C6"/>
    <w:rsid w:val="19F33BB6"/>
    <w:rsid w:val="1A004525"/>
    <w:rsid w:val="1A1A3838"/>
    <w:rsid w:val="1A2A15A2"/>
    <w:rsid w:val="1A3760C8"/>
    <w:rsid w:val="1A3B37AF"/>
    <w:rsid w:val="1A492267"/>
    <w:rsid w:val="1A586B42"/>
    <w:rsid w:val="1A642D06"/>
    <w:rsid w:val="1A6D1DE9"/>
    <w:rsid w:val="1A6F016E"/>
    <w:rsid w:val="1A7F5449"/>
    <w:rsid w:val="1A8C7802"/>
    <w:rsid w:val="1A926B26"/>
    <w:rsid w:val="1A9A6727"/>
    <w:rsid w:val="1AAB623F"/>
    <w:rsid w:val="1AB33345"/>
    <w:rsid w:val="1AC83294"/>
    <w:rsid w:val="1AC92B69"/>
    <w:rsid w:val="1ADA4D76"/>
    <w:rsid w:val="1AE300CE"/>
    <w:rsid w:val="1AEA2BE5"/>
    <w:rsid w:val="1AEA73B9"/>
    <w:rsid w:val="1AEE342A"/>
    <w:rsid w:val="1AF87F4B"/>
    <w:rsid w:val="1AFE6CB6"/>
    <w:rsid w:val="1B0462E3"/>
    <w:rsid w:val="1B0B3181"/>
    <w:rsid w:val="1B143435"/>
    <w:rsid w:val="1B2E0C1E"/>
    <w:rsid w:val="1B32070E"/>
    <w:rsid w:val="1B430B6D"/>
    <w:rsid w:val="1B572B0B"/>
    <w:rsid w:val="1B593EEC"/>
    <w:rsid w:val="1B5E1503"/>
    <w:rsid w:val="1B666609"/>
    <w:rsid w:val="1B685F01"/>
    <w:rsid w:val="1B6F441F"/>
    <w:rsid w:val="1B6F54BE"/>
    <w:rsid w:val="1B7E2ED7"/>
    <w:rsid w:val="1B8A054A"/>
    <w:rsid w:val="1B8F790E"/>
    <w:rsid w:val="1BC7354C"/>
    <w:rsid w:val="1BCC2910"/>
    <w:rsid w:val="1BCF0653"/>
    <w:rsid w:val="1BE952E4"/>
    <w:rsid w:val="1BEA0FE8"/>
    <w:rsid w:val="1BEA2D97"/>
    <w:rsid w:val="1BEC2FB3"/>
    <w:rsid w:val="1C2051EE"/>
    <w:rsid w:val="1C220782"/>
    <w:rsid w:val="1C295FB5"/>
    <w:rsid w:val="1C2A3ADB"/>
    <w:rsid w:val="1C2C7853"/>
    <w:rsid w:val="1C2F2E9F"/>
    <w:rsid w:val="1C3C502D"/>
    <w:rsid w:val="1C4306F9"/>
    <w:rsid w:val="1C4F5500"/>
    <w:rsid w:val="1C502276"/>
    <w:rsid w:val="1C550B58"/>
    <w:rsid w:val="1C56667E"/>
    <w:rsid w:val="1C5C2AF3"/>
    <w:rsid w:val="1C6F246D"/>
    <w:rsid w:val="1C705992"/>
    <w:rsid w:val="1C730FDE"/>
    <w:rsid w:val="1C760CAC"/>
    <w:rsid w:val="1C7663AE"/>
    <w:rsid w:val="1C83078D"/>
    <w:rsid w:val="1C840E30"/>
    <w:rsid w:val="1C847E13"/>
    <w:rsid w:val="1C876837"/>
    <w:rsid w:val="1C8E7BC6"/>
    <w:rsid w:val="1C901219"/>
    <w:rsid w:val="1C9378D2"/>
    <w:rsid w:val="1C954CD6"/>
    <w:rsid w:val="1C9871D4"/>
    <w:rsid w:val="1C9961A4"/>
    <w:rsid w:val="1C9B0EC5"/>
    <w:rsid w:val="1CA32066"/>
    <w:rsid w:val="1CB42B02"/>
    <w:rsid w:val="1CB6536F"/>
    <w:rsid w:val="1CB6711D"/>
    <w:rsid w:val="1CB95D99"/>
    <w:rsid w:val="1CC63804"/>
    <w:rsid w:val="1CDB7F58"/>
    <w:rsid w:val="1CE56411"/>
    <w:rsid w:val="1CEC2B3E"/>
    <w:rsid w:val="1CED39B9"/>
    <w:rsid w:val="1CF864FE"/>
    <w:rsid w:val="1D063C00"/>
    <w:rsid w:val="1D077978"/>
    <w:rsid w:val="1D0A46B3"/>
    <w:rsid w:val="1D1522F2"/>
    <w:rsid w:val="1D23360C"/>
    <w:rsid w:val="1D317F46"/>
    <w:rsid w:val="1D3249F5"/>
    <w:rsid w:val="1D5038FF"/>
    <w:rsid w:val="1D5B2B81"/>
    <w:rsid w:val="1D5E5FA2"/>
    <w:rsid w:val="1D725739"/>
    <w:rsid w:val="1D8A2164"/>
    <w:rsid w:val="1D9236E6"/>
    <w:rsid w:val="1D94745E"/>
    <w:rsid w:val="1D9E0B53"/>
    <w:rsid w:val="1DA358F3"/>
    <w:rsid w:val="1DA8010B"/>
    <w:rsid w:val="1DA87555"/>
    <w:rsid w:val="1DAB47A7"/>
    <w:rsid w:val="1DB70C3A"/>
    <w:rsid w:val="1DBE097F"/>
    <w:rsid w:val="1DD11478"/>
    <w:rsid w:val="1DD62C34"/>
    <w:rsid w:val="1DE026A3"/>
    <w:rsid w:val="1DE877AA"/>
    <w:rsid w:val="1E140822"/>
    <w:rsid w:val="1E181E7C"/>
    <w:rsid w:val="1E1862E1"/>
    <w:rsid w:val="1E1A42FF"/>
    <w:rsid w:val="1E2F33CF"/>
    <w:rsid w:val="1E3E4D67"/>
    <w:rsid w:val="1E401394"/>
    <w:rsid w:val="1E827BFE"/>
    <w:rsid w:val="1E854FF8"/>
    <w:rsid w:val="1E983160"/>
    <w:rsid w:val="1E9E60BA"/>
    <w:rsid w:val="1E9F255E"/>
    <w:rsid w:val="1EAB5CA8"/>
    <w:rsid w:val="1EBB6C6C"/>
    <w:rsid w:val="1ECA0C2F"/>
    <w:rsid w:val="1ECE074D"/>
    <w:rsid w:val="1ED0096A"/>
    <w:rsid w:val="1EDA46D4"/>
    <w:rsid w:val="1EEC5078"/>
    <w:rsid w:val="1F047D4E"/>
    <w:rsid w:val="1F066139"/>
    <w:rsid w:val="1F070103"/>
    <w:rsid w:val="1F14362A"/>
    <w:rsid w:val="1F1712DB"/>
    <w:rsid w:val="1F1A1BE5"/>
    <w:rsid w:val="1F2151C5"/>
    <w:rsid w:val="1F26058A"/>
    <w:rsid w:val="1F2E743E"/>
    <w:rsid w:val="1F43738D"/>
    <w:rsid w:val="1F465AE9"/>
    <w:rsid w:val="1F570A81"/>
    <w:rsid w:val="1F61233D"/>
    <w:rsid w:val="1F69491A"/>
    <w:rsid w:val="1F702A23"/>
    <w:rsid w:val="1FA34B99"/>
    <w:rsid w:val="1FA70967"/>
    <w:rsid w:val="1FA85442"/>
    <w:rsid w:val="1FAA1158"/>
    <w:rsid w:val="1FB060A5"/>
    <w:rsid w:val="1FBB3CE7"/>
    <w:rsid w:val="1FC81641"/>
    <w:rsid w:val="1FCC77F5"/>
    <w:rsid w:val="1FCF6E73"/>
    <w:rsid w:val="1FD47FE6"/>
    <w:rsid w:val="1FD955FC"/>
    <w:rsid w:val="1FE0471A"/>
    <w:rsid w:val="1FE346CD"/>
    <w:rsid w:val="1FE453E9"/>
    <w:rsid w:val="1FE50445"/>
    <w:rsid w:val="1FFE5062"/>
    <w:rsid w:val="200B4005"/>
    <w:rsid w:val="2014753F"/>
    <w:rsid w:val="201A79C2"/>
    <w:rsid w:val="201B3E66"/>
    <w:rsid w:val="201C373B"/>
    <w:rsid w:val="202111B2"/>
    <w:rsid w:val="203B1E13"/>
    <w:rsid w:val="2040567B"/>
    <w:rsid w:val="204D5FEA"/>
    <w:rsid w:val="20670E5A"/>
    <w:rsid w:val="20814A37"/>
    <w:rsid w:val="20847C5E"/>
    <w:rsid w:val="20970344"/>
    <w:rsid w:val="209C5541"/>
    <w:rsid w:val="20B61DE1"/>
    <w:rsid w:val="20B87907"/>
    <w:rsid w:val="20BB72C4"/>
    <w:rsid w:val="20C067BC"/>
    <w:rsid w:val="20CC6F0F"/>
    <w:rsid w:val="20D73FFA"/>
    <w:rsid w:val="20DA5ACF"/>
    <w:rsid w:val="20E4203F"/>
    <w:rsid w:val="20FB47E7"/>
    <w:rsid w:val="210466A8"/>
    <w:rsid w:val="210A2CE1"/>
    <w:rsid w:val="210F504D"/>
    <w:rsid w:val="21194443"/>
    <w:rsid w:val="211B39F2"/>
    <w:rsid w:val="21264A27"/>
    <w:rsid w:val="213351E0"/>
    <w:rsid w:val="213571AA"/>
    <w:rsid w:val="213836B0"/>
    <w:rsid w:val="213B4094"/>
    <w:rsid w:val="214E7D12"/>
    <w:rsid w:val="214F5414"/>
    <w:rsid w:val="21690C01"/>
    <w:rsid w:val="21747CD2"/>
    <w:rsid w:val="21791684"/>
    <w:rsid w:val="21837F15"/>
    <w:rsid w:val="21871C2A"/>
    <w:rsid w:val="21893052"/>
    <w:rsid w:val="21934DFE"/>
    <w:rsid w:val="219436D8"/>
    <w:rsid w:val="219E4C0D"/>
    <w:rsid w:val="21A822AA"/>
    <w:rsid w:val="21BF4CC5"/>
    <w:rsid w:val="21C02FA5"/>
    <w:rsid w:val="21DF2D22"/>
    <w:rsid w:val="21E0502A"/>
    <w:rsid w:val="21E0526C"/>
    <w:rsid w:val="21EE1107"/>
    <w:rsid w:val="22016465"/>
    <w:rsid w:val="220F3557"/>
    <w:rsid w:val="2221328A"/>
    <w:rsid w:val="22237002"/>
    <w:rsid w:val="222D1C2F"/>
    <w:rsid w:val="22317902"/>
    <w:rsid w:val="22353643"/>
    <w:rsid w:val="22397841"/>
    <w:rsid w:val="223C144D"/>
    <w:rsid w:val="224156DA"/>
    <w:rsid w:val="22456F79"/>
    <w:rsid w:val="224C47AB"/>
    <w:rsid w:val="224C6559"/>
    <w:rsid w:val="225243A2"/>
    <w:rsid w:val="22695B2D"/>
    <w:rsid w:val="226D64CF"/>
    <w:rsid w:val="227B0BEC"/>
    <w:rsid w:val="227F2611"/>
    <w:rsid w:val="22916662"/>
    <w:rsid w:val="22937CE6"/>
    <w:rsid w:val="22A11C29"/>
    <w:rsid w:val="22A30143"/>
    <w:rsid w:val="22B57588"/>
    <w:rsid w:val="22B67F62"/>
    <w:rsid w:val="22B81E40"/>
    <w:rsid w:val="22CF093F"/>
    <w:rsid w:val="22CF2CE6"/>
    <w:rsid w:val="22D113B4"/>
    <w:rsid w:val="22D57132"/>
    <w:rsid w:val="22D64BAD"/>
    <w:rsid w:val="22F20137"/>
    <w:rsid w:val="22FD42C4"/>
    <w:rsid w:val="2309444A"/>
    <w:rsid w:val="23333275"/>
    <w:rsid w:val="233A2855"/>
    <w:rsid w:val="23476D20"/>
    <w:rsid w:val="23503E27"/>
    <w:rsid w:val="23517B9F"/>
    <w:rsid w:val="235651B5"/>
    <w:rsid w:val="2358717F"/>
    <w:rsid w:val="235F71C6"/>
    <w:rsid w:val="236773C3"/>
    <w:rsid w:val="2369313B"/>
    <w:rsid w:val="23694EE9"/>
    <w:rsid w:val="23713D9D"/>
    <w:rsid w:val="237750EB"/>
    <w:rsid w:val="237815D0"/>
    <w:rsid w:val="238179BB"/>
    <w:rsid w:val="23857832"/>
    <w:rsid w:val="238C7853"/>
    <w:rsid w:val="23A26D7D"/>
    <w:rsid w:val="23BA5744"/>
    <w:rsid w:val="23DA7B95"/>
    <w:rsid w:val="23E40A13"/>
    <w:rsid w:val="23F01166"/>
    <w:rsid w:val="23F24EDE"/>
    <w:rsid w:val="23F70746"/>
    <w:rsid w:val="23F82635"/>
    <w:rsid w:val="240B5FA0"/>
    <w:rsid w:val="241F37F9"/>
    <w:rsid w:val="245222E6"/>
    <w:rsid w:val="24556C86"/>
    <w:rsid w:val="24613C0B"/>
    <w:rsid w:val="24651B54"/>
    <w:rsid w:val="246F453D"/>
    <w:rsid w:val="24704055"/>
    <w:rsid w:val="24711BFF"/>
    <w:rsid w:val="248144B4"/>
    <w:rsid w:val="2487794D"/>
    <w:rsid w:val="2490190B"/>
    <w:rsid w:val="24904744"/>
    <w:rsid w:val="2497134E"/>
    <w:rsid w:val="24B86FB5"/>
    <w:rsid w:val="24BB79C6"/>
    <w:rsid w:val="24CD2851"/>
    <w:rsid w:val="24E0742D"/>
    <w:rsid w:val="24F15196"/>
    <w:rsid w:val="24F212CA"/>
    <w:rsid w:val="25096983"/>
    <w:rsid w:val="250C0222"/>
    <w:rsid w:val="251315B0"/>
    <w:rsid w:val="251956B6"/>
    <w:rsid w:val="251B2757"/>
    <w:rsid w:val="251D242F"/>
    <w:rsid w:val="25205A7B"/>
    <w:rsid w:val="25283888"/>
    <w:rsid w:val="25323DC4"/>
    <w:rsid w:val="25324D05"/>
    <w:rsid w:val="253357AE"/>
    <w:rsid w:val="253908EB"/>
    <w:rsid w:val="253B28B5"/>
    <w:rsid w:val="25472113"/>
    <w:rsid w:val="254C6870"/>
    <w:rsid w:val="25583467"/>
    <w:rsid w:val="255B370E"/>
    <w:rsid w:val="25643BBA"/>
    <w:rsid w:val="256C0CC0"/>
    <w:rsid w:val="256D7E79"/>
    <w:rsid w:val="257D4C7B"/>
    <w:rsid w:val="25853B30"/>
    <w:rsid w:val="25873D4C"/>
    <w:rsid w:val="258B7398"/>
    <w:rsid w:val="25A3141D"/>
    <w:rsid w:val="25B71060"/>
    <w:rsid w:val="25BF3AFF"/>
    <w:rsid w:val="25D8182D"/>
    <w:rsid w:val="25D953CB"/>
    <w:rsid w:val="25E42F4C"/>
    <w:rsid w:val="26123616"/>
    <w:rsid w:val="26145D3D"/>
    <w:rsid w:val="261D32FC"/>
    <w:rsid w:val="262275D1"/>
    <w:rsid w:val="263F0E09"/>
    <w:rsid w:val="26527EB6"/>
    <w:rsid w:val="265754CC"/>
    <w:rsid w:val="26583EBF"/>
    <w:rsid w:val="26591245"/>
    <w:rsid w:val="266A530B"/>
    <w:rsid w:val="2685488E"/>
    <w:rsid w:val="268F2EB8"/>
    <w:rsid w:val="268F3365"/>
    <w:rsid w:val="269C3827"/>
    <w:rsid w:val="269E134D"/>
    <w:rsid w:val="269E30FB"/>
    <w:rsid w:val="26AC3A6A"/>
    <w:rsid w:val="26B2663E"/>
    <w:rsid w:val="26C708A4"/>
    <w:rsid w:val="26C94690"/>
    <w:rsid w:val="26D71EDA"/>
    <w:rsid w:val="26E2748C"/>
    <w:rsid w:val="26EA6341"/>
    <w:rsid w:val="270D0C6F"/>
    <w:rsid w:val="27104DCE"/>
    <w:rsid w:val="27196C26"/>
    <w:rsid w:val="272827F6"/>
    <w:rsid w:val="27404B4E"/>
    <w:rsid w:val="274912B9"/>
    <w:rsid w:val="27541A0C"/>
    <w:rsid w:val="27547C5E"/>
    <w:rsid w:val="275639D6"/>
    <w:rsid w:val="276C31F9"/>
    <w:rsid w:val="276E6F72"/>
    <w:rsid w:val="276F4A98"/>
    <w:rsid w:val="279A1B15"/>
    <w:rsid w:val="27B84C56"/>
    <w:rsid w:val="27BA1634"/>
    <w:rsid w:val="27BD3A55"/>
    <w:rsid w:val="27D03788"/>
    <w:rsid w:val="27D112AE"/>
    <w:rsid w:val="281401B5"/>
    <w:rsid w:val="283F446A"/>
    <w:rsid w:val="28445F24"/>
    <w:rsid w:val="28497097"/>
    <w:rsid w:val="284E1834"/>
    <w:rsid w:val="28575C58"/>
    <w:rsid w:val="286839C1"/>
    <w:rsid w:val="287265EE"/>
    <w:rsid w:val="2875030A"/>
    <w:rsid w:val="287F4DA2"/>
    <w:rsid w:val="28885E11"/>
    <w:rsid w:val="289447B6"/>
    <w:rsid w:val="28C8445F"/>
    <w:rsid w:val="28D01566"/>
    <w:rsid w:val="28D450EA"/>
    <w:rsid w:val="28D5055F"/>
    <w:rsid w:val="28ED2B95"/>
    <w:rsid w:val="28FC39E6"/>
    <w:rsid w:val="29052447"/>
    <w:rsid w:val="29080D00"/>
    <w:rsid w:val="290A2CCA"/>
    <w:rsid w:val="29162311"/>
    <w:rsid w:val="291C5438"/>
    <w:rsid w:val="292A6EC8"/>
    <w:rsid w:val="29314DC9"/>
    <w:rsid w:val="29565F0F"/>
    <w:rsid w:val="29713F9E"/>
    <w:rsid w:val="29727591"/>
    <w:rsid w:val="297457A6"/>
    <w:rsid w:val="298605F9"/>
    <w:rsid w:val="29895F83"/>
    <w:rsid w:val="298C36DF"/>
    <w:rsid w:val="29982084"/>
    <w:rsid w:val="29D80EB5"/>
    <w:rsid w:val="29DF4157"/>
    <w:rsid w:val="29F2084F"/>
    <w:rsid w:val="2A047719"/>
    <w:rsid w:val="2A0C5265"/>
    <w:rsid w:val="2A0E0598"/>
    <w:rsid w:val="2A0E2346"/>
    <w:rsid w:val="2A157B78"/>
    <w:rsid w:val="2A1831C5"/>
    <w:rsid w:val="2A344869"/>
    <w:rsid w:val="2A3B5C65"/>
    <w:rsid w:val="2A471949"/>
    <w:rsid w:val="2A581813"/>
    <w:rsid w:val="2A64640A"/>
    <w:rsid w:val="2A754FB7"/>
    <w:rsid w:val="2A782684"/>
    <w:rsid w:val="2A7D74CC"/>
    <w:rsid w:val="2A7E0C9C"/>
    <w:rsid w:val="2A846AAC"/>
    <w:rsid w:val="2A89150D"/>
    <w:rsid w:val="2A930039"/>
    <w:rsid w:val="2AA841F2"/>
    <w:rsid w:val="2AAF3B29"/>
    <w:rsid w:val="2ACA3FE8"/>
    <w:rsid w:val="2AD64354"/>
    <w:rsid w:val="2AE337D3"/>
    <w:rsid w:val="2AF43C32"/>
    <w:rsid w:val="2B0A5203"/>
    <w:rsid w:val="2B230E83"/>
    <w:rsid w:val="2B236431"/>
    <w:rsid w:val="2B2E2991"/>
    <w:rsid w:val="2B342280"/>
    <w:rsid w:val="2B37508D"/>
    <w:rsid w:val="2B4029D3"/>
    <w:rsid w:val="2B494EE0"/>
    <w:rsid w:val="2B515F65"/>
    <w:rsid w:val="2B603075"/>
    <w:rsid w:val="2B6069FB"/>
    <w:rsid w:val="2B681190"/>
    <w:rsid w:val="2B9D7E25"/>
    <w:rsid w:val="2BA967CA"/>
    <w:rsid w:val="2BBF5FEE"/>
    <w:rsid w:val="2BC50879"/>
    <w:rsid w:val="2BC8116D"/>
    <w:rsid w:val="2BCA04EF"/>
    <w:rsid w:val="2BCE6231"/>
    <w:rsid w:val="2BD7408F"/>
    <w:rsid w:val="2BDB2782"/>
    <w:rsid w:val="2BDD0222"/>
    <w:rsid w:val="2BFD08C4"/>
    <w:rsid w:val="2BFD4C22"/>
    <w:rsid w:val="2C083572"/>
    <w:rsid w:val="2C0920F1"/>
    <w:rsid w:val="2C0E487F"/>
    <w:rsid w:val="2C0F5A5F"/>
    <w:rsid w:val="2C4E2ECE"/>
    <w:rsid w:val="2C5030EA"/>
    <w:rsid w:val="2C536973"/>
    <w:rsid w:val="2C5C4DBC"/>
    <w:rsid w:val="2C723060"/>
    <w:rsid w:val="2C725028"/>
    <w:rsid w:val="2C7C5C8D"/>
    <w:rsid w:val="2C815051"/>
    <w:rsid w:val="2C862667"/>
    <w:rsid w:val="2C934D84"/>
    <w:rsid w:val="2CA927FA"/>
    <w:rsid w:val="2CB216AE"/>
    <w:rsid w:val="2CB843AF"/>
    <w:rsid w:val="2CC413E2"/>
    <w:rsid w:val="2CC47634"/>
    <w:rsid w:val="2CC51EB1"/>
    <w:rsid w:val="2CC53664"/>
    <w:rsid w:val="2CCF6074"/>
    <w:rsid w:val="2CD31625"/>
    <w:rsid w:val="2CD47877"/>
    <w:rsid w:val="2CE028C6"/>
    <w:rsid w:val="2CEB2E12"/>
    <w:rsid w:val="2CF55646"/>
    <w:rsid w:val="2D012F66"/>
    <w:rsid w:val="2D057F88"/>
    <w:rsid w:val="2D070164"/>
    <w:rsid w:val="2D151838"/>
    <w:rsid w:val="2D2B320F"/>
    <w:rsid w:val="2D2D342B"/>
    <w:rsid w:val="2D584713"/>
    <w:rsid w:val="2D5E5392"/>
    <w:rsid w:val="2D771923"/>
    <w:rsid w:val="2D776454"/>
    <w:rsid w:val="2D7B5F44"/>
    <w:rsid w:val="2D875411"/>
    <w:rsid w:val="2D984ED9"/>
    <w:rsid w:val="2D990AC0"/>
    <w:rsid w:val="2D9B2143"/>
    <w:rsid w:val="2D9E66A8"/>
    <w:rsid w:val="2DA709E8"/>
    <w:rsid w:val="2DA84860"/>
    <w:rsid w:val="2DAF3E40"/>
    <w:rsid w:val="2DC51834"/>
    <w:rsid w:val="2DDD09AD"/>
    <w:rsid w:val="2DDD44E2"/>
    <w:rsid w:val="2DDD47C0"/>
    <w:rsid w:val="2DE81100"/>
    <w:rsid w:val="2DEC299E"/>
    <w:rsid w:val="2DF01EDE"/>
    <w:rsid w:val="2DFB5908"/>
    <w:rsid w:val="2E0065CE"/>
    <w:rsid w:val="2E0221C2"/>
    <w:rsid w:val="2E0C1292"/>
    <w:rsid w:val="2E277E7A"/>
    <w:rsid w:val="2E2C5491"/>
    <w:rsid w:val="2E312AA7"/>
    <w:rsid w:val="2E426A62"/>
    <w:rsid w:val="2E4B1DBB"/>
    <w:rsid w:val="2E556795"/>
    <w:rsid w:val="2E671B3F"/>
    <w:rsid w:val="2E7330DD"/>
    <w:rsid w:val="2E746294"/>
    <w:rsid w:val="2E7B594D"/>
    <w:rsid w:val="2E8327C1"/>
    <w:rsid w:val="2EA80FBB"/>
    <w:rsid w:val="2EBF315F"/>
    <w:rsid w:val="2EBF3CB1"/>
    <w:rsid w:val="2EC07B78"/>
    <w:rsid w:val="2EC90F31"/>
    <w:rsid w:val="2EC93975"/>
    <w:rsid w:val="2ED0406E"/>
    <w:rsid w:val="2ED1009A"/>
    <w:rsid w:val="2ED34A16"/>
    <w:rsid w:val="2ED40002"/>
    <w:rsid w:val="2EDA313F"/>
    <w:rsid w:val="2EEE2746"/>
    <w:rsid w:val="2EF22236"/>
    <w:rsid w:val="2EF91480"/>
    <w:rsid w:val="2F01498D"/>
    <w:rsid w:val="2F0D3E9B"/>
    <w:rsid w:val="2F176A2A"/>
    <w:rsid w:val="2F1F6DA3"/>
    <w:rsid w:val="2F261EE0"/>
    <w:rsid w:val="2F3102C1"/>
    <w:rsid w:val="2F391C13"/>
    <w:rsid w:val="2F3D7961"/>
    <w:rsid w:val="2F45680A"/>
    <w:rsid w:val="2F47799C"/>
    <w:rsid w:val="2F4D3910"/>
    <w:rsid w:val="2F567050"/>
    <w:rsid w:val="2F5C7FF3"/>
    <w:rsid w:val="2F666780"/>
    <w:rsid w:val="2F7075FF"/>
    <w:rsid w:val="2F725125"/>
    <w:rsid w:val="2F783F8B"/>
    <w:rsid w:val="2F8A06C1"/>
    <w:rsid w:val="2F8C1E45"/>
    <w:rsid w:val="2F9C21A2"/>
    <w:rsid w:val="2FA15A0A"/>
    <w:rsid w:val="2FA63021"/>
    <w:rsid w:val="2FAA2B11"/>
    <w:rsid w:val="2FB614B6"/>
    <w:rsid w:val="2FCC6F2B"/>
    <w:rsid w:val="2FD23E16"/>
    <w:rsid w:val="2FD347CB"/>
    <w:rsid w:val="2FD7142C"/>
    <w:rsid w:val="2FF23827"/>
    <w:rsid w:val="2FF41FDE"/>
    <w:rsid w:val="2FF43D8C"/>
    <w:rsid w:val="2FFB511A"/>
    <w:rsid w:val="3002294D"/>
    <w:rsid w:val="300F0BC6"/>
    <w:rsid w:val="301218E6"/>
    <w:rsid w:val="30136908"/>
    <w:rsid w:val="30151978"/>
    <w:rsid w:val="30155912"/>
    <w:rsid w:val="30240B15"/>
    <w:rsid w:val="302503E9"/>
    <w:rsid w:val="30662EDC"/>
    <w:rsid w:val="306A6A62"/>
    <w:rsid w:val="306B6B6C"/>
    <w:rsid w:val="3070283C"/>
    <w:rsid w:val="307D6477"/>
    <w:rsid w:val="307F5D4C"/>
    <w:rsid w:val="30821A91"/>
    <w:rsid w:val="308528FC"/>
    <w:rsid w:val="3094472C"/>
    <w:rsid w:val="309818CF"/>
    <w:rsid w:val="309A4933"/>
    <w:rsid w:val="30A12166"/>
    <w:rsid w:val="30AE6631"/>
    <w:rsid w:val="30C9346B"/>
    <w:rsid w:val="30E738F1"/>
    <w:rsid w:val="30F32296"/>
    <w:rsid w:val="30F84CE1"/>
    <w:rsid w:val="30F85AFE"/>
    <w:rsid w:val="30FD0529"/>
    <w:rsid w:val="30FF50DE"/>
    <w:rsid w:val="31067CD2"/>
    <w:rsid w:val="31072960"/>
    <w:rsid w:val="31091AB9"/>
    <w:rsid w:val="3115220C"/>
    <w:rsid w:val="31197F4E"/>
    <w:rsid w:val="311D7312"/>
    <w:rsid w:val="313E79B5"/>
    <w:rsid w:val="314032A5"/>
    <w:rsid w:val="314174A5"/>
    <w:rsid w:val="314D409C"/>
    <w:rsid w:val="3163417D"/>
    <w:rsid w:val="31781509"/>
    <w:rsid w:val="317C04DD"/>
    <w:rsid w:val="318A49A8"/>
    <w:rsid w:val="31AD4B3A"/>
    <w:rsid w:val="31C33917"/>
    <w:rsid w:val="31C51E84"/>
    <w:rsid w:val="31CB005B"/>
    <w:rsid w:val="31D644AB"/>
    <w:rsid w:val="31D837D6"/>
    <w:rsid w:val="31E242A6"/>
    <w:rsid w:val="31E247E4"/>
    <w:rsid w:val="31E87920"/>
    <w:rsid w:val="31E9393C"/>
    <w:rsid w:val="31FB326A"/>
    <w:rsid w:val="3202374A"/>
    <w:rsid w:val="3216448E"/>
    <w:rsid w:val="32186458"/>
    <w:rsid w:val="322A618B"/>
    <w:rsid w:val="322C0915"/>
    <w:rsid w:val="323E5B9E"/>
    <w:rsid w:val="324178CF"/>
    <w:rsid w:val="324E00CB"/>
    <w:rsid w:val="32554509"/>
    <w:rsid w:val="326951F3"/>
    <w:rsid w:val="326E42CA"/>
    <w:rsid w:val="32A24300"/>
    <w:rsid w:val="32A35833"/>
    <w:rsid w:val="32A61AD2"/>
    <w:rsid w:val="32AE46C6"/>
    <w:rsid w:val="32CC0FF0"/>
    <w:rsid w:val="32CD7638"/>
    <w:rsid w:val="32D3678F"/>
    <w:rsid w:val="32D43610"/>
    <w:rsid w:val="32DD144F"/>
    <w:rsid w:val="32DF6F75"/>
    <w:rsid w:val="32E40B1B"/>
    <w:rsid w:val="32E92FB9"/>
    <w:rsid w:val="32FC18D5"/>
    <w:rsid w:val="330D3AE3"/>
    <w:rsid w:val="33150101"/>
    <w:rsid w:val="331704BD"/>
    <w:rsid w:val="3317670F"/>
    <w:rsid w:val="33346B58"/>
    <w:rsid w:val="334E2397"/>
    <w:rsid w:val="3350487A"/>
    <w:rsid w:val="33526CEF"/>
    <w:rsid w:val="335502B7"/>
    <w:rsid w:val="335A65FC"/>
    <w:rsid w:val="33631954"/>
    <w:rsid w:val="33691E57"/>
    <w:rsid w:val="338418CB"/>
    <w:rsid w:val="338C5702"/>
    <w:rsid w:val="33AD30C5"/>
    <w:rsid w:val="33BC1065"/>
    <w:rsid w:val="33C64D45"/>
    <w:rsid w:val="33CB12A8"/>
    <w:rsid w:val="33D101EF"/>
    <w:rsid w:val="33EC0EFE"/>
    <w:rsid w:val="33EC7B9C"/>
    <w:rsid w:val="33F64119"/>
    <w:rsid w:val="33F8661C"/>
    <w:rsid w:val="34003BD4"/>
    <w:rsid w:val="340604EA"/>
    <w:rsid w:val="3416413B"/>
    <w:rsid w:val="341669C7"/>
    <w:rsid w:val="341F3A1B"/>
    <w:rsid w:val="342015F4"/>
    <w:rsid w:val="343A1261"/>
    <w:rsid w:val="3454129D"/>
    <w:rsid w:val="34561DF7"/>
    <w:rsid w:val="345968B4"/>
    <w:rsid w:val="346F60D7"/>
    <w:rsid w:val="347100A1"/>
    <w:rsid w:val="348025C6"/>
    <w:rsid w:val="348558FB"/>
    <w:rsid w:val="3492069F"/>
    <w:rsid w:val="34945433"/>
    <w:rsid w:val="349F4C0E"/>
    <w:rsid w:val="34A2025B"/>
    <w:rsid w:val="34A86C01"/>
    <w:rsid w:val="34A90E05"/>
    <w:rsid w:val="34C53F49"/>
    <w:rsid w:val="34CF6B76"/>
    <w:rsid w:val="34E940DB"/>
    <w:rsid w:val="34F36F75"/>
    <w:rsid w:val="34F43C01"/>
    <w:rsid w:val="34F80CDC"/>
    <w:rsid w:val="350C46FB"/>
    <w:rsid w:val="350D601C"/>
    <w:rsid w:val="35154ED0"/>
    <w:rsid w:val="351A6043"/>
    <w:rsid w:val="35204032"/>
    <w:rsid w:val="352073D1"/>
    <w:rsid w:val="35233101"/>
    <w:rsid w:val="352A25E8"/>
    <w:rsid w:val="352D676C"/>
    <w:rsid w:val="35435DE1"/>
    <w:rsid w:val="35492DCC"/>
    <w:rsid w:val="35497CBA"/>
    <w:rsid w:val="354B627A"/>
    <w:rsid w:val="355A1D8A"/>
    <w:rsid w:val="35602E42"/>
    <w:rsid w:val="356814A4"/>
    <w:rsid w:val="356909C2"/>
    <w:rsid w:val="3569521C"/>
    <w:rsid w:val="35773071"/>
    <w:rsid w:val="357C0AAC"/>
    <w:rsid w:val="357C6CFE"/>
    <w:rsid w:val="35885E60"/>
    <w:rsid w:val="358B2E3D"/>
    <w:rsid w:val="358E3D56"/>
    <w:rsid w:val="35926DCC"/>
    <w:rsid w:val="359F479A"/>
    <w:rsid w:val="35A02B5B"/>
    <w:rsid w:val="35AB297D"/>
    <w:rsid w:val="35AB313F"/>
    <w:rsid w:val="35DA1C76"/>
    <w:rsid w:val="35E93C67"/>
    <w:rsid w:val="35EA1EB9"/>
    <w:rsid w:val="35EB3E83"/>
    <w:rsid w:val="36015455"/>
    <w:rsid w:val="36017203"/>
    <w:rsid w:val="360311CD"/>
    <w:rsid w:val="360A60B7"/>
    <w:rsid w:val="3628478F"/>
    <w:rsid w:val="36297806"/>
    <w:rsid w:val="36435665"/>
    <w:rsid w:val="36441C39"/>
    <w:rsid w:val="36445DE9"/>
    <w:rsid w:val="3647730B"/>
    <w:rsid w:val="365D08DD"/>
    <w:rsid w:val="365D5F63"/>
    <w:rsid w:val="365F6328"/>
    <w:rsid w:val="367C49A1"/>
    <w:rsid w:val="369C0E0A"/>
    <w:rsid w:val="36B576F9"/>
    <w:rsid w:val="36C06592"/>
    <w:rsid w:val="36C26992"/>
    <w:rsid w:val="36D36DF1"/>
    <w:rsid w:val="36D52B69"/>
    <w:rsid w:val="36D55C7A"/>
    <w:rsid w:val="36D64D97"/>
    <w:rsid w:val="36E6103A"/>
    <w:rsid w:val="36EA0095"/>
    <w:rsid w:val="36EF34FF"/>
    <w:rsid w:val="36FE65A8"/>
    <w:rsid w:val="3710594F"/>
    <w:rsid w:val="37364480"/>
    <w:rsid w:val="373B04F2"/>
    <w:rsid w:val="374B6987"/>
    <w:rsid w:val="37545800"/>
    <w:rsid w:val="375D66BB"/>
    <w:rsid w:val="375E7F0D"/>
    <w:rsid w:val="37677539"/>
    <w:rsid w:val="376B702A"/>
    <w:rsid w:val="376E2791"/>
    <w:rsid w:val="379A346B"/>
    <w:rsid w:val="37C26C87"/>
    <w:rsid w:val="37C329C2"/>
    <w:rsid w:val="37D526F5"/>
    <w:rsid w:val="37D95311"/>
    <w:rsid w:val="37E1553E"/>
    <w:rsid w:val="37F06328"/>
    <w:rsid w:val="37FD0BB3"/>
    <w:rsid w:val="38007D90"/>
    <w:rsid w:val="3801529B"/>
    <w:rsid w:val="380C41FD"/>
    <w:rsid w:val="380F3E59"/>
    <w:rsid w:val="381474C6"/>
    <w:rsid w:val="38183E1B"/>
    <w:rsid w:val="38207E14"/>
    <w:rsid w:val="382471D8"/>
    <w:rsid w:val="382947EF"/>
    <w:rsid w:val="38295077"/>
    <w:rsid w:val="382B6D50"/>
    <w:rsid w:val="382F0057"/>
    <w:rsid w:val="383C5781"/>
    <w:rsid w:val="384D08D4"/>
    <w:rsid w:val="384D1B31"/>
    <w:rsid w:val="3851701B"/>
    <w:rsid w:val="38591578"/>
    <w:rsid w:val="38613F89"/>
    <w:rsid w:val="38781A41"/>
    <w:rsid w:val="388D1222"/>
    <w:rsid w:val="3895243A"/>
    <w:rsid w:val="38A10829"/>
    <w:rsid w:val="38B00000"/>
    <w:rsid w:val="38B844F1"/>
    <w:rsid w:val="38BB18EB"/>
    <w:rsid w:val="38C2047C"/>
    <w:rsid w:val="38D37AC3"/>
    <w:rsid w:val="38D66316"/>
    <w:rsid w:val="38E30E42"/>
    <w:rsid w:val="38F66DC7"/>
    <w:rsid w:val="38F92413"/>
    <w:rsid w:val="391060DB"/>
    <w:rsid w:val="391A2AB5"/>
    <w:rsid w:val="39287D16"/>
    <w:rsid w:val="392C04C3"/>
    <w:rsid w:val="39317DFF"/>
    <w:rsid w:val="39377035"/>
    <w:rsid w:val="394D6F17"/>
    <w:rsid w:val="396C2352"/>
    <w:rsid w:val="39706B79"/>
    <w:rsid w:val="39904B26"/>
    <w:rsid w:val="39A16D33"/>
    <w:rsid w:val="39A409AB"/>
    <w:rsid w:val="39AB195F"/>
    <w:rsid w:val="39D35282"/>
    <w:rsid w:val="39E3020C"/>
    <w:rsid w:val="39E5380A"/>
    <w:rsid w:val="39F257E0"/>
    <w:rsid w:val="39FA4695"/>
    <w:rsid w:val="3A1439A9"/>
    <w:rsid w:val="3A2A2737"/>
    <w:rsid w:val="3A2E128F"/>
    <w:rsid w:val="3A357A7E"/>
    <w:rsid w:val="3A3E06F2"/>
    <w:rsid w:val="3A5A625F"/>
    <w:rsid w:val="3A5E4C24"/>
    <w:rsid w:val="3A5E4DCD"/>
    <w:rsid w:val="3A6B10EF"/>
    <w:rsid w:val="3A775214"/>
    <w:rsid w:val="3A801F6F"/>
    <w:rsid w:val="3A8F494D"/>
    <w:rsid w:val="3AA8734B"/>
    <w:rsid w:val="3AAA7E69"/>
    <w:rsid w:val="3AAD7959"/>
    <w:rsid w:val="3ABE56C2"/>
    <w:rsid w:val="3ACA050B"/>
    <w:rsid w:val="3ACF5B21"/>
    <w:rsid w:val="3AD06868"/>
    <w:rsid w:val="3AD82705"/>
    <w:rsid w:val="3AEB650A"/>
    <w:rsid w:val="3AF5356F"/>
    <w:rsid w:val="3AF61300"/>
    <w:rsid w:val="3AF9494C"/>
    <w:rsid w:val="3B007A89"/>
    <w:rsid w:val="3B105E84"/>
    <w:rsid w:val="3B156B67"/>
    <w:rsid w:val="3B22691D"/>
    <w:rsid w:val="3B3460C0"/>
    <w:rsid w:val="3B3616FD"/>
    <w:rsid w:val="3B3779FE"/>
    <w:rsid w:val="3B5778CC"/>
    <w:rsid w:val="3B5B2027"/>
    <w:rsid w:val="3B6076B2"/>
    <w:rsid w:val="3B691AD2"/>
    <w:rsid w:val="3B6A75F8"/>
    <w:rsid w:val="3B6C6CF9"/>
    <w:rsid w:val="3B755158"/>
    <w:rsid w:val="3B7A3CDF"/>
    <w:rsid w:val="3B7F4E52"/>
    <w:rsid w:val="3B837F8F"/>
    <w:rsid w:val="3B842468"/>
    <w:rsid w:val="3B862684"/>
    <w:rsid w:val="3B885799"/>
    <w:rsid w:val="3B892174"/>
    <w:rsid w:val="3B8D0D14"/>
    <w:rsid w:val="3B9528C7"/>
    <w:rsid w:val="3B9B404F"/>
    <w:rsid w:val="3BA90120"/>
    <w:rsid w:val="3BB42217"/>
    <w:rsid w:val="3BBC1BB7"/>
    <w:rsid w:val="3BBC42F8"/>
    <w:rsid w:val="3BC23322"/>
    <w:rsid w:val="3BCB2E07"/>
    <w:rsid w:val="3BCE402B"/>
    <w:rsid w:val="3BD31B4C"/>
    <w:rsid w:val="3BD3519D"/>
    <w:rsid w:val="3BD56240"/>
    <w:rsid w:val="3BE23632"/>
    <w:rsid w:val="3BE91BD4"/>
    <w:rsid w:val="3BEB0739"/>
    <w:rsid w:val="3BF5780A"/>
    <w:rsid w:val="3BFF2436"/>
    <w:rsid w:val="3C0435A9"/>
    <w:rsid w:val="3C045336"/>
    <w:rsid w:val="3C0E4427"/>
    <w:rsid w:val="3C241E9D"/>
    <w:rsid w:val="3C447E49"/>
    <w:rsid w:val="3C4542ED"/>
    <w:rsid w:val="3C485465"/>
    <w:rsid w:val="3C4E5B21"/>
    <w:rsid w:val="3C5203FE"/>
    <w:rsid w:val="3C540EF7"/>
    <w:rsid w:val="3C5462DE"/>
    <w:rsid w:val="3C5C1637"/>
    <w:rsid w:val="3C612C49"/>
    <w:rsid w:val="3C656F72"/>
    <w:rsid w:val="3C7060DA"/>
    <w:rsid w:val="3C8477F8"/>
    <w:rsid w:val="3C8B7826"/>
    <w:rsid w:val="3C917BA0"/>
    <w:rsid w:val="3CA65F73"/>
    <w:rsid w:val="3CAF1767"/>
    <w:rsid w:val="3CB46D7D"/>
    <w:rsid w:val="3CBA010B"/>
    <w:rsid w:val="3CC01BC6"/>
    <w:rsid w:val="3CC11038"/>
    <w:rsid w:val="3CD236A7"/>
    <w:rsid w:val="3CD4773D"/>
    <w:rsid w:val="3CE31550"/>
    <w:rsid w:val="3CE32F55"/>
    <w:rsid w:val="3CE808C1"/>
    <w:rsid w:val="3CEB6517"/>
    <w:rsid w:val="3D001FC2"/>
    <w:rsid w:val="3D0D7E9D"/>
    <w:rsid w:val="3D157D3C"/>
    <w:rsid w:val="3D22720B"/>
    <w:rsid w:val="3D255ECD"/>
    <w:rsid w:val="3D281519"/>
    <w:rsid w:val="3D2F0AF9"/>
    <w:rsid w:val="3D346474"/>
    <w:rsid w:val="3D3B2FFA"/>
    <w:rsid w:val="3D566086"/>
    <w:rsid w:val="3D5E3832"/>
    <w:rsid w:val="3D606F05"/>
    <w:rsid w:val="3D695EAF"/>
    <w:rsid w:val="3D7824A0"/>
    <w:rsid w:val="3D785FFC"/>
    <w:rsid w:val="3D7E738B"/>
    <w:rsid w:val="3D860CE5"/>
    <w:rsid w:val="3D8F7BCA"/>
    <w:rsid w:val="3D932E36"/>
    <w:rsid w:val="3D9B1CEB"/>
    <w:rsid w:val="3DA60DBB"/>
    <w:rsid w:val="3DAD20DD"/>
    <w:rsid w:val="3DB72FC9"/>
    <w:rsid w:val="3DB75044"/>
    <w:rsid w:val="3DB8289D"/>
    <w:rsid w:val="3DB86D41"/>
    <w:rsid w:val="3DC54FBA"/>
    <w:rsid w:val="3DD142BB"/>
    <w:rsid w:val="3DEB0EC4"/>
    <w:rsid w:val="3DF02037"/>
    <w:rsid w:val="3DF17B5D"/>
    <w:rsid w:val="3DF638A0"/>
    <w:rsid w:val="3DFC418E"/>
    <w:rsid w:val="3DFD6502"/>
    <w:rsid w:val="3E0031D2"/>
    <w:rsid w:val="3E0417F3"/>
    <w:rsid w:val="3E0C1200"/>
    <w:rsid w:val="3E0C4997"/>
    <w:rsid w:val="3E167563"/>
    <w:rsid w:val="3E2D5039"/>
    <w:rsid w:val="3E446852"/>
    <w:rsid w:val="3E4F69BB"/>
    <w:rsid w:val="3E573E64"/>
    <w:rsid w:val="3E5A656F"/>
    <w:rsid w:val="3E5C76CC"/>
    <w:rsid w:val="3E5E166E"/>
    <w:rsid w:val="3E6447D3"/>
    <w:rsid w:val="3E647289"/>
    <w:rsid w:val="3E6D3687"/>
    <w:rsid w:val="3E7964D0"/>
    <w:rsid w:val="3E7D36F7"/>
    <w:rsid w:val="3E810EE1"/>
    <w:rsid w:val="3E891DA4"/>
    <w:rsid w:val="3E933797"/>
    <w:rsid w:val="3E976956"/>
    <w:rsid w:val="3EA52668"/>
    <w:rsid w:val="3EAB2402"/>
    <w:rsid w:val="3EAF1EF2"/>
    <w:rsid w:val="3EB53953"/>
    <w:rsid w:val="3EBD0EE2"/>
    <w:rsid w:val="3EE80F60"/>
    <w:rsid w:val="3EE86EF8"/>
    <w:rsid w:val="3EF94F1B"/>
    <w:rsid w:val="3EFE0783"/>
    <w:rsid w:val="3EFE4C27"/>
    <w:rsid w:val="3F0538C0"/>
    <w:rsid w:val="3F125C8C"/>
    <w:rsid w:val="3F141D55"/>
    <w:rsid w:val="3F1735F3"/>
    <w:rsid w:val="3F183D8F"/>
    <w:rsid w:val="3F1E3B25"/>
    <w:rsid w:val="3F222FE0"/>
    <w:rsid w:val="3F312907"/>
    <w:rsid w:val="3F3441A5"/>
    <w:rsid w:val="3F3D5750"/>
    <w:rsid w:val="3F47212A"/>
    <w:rsid w:val="3F4B6BF0"/>
    <w:rsid w:val="3F623B08"/>
    <w:rsid w:val="3F682C26"/>
    <w:rsid w:val="3F695552"/>
    <w:rsid w:val="3F6D16D7"/>
    <w:rsid w:val="3F747261"/>
    <w:rsid w:val="3F8769CB"/>
    <w:rsid w:val="3F8F3AD1"/>
    <w:rsid w:val="3F8F7490"/>
    <w:rsid w:val="3F94000D"/>
    <w:rsid w:val="3F9B4224"/>
    <w:rsid w:val="3F9D1D4A"/>
    <w:rsid w:val="3FA330D9"/>
    <w:rsid w:val="3FA4757D"/>
    <w:rsid w:val="3FAF7CCF"/>
    <w:rsid w:val="3FB50253"/>
    <w:rsid w:val="3FBD419A"/>
    <w:rsid w:val="3FC27A03"/>
    <w:rsid w:val="3FC96FE3"/>
    <w:rsid w:val="3FD3765F"/>
    <w:rsid w:val="3FE32A90"/>
    <w:rsid w:val="3FE3596D"/>
    <w:rsid w:val="3FE43E1D"/>
    <w:rsid w:val="3FE47979"/>
    <w:rsid w:val="3FE8319B"/>
    <w:rsid w:val="3FFA719D"/>
    <w:rsid w:val="4004305D"/>
    <w:rsid w:val="400870B8"/>
    <w:rsid w:val="40153FD6"/>
    <w:rsid w:val="40155D85"/>
    <w:rsid w:val="40195CBF"/>
    <w:rsid w:val="401D10DD"/>
    <w:rsid w:val="40234F05"/>
    <w:rsid w:val="40442B0E"/>
    <w:rsid w:val="404B5C4A"/>
    <w:rsid w:val="405C7E57"/>
    <w:rsid w:val="406D3E12"/>
    <w:rsid w:val="40752AFC"/>
    <w:rsid w:val="40752CC7"/>
    <w:rsid w:val="407D1B7C"/>
    <w:rsid w:val="4080228C"/>
    <w:rsid w:val="408353E4"/>
    <w:rsid w:val="40890521"/>
    <w:rsid w:val="4093314D"/>
    <w:rsid w:val="40B4119E"/>
    <w:rsid w:val="40C003E6"/>
    <w:rsid w:val="40CB28E7"/>
    <w:rsid w:val="40CE2673"/>
    <w:rsid w:val="40DA6FCE"/>
    <w:rsid w:val="40EE65D6"/>
    <w:rsid w:val="40EF750C"/>
    <w:rsid w:val="40FB7670"/>
    <w:rsid w:val="410A6BF3"/>
    <w:rsid w:val="410F2FC5"/>
    <w:rsid w:val="410F45E7"/>
    <w:rsid w:val="412600AD"/>
    <w:rsid w:val="4134048C"/>
    <w:rsid w:val="41362456"/>
    <w:rsid w:val="4158794C"/>
    <w:rsid w:val="41636FC4"/>
    <w:rsid w:val="416A2100"/>
    <w:rsid w:val="416F7716"/>
    <w:rsid w:val="419B49AF"/>
    <w:rsid w:val="41A73354"/>
    <w:rsid w:val="41B76B5C"/>
    <w:rsid w:val="41BD2B78"/>
    <w:rsid w:val="41C23CEA"/>
    <w:rsid w:val="41C31810"/>
    <w:rsid w:val="41C757A4"/>
    <w:rsid w:val="41CB7CA5"/>
    <w:rsid w:val="41CC6917"/>
    <w:rsid w:val="41CE376B"/>
    <w:rsid w:val="41CF2738"/>
    <w:rsid w:val="41D41C6F"/>
    <w:rsid w:val="41DD1214"/>
    <w:rsid w:val="41E974C9"/>
    <w:rsid w:val="41F84884"/>
    <w:rsid w:val="42074D81"/>
    <w:rsid w:val="42162288"/>
    <w:rsid w:val="421A0B83"/>
    <w:rsid w:val="42277FF1"/>
    <w:rsid w:val="422C3859"/>
    <w:rsid w:val="423D2E16"/>
    <w:rsid w:val="4243581E"/>
    <w:rsid w:val="424B4AFF"/>
    <w:rsid w:val="424C7A58"/>
    <w:rsid w:val="42586B9E"/>
    <w:rsid w:val="425A03C6"/>
    <w:rsid w:val="425D777C"/>
    <w:rsid w:val="42755843"/>
    <w:rsid w:val="42845443"/>
    <w:rsid w:val="42876CE2"/>
    <w:rsid w:val="428B1AA5"/>
    <w:rsid w:val="428F200F"/>
    <w:rsid w:val="429531AD"/>
    <w:rsid w:val="429D02B3"/>
    <w:rsid w:val="429F1251"/>
    <w:rsid w:val="42A33B1C"/>
    <w:rsid w:val="42A763F6"/>
    <w:rsid w:val="42A94EAA"/>
    <w:rsid w:val="42AC04F6"/>
    <w:rsid w:val="42C237CD"/>
    <w:rsid w:val="42DD3D52"/>
    <w:rsid w:val="42E12404"/>
    <w:rsid w:val="42E31889"/>
    <w:rsid w:val="42E908C7"/>
    <w:rsid w:val="42F223AD"/>
    <w:rsid w:val="42F36125"/>
    <w:rsid w:val="42F62490"/>
    <w:rsid w:val="43000978"/>
    <w:rsid w:val="43004B7A"/>
    <w:rsid w:val="43012E27"/>
    <w:rsid w:val="43094BE2"/>
    <w:rsid w:val="430F539D"/>
    <w:rsid w:val="43160791"/>
    <w:rsid w:val="43177598"/>
    <w:rsid w:val="43212C92"/>
    <w:rsid w:val="432D7889"/>
    <w:rsid w:val="432F3601"/>
    <w:rsid w:val="43374264"/>
    <w:rsid w:val="43394480"/>
    <w:rsid w:val="433E2020"/>
    <w:rsid w:val="43456849"/>
    <w:rsid w:val="4346094B"/>
    <w:rsid w:val="43501FEC"/>
    <w:rsid w:val="43502E79"/>
    <w:rsid w:val="43574906"/>
    <w:rsid w:val="435E5C94"/>
    <w:rsid w:val="435E718F"/>
    <w:rsid w:val="436A63E7"/>
    <w:rsid w:val="43784FA8"/>
    <w:rsid w:val="437A41A8"/>
    <w:rsid w:val="438A480E"/>
    <w:rsid w:val="43972F54"/>
    <w:rsid w:val="43994193"/>
    <w:rsid w:val="43996CCD"/>
    <w:rsid w:val="439F6C52"/>
    <w:rsid w:val="43A22025"/>
    <w:rsid w:val="43A70763"/>
    <w:rsid w:val="43BC14A4"/>
    <w:rsid w:val="43CC0E50"/>
    <w:rsid w:val="43D16466"/>
    <w:rsid w:val="43EA6480"/>
    <w:rsid w:val="43F108B7"/>
    <w:rsid w:val="43F839F3"/>
    <w:rsid w:val="440F762E"/>
    <w:rsid w:val="44112D07"/>
    <w:rsid w:val="441445A5"/>
    <w:rsid w:val="4416031D"/>
    <w:rsid w:val="441F3676"/>
    <w:rsid w:val="442212E6"/>
    <w:rsid w:val="44222F08"/>
    <w:rsid w:val="442514B7"/>
    <w:rsid w:val="443609BF"/>
    <w:rsid w:val="443A0129"/>
    <w:rsid w:val="445B21D4"/>
    <w:rsid w:val="446A2417"/>
    <w:rsid w:val="447B0A98"/>
    <w:rsid w:val="447E126A"/>
    <w:rsid w:val="448C3CC5"/>
    <w:rsid w:val="448C6831"/>
    <w:rsid w:val="448E4357"/>
    <w:rsid w:val="449F47B6"/>
    <w:rsid w:val="44A0729C"/>
    <w:rsid w:val="44B24732"/>
    <w:rsid w:val="44BA4149"/>
    <w:rsid w:val="44BE2E8F"/>
    <w:rsid w:val="44CD4E80"/>
    <w:rsid w:val="44D16072"/>
    <w:rsid w:val="44D75D4A"/>
    <w:rsid w:val="44E81CBA"/>
    <w:rsid w:val="44ED3CA5"/>
    <w:rsid w:val="450308A1"/>
    <w:rsid w:val="45131232"/>
    <w:rsid w:val="452F12F5"/>
    <w:rsid w:val="453549B1"/>
    <w:rsid w:val="453B1403"/>
    <w:rsid w:val="453B44DF"/>
    <w:rsid w:val="453C0257"/>
    <w:rsid w:val="45401AF6"/>
    <w:rsid w:val="4541044F"/>
    <w:rsid w:val="45435142"/>
    <w:rsid w:val="45467DAC"/>
    <w:rsid w:val="4550160D"/>
    <w:rsid w:val="4550322E"/>
    <w:rsid w:val="455C6204"/>
    <w:rsid w:val="45751042"/>
    <w:rsid w:val="457804D5"/>
    <w:rsid w:val="457C2402"/>
    <w:rsid w:val="45A162CB"/>
    <w:rsid w:val="45A50CD5"/>
    <w:rsid w:val="45B55914"/>
    <w:rsid w:val="45B7168C"/>
    <w:rsid w:val="45C06792"/>
    <w:rsid w:val="45D409C3"/>
    <w:rsid w:val="45D87F80"/>
    <w:rsid w:val="45DA5C68"/>
    <w:rsid w:val="45EC3A2B"/>
    <w:rsid w:val="45EC7588"/>
    <w:rsid w:val="45F20916"/>
    <w:rsid w:val="45FD1795"/>
    <w:rsid w:val="460172CB"/>
    <w:rsid w:val="46026DAB"/>
    <w:rsid w:val="460839C1"/>
    <w:rsid w:val="46222FA9"/>
    <w:rsid w:val="463236F2"/>
    <w:rsid w:val="463D7DE3"/>
    <w:rsid w:val="464473C4"/>
    <w:rsid w:val="464B69A4"/>
    <w:rsid w:val="464D2557"/>
    <w:rsid w:val="465A6BE7"/>
    <w:rsid w:val="465E764C"/>
    <w:rsid w:val="46623CEE"/>
    <w:rsid w:val="466B634C"/>
    <w:rsid w:val="46737CA9"/>
    <w:rsid w:val="468A4F4F"/>
    <w:rsid w:val="4694464B"/>
    <w:rsid w:val="46954ED9"/>
    <w:rsid w:val="46A61E2C"/>
    <w:rsid w:val="46AC6D17"/>
    <w:rsid w:val="46B207D1"/>
    <w:rsid w:val="46B32138"/>
    <w:rsid w:val="46D119D0"/>
    <w:rsid w:val="46D86BA4"/>
    <w:rsid w:val="46E255B6"/>
    <w:rsid w:val="46EB5A91"/>
    <w:rsid w:val="46F22218"/>
    <w:rsid w:val="46F72688"/>
    <w:rsid w:val="46FA3F26"/>
    <w:rsid w:val="46FB5788"/>
    <w:rsid w:val="471A0124"/>
    <w:rsid w:val="47412EAE"/>
    <w:rsid w:val="474358CD"/>
    <w:rsid w:val="47487D3C"/>
    <w:rsid w:val="474A6C5C"/>
    <w:rsid w:val="474B29D4"/>
    <w:rsid w:val="474E4F60"/>
    <w:rsid w:val="475A2C17"/>
    <w:rsid w:val="477D7E68"/>
    <w:rsid w:val="47A02FEE"/>
    <w:rsid w:val="47A80F1E"/>
    <w:rsid w:val="47A83982"/>
    <w:rsid w:val="47AB6999"/>
    <w:rsid w:val="47C66AE7"/>
    <w:rsid w:val="47C774BF"/>
    <w:rsid w:val="47D26C51"/>
    <w:rsid w:val="47DE55F6"/>
    <w:rsid w:val="47E04ECA"/>
    <w:rsid w:val="47E524E0"/>
    <w:rsid w:val="47EB3E1C"/>
    <w:rsid w:val="47ED24C8"/>
    <w:rsid w:val="47F170D7"/>
    <w:rsid w:val="47F60E93"/>
    <w:rsid w:val="47F96170"/>
    <w:rsid w:val="48027536"/>
    <w:rsid w:val="48180B08"/>
    <w:rsid w:val="481E3AAF"/>
    <w:rsid w:val="48205C0E"/>
    <w:rsid w:val="48335AC8"/>
    <w:rsid w:val="48376AB4"/>
    <w:rsid w:val="483A2244"/>
    <w:rsid w:val="483B47F6"/>
    <w:rsid w:val="483D056E"/>
    <w:rsid w:val="483D1893"/>
    <w:rsid w:val="484A61BF"/>
    <w:rsid w:val="484F701C"/>
    <w:rsid w:val="485422E0"/>
    <w:rsid w:val="48547666"/>
    <w:rsid w:val="485A1120"/>
    <w:rsid w:val="4861761A"/>
    <w:rsid w:val="48683B94"/>
    <w:rsid w:val="486C49B0"/>
    <w:rsid w:val="486F10A5"/>
    <w:rsid w:val="4871646A"/>
    <w:rsid w:val="487565D5"/>
    <w:rsid w:val="48C26CC5"/>
    <w:rsid w:val="48C42A3E"/>
    <w:rsid w:val="48C61658"/>
    <w:rsid w:val="48D03190"/>
    <w:rsid w:val="48D16F09"/>
    <w:rsid w:val="48E82D4D"/>
    <w:rsid w:val="48EE3617"/>
    <w:rsid w:val="48EF6B60"/>
    <w:rsid w:val="48F0064E"/>
    <w:rsid w:val="48F36E7F"/>
    <w:rsid w:val="48FD385A"/>
    <w:rsid w:val="490948F4"/>
    <w:rsid w:val="49107A31"/>
    <w:rsid w:val="4921579A"/>
    <w:rsid w:val="493354CD"/>
    <w:rsid w:val="49341FF9"/>
    <w:rsid w:val="493556E9"/>
    <w:rsid w:val="49382AE4"/>
    <w:rsid w:val="493B1243"/>
    <w:rsid w:val="4941264A"/>
    <w:rsid w:val="49584F34"/>
    <w:rsid w:val="49725FF6"/>
    <w:rsid w:val="498875C7"/>
    <w:rsid w:val="49900B72"/>
    <w:rsid w:val="49910E1C"/>
    <w:rsid w:val="49911548"/>
    <w:rsid w:val="49A32653"/>
    <w:rsid w:val="49A5461D"/>
    <w:rsid w:val="49A85EBB"/>
    <w:rsid w:val="49AF5A14"/>
    <w:rsid w:val="49B120BE"/>
    <w:rsid w:val="49B32E40"/>
    <w:rsid w:val="49D71785"/>
    <w:rsid w:val="49DD71DE"/>
    <w:rsid w:val="49DF1D43"/>
    <w:rsid w:val="49EA0282"/>
    <w:rsid w:val="49ED7E21"/>
    <w:rsid w:val="49F04DE4"/>
    <w:rsid w:val="49F17862"/>
    <w:rsid w:val="49F33C02"/>
    <w:rsid w:val="49F64E79"/>
    <w:rsid w:val="4A0B01F8"/>
    <w:rsid w:val="4A136062"/>
    <w:rsid w:val="4A1649E3"/>
    <w:rsid w:val="4A175E73"/>
    <w:rsid w:val="4A1C545E"/>
    <w:rsid w:val="4A216F8B"/>
    <w:rsid w:val="4A2512BA"/>
    <w:rsid w:val="4A2A4B22"/>
    <w:rsid w:val="4A532C46"/>
    <w:rsid w:val="4A560560"/>
    <w:rsid w:val="4A62250E"/>
    <w:rsid w:val="4A851D59"/>
    <w:rsid w:val="4A9201C5"/>
    <w:rsid w:val="4A946169"/>
    <w:rsid w:val="4A954A5F"/>
    <w:rsid w:val="4AA003D1"/>
    <w:rsid w:val="4AAA7A11"/>
    <w:rsid w:val="4ADF3B5F"/>
    <w:rsid w:val="4ADF52C2"/>
    <w:rsid w:val="4AFB026D"/>
    <w:rsid w:val="4B117F95"/>
    <w:rsid w:val="4B1355B6"/>
    <w:rsid w:val="4B1A34C8"/>
    <w:rsid w:val="4B2253A3"/>
    <w:rsid w:val="4B275B29"/>
    <w:rsid w:val="4B2E23F0"/>
    <w:rsid w:val="4B35377F"/>
    <w:rsid w:val="4B3774F7"/>
    <w:rsid w:val="4B3A5C67"/>
    <w:rsid w:val="4B482FE8"/>
    <w:rsid w:val="4B5A712B"/>
    <w:rsid w:val="4B687A43"/>
    <w:rsid w:val="4B7676A2"/>
    <w:rsid w:val="4B7E2B72"/>
    <w:rsid w:val="4B7F2937"/>
    <w:rsid w:val="4B8244EA"/>
    <w:rsid w:val="4B861CB1"/>
    <w:rsid w:val="4B897627"/>
    <w:rsid w:val="4BA1327D"/>
    <w:rsid w:val="4BA17066"/>
    <w:rsid w:val="4BB46D99"/>
    <w:rsid w:val="4BBB5C7B"/>
    <w:rsid w:val="4BBF1D08"/>
    <w:rsid w:val="4BD1256F"/>
    <w:rsid w:val="4BDE5BC4"/>
    <w:rsid w:val="4BE225CF"/>
    <w:rsid w:val="4BE64A79"/>
    <w:rsid w:val="4BF076A6"/>
    <w:rsid w:val="4BF533FE"/>
    <w:rsid w:val="4C0B48F2"/>
    <w:rsid w:val="4C1A2536"/>
    <w:rsid w:val="4C225B2C"/>
    <w:rsid w:val="4C237A7B"/>
    <w:rsid w:val="4C464A47"/>
    <w:rsid w:val="4C4C1669"/>
    <w:rsid w:val="4C567E51"/>
    <w:rsid w:val="4C600CB1"/>
    <w:rsid w:val="4C667968"/>
    <w:rsid w:val="4C7A7F44"/>
    <w:rsid w:val="4C856040"/>
    <w:rsid w:val="4C8C4B93"/>
    <w:rsid w:val="4C9E7102"/>
    <w:rsid w:val="4CA010CC"/>
    <w:rsid w:val="4CB221E6"/>
    <w:rsid w:val="4CD451B2"/>
    <w:rsid w:val="4CD73417"/>
    <w:rsid w:val="4CD805F1"/>
    <w:rsid w:val="4CE64A52"/>
    <w:rsid w:val="4CEC6287"/>
    <w:rsid w:val="4D16313C"/>
    <w:rsid w:val="4D241CFD"/>
    <w:rsid w:val="4D317F76"/>
    <w:rsid w:val="4D5325E2"/>
    <w:rsid w:val="4D6A7124"/>
    <w:rsid w:val="4D6E6AAF"/>
    <w:rsid w:val="4D7C761C"/>
    <w:rsid w:val="4D7D51D1"/>
    <w:rsid w:val="4D891B60"/>
    <w:rsid w:val="4D9401D6"/>
    <w:rsid w:val="4D9A3D6D"/>
    <w:rsid w:val="4DA33696"/>
    <w:rsid w:val="4DAE16EB"/>
    <w:rsid w:val="4DC16ABA"/>
    <w:rsid w:val="4DC5444C"/>
    <w:rsid w:val="4DD23507"/>
    <w:rsid w:val="4DD454D1"/>
    <w:rsid w:val="4DD73A22"/>
    <w:rsid w:val="4DD76D6F"/>
    <w:rsid w:val="4DDD3C5A"/>
    <w:rsid w:val="4DDE1EAC"/>
    <w:rsid w:val="4DDF7A30"/>
    <w:rsid w:val="4DE1199C"/>
    <w:rsid w:val="4DF0398D"/>
    <w:rsid w:val="4DF60C80"/>
    <w:rsid w:val="4DFE3442"/>
    <w:rsid w:val="4E037B64"/>
    <w:rsid w:val="4E125FF9"/>
    <w:rsid w:val="4E185B3D"/>
    <w:rsid w:val="4E1D04AD"/>
    <w:rsid w:val="4E2D757C"/>
    <w:rsid w:val="4E323FA5"/>
    <w:rsid w:val="4E3F66C2"/>
    <w:rsid w:val="4E4767DD"/>
    <w:rsid w:val="4E50224A"/>
    <w:rsid w:val="4E720846"/>
    <w:rsid w:val="4E755A1A"/>
    <w:rsid w:val="4E775E5C"/>
    <w:rsid w:val="4E781BAF"/>
    <w:rsid w:val="4E7D6D7D"/>
    <w:rsid w:val="4E824F2D"/>
    <w:rsid w:val="4E881E17"/>
    <w:rsid w:val="4E891D1C"/>
    <w:rsid w:val="4E9D50CF"/>
    <w:rsid w:val="4EA053B3"/>
    <w:rsid w:val="4EA84268"/>
    <w:rsid w:val="4EAB2916"/>
    <w:rsid w:val="4EBF4055"/>
    <w:rsid w:val="4EC05A55"/>
    <w:rsid w:val="4EC07803"/>
    <w:rsid w:val="4EC372F3"/>
    <w:rsid w:val="4ECF2C73"/>
    <w:rsid w:val="4ED908C5"/>
    <w:rsid w:val="4EF474AD"/>
    <w:rsid w:val="4EF95E37"/>
    <w:rsid w:val="4F041DE6"/>
    <w:rsid w:val="4F053A58"/>
    <w:rsid w:val="4F1162B1"/>
    <w:rsid w:val="4F1D4C56"/>
    <w:rsid w:val="4F231B40"/>
    <w:rsid w:val="4F2628C7"/>
    <w:rsid w:val="4F2F6737"/>
    <w:rsid w:val="4F471CD3"/>
    <w:rsid w:val="4F4A6F0B"/>
    <w:rsid w:val="4F5246ED"/>
    <w:rsid w:val="4F590025"/>
    <w:rsid w:val="4F692A95"/>
    <w:rsid w:val="4F6F5A23"/>
    <w:rsid w:val="4F7725B8"/>
    <w:rsid w:val="4F7D74A2"/>
    <w:rsid w:val="4F8922EB"/>
    <w:rsid w:val="4F907234"/>
    <w:rsid w:val="4F960564"/>
    <w:rsid w:val="4F980780"/>
    <w:rsid w:val="4F9D5D96"/>
    <w:rsid w:val="4FA63B31"/>
    <w:rsid w:val="4FB05301"/>
    <w:rsid w:val="4FB05ACA"/>
    <w:rsid w:val="4FB07878"/>
    <w:rsid w:val="4FC1444E"/>
    <w:rsid w:val="4FC652ED"/>
    <w:rsid w:val="4FCD6C7A"/>
    <w:rsid w:val="4FD649D2"/>
    <w:rsid w:val="4FD71905"/>
    <w:rsid w:val="4FFC486B"/>
    <w:rsid w:val="4FFF2A2C"/>
    <w:rsid w:val="500951DA"/>
    <w:rsid w:val="501F435C"/>
    <w:rsid w:val="50200DCA"/>
    <w:rsid w:val="503264DF"/>
    <w:rsid w:val="503F0BFC"/>
    <w:rsid w:val="504E3096"/>
    <w:rsid w:val="50574197"/>
    <w:rsid w:val="505D61D4"/>
    <w:rsid w:val="505F1651"/>
    <w:rsid w:val="50642410"/>
    <w:rsid w:val="506D5769"/>
    <w:rsid w:val="50897A4F"/>
    <w:rsid w:val="50924895"/>
    <w:rsid w:val="50A76ECD"/>
    <w:rsid w:val="50B4216F"/>
    <w:rsid w:val="50B91D01"/>
    <w:rsid w:val="50C01D3C"/>
    <w:rsid w:val="50D6330E"/>
    <w:rsid w:val="50DB14A2"/>
    <w:rsid w:val="50F73284"/>
    <w:rsid w:val="51087240"/>
    <w:rsid w:val="510C08F5"/>
    <w:rsid w:val="511E69A0"/>
    <w:rsid w:val="512236AA"/>
    <w:rsid w:val="512C3D35"/>
    <w:rsid w:val="512C508C"/>
    <w:rsid w:val="512E185C"/>
    <w:rsid w:val="512F2A1E"/>
    <w:rsid w:val="512F5215"/>
    <w:rsid w:val="51324101"/>
    <w:rsid w:val="513368A2"/>
    <w:rsid w:val="51375377"/>
    <w:rsid w:val="51475FBA"/>
    <w:rsid w:val="51552C9C"/>
    <w:rsid w:val="51701F58"/>
    <w:rsid w:val="5179348D"/>
    <w:rsid w:val="517A638F"/>
    <w:rsid w:val="518514C9"/>
    <w:rsid w:val="518B234A"/>
    <w:rsid w:val="519B73EF"/>
    <w:rsid w:val="519F1952"/>
    <w:rsid w:val="51AC22C1"/>
    <w:rsid w:val="51AF590D"/>
    <w:rsid w:val="51C969CF"/>
    <w:rsid w:val="51CC5275"/>
    <w:rsid w:val="51D04201"/>
    <w:rsid w:val="51E14AF9"/>
    <w:rsid w:val="51EA3CB4"/>
    <w:rsid w:val="51F63CF8"/>
    <w:rsid w:val="52025B23"/>
    <w:rsid w:val="52027454"/>
    <w:rsid w:val="520B6FE7"/>
    <w:rsid w:val="521F2DEA"/>
    <w:rsid w:val="5224663F"/>
    <w:rsid w:val="523A5B1F"/>
    <w:rsid w:val="52552958"/>
    <w:rsid w:val="52687391"/>
    <w:rsid w:val="526C3022"/>
    <w:rsid w:val="52792ECE"/>
    <w:rsid w:val="527E5B61"/>
    <w:rsid w:val="52887CA3"/>
    <w:rsid w:val="528A2602"/>
    <w:rsid w:val="52976ACD"/>
    <w:rsid w:val="52A31916"/>
    <w:rsid w:val="52A35472"/>
    <w:rsid w:val="52EB11E0"/>
    <w:rsid w:val="52EE362E"/>
    <w:rsid w:val="53086608"/>
    <w:rsid w:val="531A2BA5"/>
    <w:rsid w:val="53450F5C"/>
    <w:rsid w:val="534B7336"/>
    <w:rsid w:val="53526EAE"/>
    <w:rsid w:val="53536310"/>
    <w:rsid w:val="53663062"/>
    <w:rsid w:val="536912CC"/>
    <w:rsid w:val="536C09D1"/>
    <w:rsid w:val="536F5815"/>
    <w:rsid w:val="537C0FCE"/>
    <w:rsid w:val="53871B01"/>
    <w:rsid w:val="53963CFA"/>
    <w:rsid w:val="53A818A5"/>
    <w:rsid w:val="53B228D0"/>
    <w:rsid w:val="53C47D96"/>
    <w:rsid w:val="53E1679D"/>
    <w:rsid w:val="53E338E1"/>
    <w:rsid w:val="53E9616A"/>
    <w:rsid w:val="53F35F85"/>
    <w:rsid w:val="540C0A08"/>
    <w:rsid w:val="54136627"/>
    <w:rsid w:val="54382383"/>
    <w:rsid w:val="543B5442"/>
    <w:rsid w:val="544D1B39"/>
    <w:rsid w:val="544F3B03"/>
    <w:rsid w:val="54684BC5"/>
    <w:rsid w:val="54751090"/>
    <w:rsid w:val="547A0454"/>
    <w:rsid w:val="548968E9"/>
    <w:rsid w:val="54A93FE9"/>
    <w:rsid w:val="54B716A8"/>
    <w:rsid w:val="54BB7713"/>
    <w:rsid w:val="54CD4A28"/>
    <w:rsid w:val="54DA7145"/>
    <w:rsid w:val="54DC69F7"/>
    <w:rsid w:val="54E12D87"/>
    <w:rsid w:val="54EB4C35"/>
    <w:rsid w:val="54EC01CA"/>
    <w:rsid w:val="54F03763"/>
    <w:rsid w:val="55055F70"/>
    <w:rsid w:val="55124B31"/>
    <w:rsid w:val="551A02CC"/>
    <w:rsid w:val="551E34D6"/>
    <w:rsid w:val="552B174F"/>
    <w:rsid w:val="552D4350"/>
    <w:rsid w:val="55400549"/>
    <w:rsid w:val="55521AF8"/>
    <w:rsid w:val="55540CA5"/>
    <w:rsid w:val="555B2034"/>
    <w:rsid w:val="555D3FFE"/>
    <w:rsid w:val="556829A3"/>
    <w:rsid w:val="556E620B"/>
    <w:rsid w:val="557A3281"/>
    <w:rsid w:val="558D41B7"/>
    <w:rsid w:val="5594755F"/>
    <w:rsid w:val="55A17967"/>
    <w:rsid w:val="55A41C2D"/>
    <w:rsid w:val="55B139E6"/>
    <w:rsid w:val="55CE0A58"/>
    <w:rsid w:val="55CE6156"/>
    <w:rsid w:val="55D50038"/>
    <w:rsid w:val="55E32A1C"/>
    <w:rsid w:val="55FE011D"/>
    <w:rsid w:val="561603B2"/>
    <w:rsid w:val="561641AD"/>
    <w:rsid w:val="561B7A15"/>
    <w:rsid w:val="561F5757"/>
    <w:rsid w:val="56290384"/>
    <w:rsid w:val="56356D29"/>
    <w:rsid w:val="563F1955"/>
    <w:rsid w:val="56464A92"/>
    <w:rsid w:val="564B20A8"/>
    <w:rsid w:val="565261F0"/>
    <w:rsid w:val="565753CA"/>
    <w:rsid w:val="567C24C2"/>
    <w:rsid w:val="56AB0D99"/>
    <w:rsid w:val="56AF6ADB"/>
    <w:rsid w:val="56B0015D"/>
    <w:rsid w:val="56B53FBE"/>
    <w:rsid w:val="56B57E6A"/>
    <w:rsid w:val="56C360E3"/>
    <w:rsid w:val="56C85EF8"/>
    <w:rsid w:val="56CD6F61"/>
    <w:rsid w:val="56D26326"/>
    <w:rsid w:val="56D96AA1"/>
    <w:rsid w:val="56E60023"/>
    <w:rsid w:val="56FC699D"/>
    <w:rsid w:val="570341F8"/>
    <w:rsid w:val="5705494D"/>
    <w:rsid w:val="570861EB"/>
    <w:rsid w:val="570E7AFD"/>
    <w:rsid w:val="571D4121"/>
    <w:rsid w:val="571D6A2B"/>
    <w:rsid w:val="57201A20"/>
    <w:rsid w:val="572648C3"/>
    <w:rsid w:val="57272455"/>
    <w:rsid w:val="572D5C52"/>
    <w:rsid w:val="57345792"/>
    <w:rsid w:val="57346FE0"/>
    <w:rsid w:val="573C5E95"/>
    <w:rsid w:val="57475C4D"/>
    <w:rsid w:val="575B27BF"/>
    <w:rsid w:val="57614BB9"/>
    <w:rsid w:val="576A47B0"/>
    <w:rsid w:val="576F40E4"/>
    <w:rsid w:val="57750F02"/>
    <w:rsid w:val="57835872"/>
    <w:rsid w:val="578C4726"/>
    <w:rsid w:val="57AC45D0"/>
    <w:rsid w:val="57AC711A"/>
    <w:rsid w:val="57AE1241"/>
    <w:rsid w:val="57B273E9"/>
    <w:rsid w:val="57B27F05"/>
    <w:rsid w:val="57B67C8D"/>
    <w:rsid w:val="57BA2943"/>
    <w:rsid w:val="57C00874"/>
    <w:rsid w:val="57D40540"/>
    <w:rsid w:val="57DB3854"/>
    <w:rsid w:val="57E04A72"/>
    <w:rsid w:val="57E5236D"/>
    <w:rsid w:val="57EE718F"/>
    <w:rsid w:val="57EF4CB5"/>
    <w:rsid w:val="57F4051E"/>
    <w:rsid w:val="58093FC9"/>
    <w:rsid w:val="58346B6C"/>
    <w:rsid w:val="58372C70"/>
    <w:rsid w:val="583E1656"/>
    <w:rsid w:val="58406917"/>
    <w:rsid w:val="584B2834"/>
    <w:rsid w:val="584E5E80"/>
    <w:rsid w:val="58562F86"/>
    <w:rsid w:val="58675193"/>
    <w:rsid w:val="586B07E0"/>
    <w:rsid w:val="58737694"/>
    <w:rsid w:val="588065AF"/>
    <w:rsid w:val="58922210"/>
    <w:rsid w:val="589D1393"/>
    <w:rsid w:val="58B55EFF"/>
    <w:rsid w:val="58C3061C"/>
    <w:rsid w:val="58CA4208"/>
    <w:rsid w:val="58D42829"/>
    <w:rsid w:val="58E70221"/>
    <w:rsid w:val="58F22CAF"/>
    <w:rsid w:val="58FE1654"/>
    <w:rsid w:val="59007A6C"/>
    <w:rsid w:val="5908019E"/>
    <w:rsid w:val="591B7FEB"/>
    <w:rsid w:val="59314975"/>
    <w:rsid w:val="594401C1"/>
    <w:rsid w:val="594E7A78"/>
    <w:rsid w:val="59550740"/>
    <w:rsid w:val="596279B4"/>
    <w:rsid w:val="5966544B"/>
    <w:rsid w:val="596F4300"/>
    <w:rsid w:val="597436C4"/>
    <w:rsid w:val="59814033"/>
    <w:rsid w:val="59886CC8"/>
    <w:rsid w:val="59B60181"/>
    <w:rsid w:val="59C10AB4"/>
    <w:rsid w:val="59C3202D"/>
    <w:rsid w:val="59CF4D9E"/>
    <w:rsid w:val="59D56296"/>
    <w:rsid w:val="59D95C1D"/>
    <w:rsid w:val="59DE3233"/>
    <w:rsid w:val="59DE62A0"/>
    <w:rsid w:val="59E6060A"/>
    <w:rsid w:val="59EA1BD8"/>
    <w:rsid w:val="59EF5441"/>
    <w:rsid w:val="59F80C76"/>
    <w:rsid w:val="5A026F22"/>
    <w:rsid w:val="5A162DC3"/>
    <w:rsid w:val="5A1D1FAE"/>
    <w:rsid w:val="5A2F2F5F"/>
    <w:rsid w:val="5A3563A3"/>
    <w:rsid w:val="5A57029D"/>
    <w:rsid w:val="5A90452E"/>
    <w:rsid w:val="5A953457"/>
    <w:rsid w:val="5AA004E9"/>
    <w:rsid w:val="5AA955EF"/>
    <w:rsid w:val="5AB3646E"/>
    <w:rsid w:val="5ABA30A6"/>
    <w:rsid w:val="5AD61FA7"/>
    <w:rsid w:val="5ADE798F"/>
    <w:rsid w:val="5AE568F8"/>
    <w:rsid w:val="5AE605F2"/>
    <w:rsid w:val="5AE64A95"/>
    <w:rsid w:val="5AEB5C08"/>
    <w:rsid w:val="5AEE74A6"/>
    <w:rsid w:val="5AF251E8"/>
    <w:rsid w:val="5AF54CD9"/>
    <w:rsid w:val="5AFD593B"/>
    <w:rsid w:val="5B0171D9"/>
    <w:rsid w:val="5B21162A"/>
    <w:rsid w:val="5B225A37"/>
    <w:rsid w:val="5B323837"/>
    <w:rsid w:val="5B4F0440"/>
    <w:rsid w:val="5B5B3298"/>
    <w:rsid w:val="5B5E287E"/>
    <w:rsid w:val="5B61236E"/>
    <w:rsid w:val="5B6A1223"/>
    <w:rsid w:val="5B722965"/>
    <w:rsid w:val="5B7E6A7C"/>
    <w:rsid w:val="5B8A42EF"/>
    <w:rsid w:val="5B9A7FFC"/>
    <w:rsid w:val="5BA20634"/>
    <w:rsid w:val="5BA76E58"/>
    <w:rsid w:val="5BB03038"/>
    <w:rsid w:val="5BB5565E"/>
    <w:rsid w:val="5BBC1352"/>
    <w:rsid w:val="5BD91F04"/>
    <w:rsid w:val="5BED16CF"/>
    <w:rsid w:val="5BFB631F"/>
    <w:rsid w:val="5BFE2260"/>
    <w:rsid w:val="5C003935"/>
    <w:rsid w:val="5C0351D3"/>
    <w:rsid w:val="5C036F81"/>
    <w:rsid w:val="5C11169E"/>
    <w:rsid w:val="5C12128F"/>
    <w:rsid w:val="5C2313D1"/>
    <w:rsid w:val="5C3E4412"/>
    <w:rsid w:val="5C3F3891"/>
    <w:rsid w:val="5C4577B4"/>
    <w:rsid w:val="5C484871"/>
    <w:rsid w:val="5C4A2E02"/>
    <w:rsid w:val="5C5D2B35"/>
    <w:rsid w:val="5C602626"/>
    <w:rsid w:val="5C60665C"/>
    <w:rsid w:val="5C7659A5"/>
    <w:rsid w:val="5C7A3771"/>
    <w:rsid w:val="5C7B120D"/>
    <w:rsid w:val="5C81323B"/>
    <w:rsid w:val="5C875E04"/>
    <w:rsid w:val="5C8A1451"/>
    <w:rsid w:val="5C8D658A"/>
    <w:rsid w:val="5C922E88"/>
    <w:rsid w:val="5C967DF5"/>
    <w:rsid w:val="5C99060D"/>
    <w:rsid w:val="5CA729BF"/>
    <w:rsid w:val="5CA83399"/>
    <w:rsid w:val="5CAF3A11"/>
    <w:rsid w:val="5CB53FD1"/>
    <w:rsid w:val="5CBF734C"/>
    <w:rsid w:val="5CC33E1F"/>
    <w:rsid w:val="5CC74453"/>
    <w:rsid w:val="5CCB371C"/>
    <w:rsid w:val="5CDD5A24"/>
    <w:rsid w:val="5CE6525A"/>
    <w:rsid w:val="5CE868B8"/>
    <w:rsid w:val="5CFF1E3E"/>
    <w:rsid w:val="5D1134E3"/>
    <w:rsid w:val="5D170F36"/>
    <w:rsid w:val="5D2D69AC"/>
    <w:rsid w:val="5D3B5199"/>
    <w:rsid w:val="5D4E06D0"/>
    <w:rsid w:val="5D682369"/>
    <w:rsid w:val="5D6B3030"/>
    <w:rsid w:val="5D6F2B20"/>
    <w:rsid w:val="5D706AD4"/>
    <w:rsid w:val="5D72616D"/>
    <w:rsid w:val="5D7A3273"/>
    <w:rsid w:val="5D9500AD"/>
    <w:rsid w:val="5D9C0A90"/>
    <w:rsid w:val="5DA327CA"/>
    <w:rsid w:val="5DA4235E"/>
    <w:rsid w:val="5DAA334D"/>
    <w:rsid w:val="5DB06C95"/>
    <w:rsid w:val="5DBA2E8C"/>
    <w:rsid w:val="5DBC06E1"/>
    <w:rsid w:val="5DDC5CDC"/>
    <w:rsid w:val="5DDF5B1F"/>
    <w:rsid w:val="5DE352BC"/>
    <w:rsid w:val="5DF748C4"/>
    <w:rsid w:val="5DFC53C5"/>
    <w:rsid w:val="5E1957DF"/>
    <w:rsid w:val="5E196EBA"/>
    <w:rsid w:val="5E253BAB"/>
    <w:rsid w:val="5E2A6A47"/>
    <w:rsid w:val="5E394EDC"/>
    <w:rsid w:val="5E3C677A"/>
    <w:rsid w:val="5E4D4235"/>
    <w:rsid w:val="5E504395"/>
    <w:rsid w:val="5E5B4E53"/>
    <w:rsid w:val="5E602469"/>
    <w:rsid w:val="5E677C9B"/>
    <w:rsid w:val="5E682A6C"/>
    <w:rsid w:val="5E6F283B"/>
    <w:rsid w:val="5E7561A4"/>
    <w:rsid w:val="5EA22A81"/>
    <w:rsid w:val="5EA93E10"/>
    <w:rsid w:val="5EC073AC"/>
    <w:rsid w:val="5ED21F55"/>
    <w:rsid w:val="5ED22BFF"/>
    <w:rsid w:val="5EDA6D5D"/>
    <w:rsid w:val="5EE035AA"/>
    <w:rsid w:val="5EE05174"/>
    <w:rsid w:val="5EE412EC"/>
    <w:rsid w:val="5EE61D7E"/>
    <w:rsid w:val="5EED717C"/>
    <w:rsid w:val="5EF20E67"/>
    <w:rsid w:val="5EF57055"/>
    <w:rsid w:val="5F0D76A3"/>
    <w:rsid w:val="5F10575F"/>
    <w:rsid w:val="5F117C07"/>
    <w:rsid w:val="5F230066"/>
    <w:rsid w:val="5F2931A3"/>
    <w:rsid w:val="5F334021"/>
    <w:rsid w:val="5F3538F6"/>
    <w:rsid w:val="5F381638"/>
    <w:rsid w:val="5F385194"/>
    <w:rsid w:val="5F3F6522"/>
    <w:rsid w:val="5F4104EC"/>
    <w:rsid w:val="5F4639E0"/>
    <w:rsid w:val="5F5B7C49"/>
    <w:rsid w:val="5F686E8E"/>
    <w:rsid w:val="5F73441E"/>
    <w:rsid w:val="5F8D1984"/>
    <w:rsid w:val="5F8E1258"/>
    <w:rsid w:val="5F93061C"/>
    <w:rsid w:val="5FAB0CC9"/>
    <w:rsid w:val="5FAD7930"/>
    <w:rsid w:val="5FC829BC"/>
    <w:rsid w:val="5FC911FE"/>
    <w:rsid w:val="5FCF3D4A"/>
    <w:rsid w:val="5FE21654"/>
    <w:rsid w:val="5FEA2B00"/>
    <w:rsid w:val="5FF22E45"/>
    <w:rsid w:val="5FFB4B3F"/>
    <w:rsid w:val="6005308E"/>
    <w:rsid w:val="60163727"/>
    <w:rsid w:val="60172FFB"/>
    <w:rsid w:val="602D6CC3"/>
    <w:rsid w:val="6042451C"/>
    <w:rsid w:val="607641C6"/>
    <w:rsid w:val="607E5A53"/>
    <w:rsid w:val="60883EF9"/>
    <w:rsid w:val="608A3882"/>
    <w:rsid w:val="608B2C81"/>
    <w:rsid w:val="608F34D9"/>
    <w:rsid w:val="609805E0"/>
    <w:rsid w:val="609A2C8F"/>
    <w:rsid w:val="60AA0313"/>
    <w:rsid w:val="60AF3879"/>
    <w:rsid w:val="60C56EFB"/>
    <w:rsid w:val="60D0769B"/>
    <w:rsid w:val="60D13AF2"/>
    <w:rsid w:val="60EA0735"/>
    <w:rsid w:val="60EE6452"/>
    <w:rsid w:val="60EF149E"/>
    <w:rsid w:val="610E057E"/>
    <w:rsid w:val="613C0A62"/>
    <w:rsid w:val="615200E1"/>
    <w:rsid w:val="61555058"/>
    <w:rsid w:val="615A3AE7"/>
    <w:rsid w:val="6162474A"/>
    <w:rsid w:val="61693230"/>
    <w:rsid w:val="61796113"/>
    <w:rsid w:val="6189617B"/>
    <w:rsid w:val="61972B6A"/>
    <w:rsid w:val="61A164B5"/>
    <w:rsid w:val="61B52ACC"/>
    <w:rsid w:val="61B84B09"/>
    <w:rsid w:val="61B84E22"/>
    <w:rsid w:val="61D4389A"/>
    <w:rsid w:val="61D45514"/>
    <w:rsid w:val="61F30033"/>
    <w:rsid w:val="61FD5295"/>
    <w:rsid w:val="62031A89"/>
    <w:rsid w:val="623065F6"/>
    <w:rsid w:val="623A400D"/>
    <w:rsid w:val="624502F4"/>
    <w:rsid w:val="624B51DE"/>
    <w:rsid w:val="62561697"/>
    <w:rsid w:val="625B7B17"/>
    <w:rsid w:val="626802E1"/>
    <w:rsid w:val="62791D4B"/>
    <w:rsid w:val="627A3F79"/>
    <w:rsid w:val="628250A4"/>
    <w:rsid w:val="62840A77"/>
    <w:rsid w:val="628D3A49"/>
    <w:rsid w:val="62AF39BF"/>
    <w:rsid w:val="62CD2127"/>
    <w:rsid w:val="62CF5E0F"/>
    <w:rsid w:val="62D277D9"/>
    <w:rsid w:val="62DD43B4"/>
    <w:rsid w:val="62E35572"/>
    <w:rsid w:val="62E83E16"/>
    <w:rsid w:val="62E95123"/>
    <w:rsid w:val="62E96ED1"/>
    <w:rsid w:val="62F35FA1"/>
    <w:rsid w:val="630261E5"/>
    <w:rsid w:val="63067FD3"/>
    <w:rsid w:val="631416F0"/>
    <w:rsid w:val="631D4DCC"/>
    <w:rsid w:val="631F28F3"/>
    <w:rsid w:val="6320028C"/>
    <w:rsid w:val="632443AD"/>
    <w:rsid w:val="632950E8"/>
    <w:rsid w:val="633839B4"/>
    <w:rsid w:val="6354674F"/>
    <w:rsid w:val="63620A31"/>
    <w:rsid w:val="636E387A"/>
    <w:rsid w:val="636E5E0F"/>
    <w:rsid w:val="636F130E"/>
    <w:rsid w:val="637349EC"/>
    <w:rsid w:val="6374344C"/>
    <w:rsid w:val="6390559E"/>
    <w:rsid w:val="63922BBB"/>
    <w:rsid w:val="639C3F43"/>
    <w:rsid w:val="63A45A71"/>
    <w:rsid w:val="63A66B70"/>
    <w:rsid w:val="63C35974"/>
    <w:rsid w:val="63DE394C"/>
    <w:rsid w:val="63DF2082"/>
    <w:rsid w:val="63EB41E9"/>
    <w:rsid w:val="63ED0C43"/>
    <w:rsid w:val="63ED479F"/>
    <w:rsid w:val="63F10999"/>
    <w:rsid w:val="63FD075A"/>
    <w:rsid w:val="63FE35FF"/>
    <w:rsid w:val="640815D9"/>
    <w:rsid w:val="641A498E"/>
    <w:rsid w:val="641B5816"/>
    <w:rsid w:val="641F4B74"/>
    <w:rsid w:val="642B587D"/>
    <w:rsid w:val="643367BB"/>
    <w:rsid w:val="64414AEB"/>
    <w:rsid w:val="64460353"/>
    <w:rsid w:val="645206D0"/>
    <w:rsid w:val="64532D8E"/>
    <w:rsid w:val="645E6CBF"/>
    <w:rsid w:val="646B1B68"/>
    <w:rsid w:val="64820ABF"/>
    <w:rsid w:val="64AA08E2"/>
    <w:rsid w:val="64D12312"/>
    <w:rsid w:val="64D37E39"/>
    <w:rsid w:val="64EA3B44"/>
    <w:rsid w:val="65002A2C"/>
    <w:rsid w:val="6502427A"/>
    <w:rsid w:val="65033830"/>
    <w:rsid w:val="6509385A"/>
    <w:rsid w:val="65201DEF"/>
    <w:rsid w:val="65382F87"/>
    <w:rsid w:val="653D1756"/>
    <w:rsid w:val="653E102A"/>
    <w:rsid w:val="65442AE4"/>
    <w:rsid w:val="654B78CA"/>
    <w:rsid w:val="65577BA6"/>
    <w:rsid w:val="65624D19"/>
    <w:rsid w:val="656C55D4"/>
    <w:rsid w:val="656E5DB3"/>
    <w:rsid w:val="657607C4"/>
    <w:rsid w:val="65986A82"/>
    <w:rsid w:val="65AD4482"/>
    <w:rsid w:val="65B25CA0"/>
    <w:rsid w:val="65C07C91"/>
    <w:rsid w:val="65D8322D"/>
    <w:rsid w:val="65DC4ACB"/>
    <w:rsid w:val="65E676F8"/>
    <w:rsid w:val="65F8567D"/>
    <w:rsid w:val="65FA13F5"/>
    <w:rsid w:val="66013B8E"/>
    <w:rsid w:val="660202AA"/>
    <w:rsid w:val="663012BB"/>
    <w:rsid w:val="66304E17"/>
    <w:rsid w:val="66326DE1"/>
    <w:rsid w:val="663D12E2"/>
    <w:rsid w:val="66417024"/>
    <w:rsid w:val="66424284"/>
    <w:rsid w:val="66504D19"/>
    <w:rsid w:val="665243A2"/>
    <w:rsid w:val="66552ACF"/>
    <w:rsid w:val="665533E3"/>
    <w:rsid w:val="665B6338"/>
    <w:rsid w:val="665E1984"/>
    <w:rsid w:val="66660838"/>
    <w:rsid w:val="66664CDC"/>
    <w:rsid w:val="667411A7"/>
    <w:rsid w:val="66742F55"/>
    <w:rsid w:val="6680605A"/>
    <w:rsid w:val="66837ED2"/>
    <w:rsid w:val="668C58AE"/>
    <w:rsid w:val="66A7157D"/>
    <w:rsid w:val="66AF32B2"/>
    <w:rsid w:val="66B5531C"/>
    <w:rsid w:val="66B94E0C"/>
    <w:rsid w:val="66BC37E2"/>
    <w:rsid w:val="66C7589F"/>
    <w:rsid w:val="66CE332E"/>
    <w:rsid w:val="66DB2FD4"/>
    <w:rsid w:val="66E60023"/>
    <w:rsid w:val="66F2611B"/>
    <w:rsid w:val="66F44096"/>
    <w:rsid w:val="670562A3"/>
    <w:rsid w:val="6707201B"/>
    <w:rsid w:val="670B7AEA"/>
    <w:rsid w:val="671E1113"/>
    <w:rsid w:val="67220595"/>
    <w:rsid w:val="67241800"/>
    <w:rsid w:val="672A3F5C"/>
    <w:rsid w:val="672C2A5E"/>
    <w:rsid w:val="672D3563"/>
    <w:rsid w:val="673D5A3D"/>
    <w:rsid w:val="67505B4F"/>
    <w:rsid w:val="6756421A"/>
    <w:rsid w:val="6759214B"/>
    <w:rsid w:val="67630CEF"/>
    <w:rsid w:val="67734619"/>
    <w:rsid w:val="67780EDA"/>
    <w:rsid w:val="67825B46"/>
    <w:rsid w:val="67857911"/>
    <w:rsid w:val="678673E4"/>
    <w:rsid w:val="678A67A9"/>
    <w:rsid w:val="67961A0A"/>
    <w:rsid w:val="679C7611"/>
    <w:rsid w:val="67A4786A"/>
    <w:rsid w:val="67A81366"/>
    <w:rsid w:val="67B6759E"/>
    <w:rsid w:val="67B9759D"/>
    <w:rsid w:val="67D11A4E"/>
    <w:rsid w:val="67D143D7"/>
    <w:rsid w:val="67D46CDE"/>
    <w:rsid w:val="67D87514"/>
    <w:rsid w:val="67F21A05"/>
    <w:rsid w:val="67F87BB6"/>
    <w:rsid w:val="67FA392E"/>
    <w:rsid w:val="67FB3202"/>
    <w:rsid w:val="68016A6B"/>
    <w:rsid w:val="68116E94"/>
    <w:rsid w:val="6819475B"/>
    <w:rsid w:val="681A3DE2"/>
    <w:rsid w:val="683230C8"/>
    <w:rsid w:val="683F7593"/>
    <w:rsid w:val="685F3791"/>
    <w:rsid w:val="68637725"/>
    <w:rsid w:val="688A7DAC"/>
    <w:rsid w:val="68906041"/>
    <w:rsid w:val="689B5EB5"/>
    <w:rsid w:val="68A5389A"/>
    <w:rsid w:val="68AF1D6D"/>
    <w:rsid w:val="68B161D3"/>
    <w:rsid w:val="68C9702B"/>
    <w:rsid w:val="68CF43EA"/>
    <w:rsid w:val="68D93544"/>
    <w:rsid w:val="68DC63DC"/>
    <w:rsid w:val="68E1070E"/>
    <w:rsid w:val="68F62120"/>
    <w:rsid w:val="690B56C7"/>
    <w:rsid w:val="690C3CE7"/>
    <w:rsid w:val="691B3B5C"/>
    <w:rsid w:val="69234CAD"/>
    <w:rsid w:val="693F160F"/>
    <w:rsid w:val="69416EAD"/>
    <w:rsid w:val="694C3FC0"/>
    <w:rsid w:val="695452C0"/>
    <w:rsid w:val="695F613F"/>
    <w:rsid w:val="696D1D00"/>
    <w:rsid w:val="69765D89"/>
    <w:rsid w:val="697D4F6A"/>
    <w:rsid w:val="698C6808"/>
    <w:rsid w:val="699163F6"/>
    <w:rsid w:val="699F653B"/>
    <w:rsid w:val="69C16928"/>
    <w:rsid w:val="69CD7914"/>
    <w:rsid w:val="69D47128"/>
    <w:rsid w:val="69DA5DFE"/>
    <w:rsid w:val="69EC374B"/>
    <w:rsid w:val="69F25583"/>
    <w:rsid w:val="69F66377"/>
    <w:rsid w:val="6A0C71FA"/>
    <w:rsid w:val="6A1C5DDE"/>
    <w:rsid w:val="6A1D56B2"/>
    <w:rsid w:val="6A1F767C"/>
    <w:rsid w:val="6A2627B9"/>
    <w:rsid w:val="6A3063C2"/>
    <w:rsid w:val="6A444CAE"/>
    <w:rsid w:val="6A462E5B"/>
    <w:rsid w:val="6A49294B"/>
    <w:rsid w:val="6A503CD9"/>
    <w:rsid w:val="6A55529A"/>
    <w:rsid w:val="6A692CB7"/>
    <w:rsid w:val="6A696B49"/>
    <w:rsid w:val="6A794FDE"/>
    <w:rsid w:val="6A7F43C0"/>
    <w:rsid w:val="6A8952C2"/>
    <w:rsid w:val="6A906D98"/>
    <w:rsid w:val="6AA6423E"/>
    <w:rsid w:val="6AB57FE0"/>
    <w:rsid w:val="6AC344AB"/>
    <w:rsid w:val="6AC65D4A"/>
    <w:rsid w:val="6AD46A66"/>
    <w:rsid w:val="6AED37F2"/>
    <w:rsid w:val="6AEF7DCE"/>
    <w:rsid w:val="6AF723A7"/>
    <w:rsid w:val="6AF92B44"/>
    <w:rsid w:val="6B170596"/>
    <w:rsid w:val="6B3A1E2C"/>
    <w:rsid w:val="6B3C7DBA"/>
    <w:rsid w:val="6B621F16"/>
    <w:rsid w:val="6B6F4633"/>
    <w:rsid w:val="6B717BCD"/>
    <w:rsid w:val="6B7B2FD8"/>
    <w:rsid w:val="6B7D161D"/>
    <w:rsid w:val="6B9023FF"/>
    <w:rsid w:val="6B9F5BAD"/>
    <w:rsid w:val="6BA442DD"/>
    <w:rsid w:val="6BA46BE1"/>
    <w:rsid w:val="6BA936A1"/>
    <w:rsid w:val="6BBE4C73"/>
    <w:rsid w:val="6BC04E8F"/>
    <w:rsid w:val="6BC06C3D"/>
    <w:rsid w:val="6BC26511"/>
    <w:rsid w:val="6BC404DB"/>
    <w:rsid w:val="6BC95AF1"/>
    <w:rsid w:val="6BCA6224"/>
    <w:rsid w:val="6BD10E4A"/>
    <w:rsid w:val="6BD41C61"/>
    <w:rsid w:val="6BD83F86"/>
    <w:rsid w:val="6BE91CF0"/>
    <w:rsid w:val="6BF32B6E"/>
    <w:rsid w:val="6BFB1A23"/>
    <w:rsid w:val="6BFF5A02"/>
    <w:rsid w:val="6C060AF4"/>
    <w:rsid w:val="6C0A614D"/>
    <w:rsid w:val="6C19152A"/>
    <w:rsid w:val="6C1D4188"/>
    <w:rsid w:val="6C303DC2"/>
    <w:rsid w:val="6C305B70"/>
    <w:rsid w:val="6C3952AC"/>
    <w:rsid w:val="6C3D676B"/>
    <w:rsid w:val="6C440EAF"/>
    <w:rsid w:val="6C5D448C"/>
    <w:rsid w:val="6C692E30"/>
    <w:rsid w:val="6C77379F"/>
    <w:rsid w:val="6C8C114B"/>
    <w:rsid w:val="6CA672D2"/>
    <w:rsid w:val="6CAD71C1"/>
    <w:rsid w:val="6CCB7647"/>
    <w:rsid w:val="6CD504C6"/>
    <w:rsid w:val="6CF21078"/>
    <w:rsid w:val="6CF9407C"/>
    <w:rsid w:val="6D002DFC"/>
    <w:rsid w:val="6D194017"/>
    <w:rsid w:val="6D1A412B"/>
    <w:rsid w:val="6D1B05CF"/>
    <w:rsid w:val="6D2A6A64"/>
    <w:rsid w:val="6D341ED3"/>
    <w:rsid w:val="6D364163"/>
    <w:rsid w:val="6D3A657B"/>
    <w:rsid w:val="6D571889"/>
    <w:rsid w:val="6D592EA5"/>
    <w:rsid w:val="6D837F22"/>
    <w:rsid w:val="6D8E5551"/>
    <w:rsid w:val="6DB56E82"/>
    <w:rsid w:val="6DBB52DB"/>
    <w:rsid w:val="6DBD6517"/>
    <w:rsid w:val="6DC132D7"/>
    <w:rsid w:val="6DC76061"/>
    <w:rsid w:val="6DCE3893"/>
    <w:rsid w:val="6DD10C8D"/>
    <w:rsid w:val="6DEF55B7"/>
    <w:rsid w:val="6DFA6436"/>
    <w:rsid w:val="6E0948CB"/>
    <w:rsid w:val="6E22773B"/>
    <w:rsid w:val="6E5D0773"/>
    <w:rsid w:val="6E602011"/>
    <w:rsid w:val="6E66587A"/>
    <w:rsid w:val="6E711527"/>
    <w:rsid w:val="6E751F61"/>
    <w:rsid w:val="6E761835"/>
    <w:rsid w:val="6E79211E"/>
    <w:rsid w:val="6E8126B3"/>
    <w:rsid w:val="6E82467D"/>
    <w:rsid w:val="6E8439ED"/>
    <w:rsid w:val="6E9323E7"/>
    <w:rsid w:val="6E9C129B"/>
    <w:rsid w:val="6E9C573F"/>
    <w:rsid w:val="6EA14B04"/>
    <w:rsid w:val="6EA6211A"/>
    <w:rsid w:val="6EAD16FA"/>
    <w:rsid w:val="6EC23191"/>
    <w:rsid w:val="6EC93EB4"/>
    <w:rsid w:val="6ED85841"/>
    <w:rsid w:val="6EEC3440"/>
    <w:rsid w:val="6EF530A1"/>
    <w:rsid w:val="6F141745"/>
    <w:rsid w:val="6F143F5C"/>
    <w:rsid w:val="6F241291"/>
    <w:rsid w:val="6F255735"/>
    <w:rsid w:val="6F3C65DA"/>
    <w:rsid w:val="6F5837CB"/>
    <w:rsid w:val="6F6D5423"/>
    <w:rsid w:val="6F7B1C18"/>
    <w:rsid w:val="6F7C0E3D"/>
    <w:rsid w:val="6F7E6BF3"/>
    <w:rsid w:val="6F7F4023"/>
    <w:rsid w:val="6F82185F"/>
    <w:rsid w:val="6F886353"/>
    <w:rsid w:val="6F88683F"/>
    <w:rsid w:val="6F887838"/>
    <w:rsid w:val="6F8E41A4"/>
    <w:rsid w:val="6FA32AFD"/>
    <w:rsid w:val="6FB677CD"/>
    <w:rsid w:val="6FB7179E"/>
    <w:rsid w:val="6FB940CF"/>
    <w:rsid w:val="6FBB7D3E"/>
    <w:rsid w:val="6FBD3BBF"/>
    <w:rsid w:val="6FDD600F"/>
    <w:rsid w:val="6FE4739E"/>
    <w:rsid w:val="6FE532F1"/>
    <w:rsid w:val="6FE86762"/>
    <w:rsid w:val="6FE949B4"/>
    <w:rsid w:val="6FEC0000"/>
    <w:rsid w:val="6FEE70E9"/>
    <w:rsid w:val="6FF01D9A"/>
    <w:rsid w:val="6FF54D17"/>
    <w:rsid w:val="6FF60851"/>
    <w:rsid w:val="70096E04"/>
    <w:rsid w:val="700C2451"/>
    <w:rsid w:val="70310109"/>
    <w:rsid w:val="703235D5"/>
    <w:rsid w:val="70380103"/>
    <w:rsid w:val="703A3D0A"/>
    <w:rsid w:val="703D6AAE"/>
    <w:rsid w:val="70433998"/>
    <w:rsid w:val="704E2AC7"/>
    <w:rsid w:val="70634139"/>
    <w:rsid w:val="7069758F"/>
    <w:rsid w:val="70705949"/>
    <w:rsid w:val="70744007"/>
    <w:rsid w:val="708244C1"/>
    <w:rsid w:val="708B529E"/>
    <w:rsid w:val="7097708A"/>
    <w:rsid w:val="709C5DB4"/>
    <w:rsid w:val="70B236B4"/>
    <w:rsid w:val="70BF6642"/>
    <w:rsid w:val="70CC7896"/>
    <w:rsid w:val="70F53102"/>
    <w:rsid w:val="70FF075C"/>
    <w:rsid w:val="710650F2"/>
    <w:rsid w:val="71066EA0"/>
    <w:rsid w:val="711C4915"/>
    <w:rsid w:val="71211F2C"/>
    <w:rsid w:val="71237A52"/>
    <w:rsid w:val="71431EA2"/>
    <w:rsid w:val="71473362"/>
    <w:rsid w:val="71525070"/>
    <w:rsid w:val="715C2F64"/>
    <w:rsid w:val="7162598C"/>
    <w:rsid w:val="71797038"/>
    <w:rsid w:val="71804EA4"/>
    <w:rsid w:val="71983729"/>
    <w:rsid w:val="71AF56C7"/>
    <w:rsid w:val="71B36501"/>
    <w:rsid w:val="71E259CA"/>
    <w:rsid w:val="71F66F14"/>
    <w:rsid w:val="71F907B3"/>
    <w:rsid w:val="721455EC"/>
    <w:rsid w:val="72247F25"/>
    <w:rsid w:val="722F68CA"/>
    <w:rsid w:val="723058B0"/>
    <w:rsid w:val="723143F0"/>
    <w:rsid w:val="724D08F0"/>
    <w:rsid w:val="72534367"/>
    <w:rsid w:val="725D51E5"/>
    <w:rsid w:val="72605EE6"/>
    <w:rsid w:val="726F6CC7"/>
    <w:rsid w:val="72807126"/>
    <w:rsid w:val="7282044A"/>
    <w:rsid w:val="728B1DE3"/>
    <w:rsid w:val="728C1627"/>
    <w:rsid w:val="728E1843"/>
    <w:rsid w:val="729C5939"/>
    <w:rsid w:val="72A4584D"/>
    <w:rsid w:val="72A5093A"/>
    <w:rsid w:val="72BF2E76"/>
    <w:rsid w:val="72D51220"/>
    <w:rsid w:val="72DF3E4C"/>
    <w:rsid w:val="72E75D66"/>
    <w:rsid w:val="72ED47BB"/>
    <w:rsid w:val="72F9401A"/>
    <w:rsid w:val="731E3A64"/>
    <w:rsid w:val="733221CE"/>
    <w:rsid w:val="73497518"/>
    <w:rsid w:val="734E4B2E"/>
    <w:rsid w:val="734F6035"/>
    <w:rsid w:val="73634A7D"/>
    <w:rsid w:val="73682094"/>
    <w:rsid w:val="73740A39"/>
    <w:rsid w:val="737C169B"/>
    <w:rsid w:val="73805E5E"/>
    <w:rsid w:val="73814F04"/>
    <w:rsid w:val="7388084A"/>
    <w:rsid w:val="73922C6D"/>
    <w:rsid w:val="73944C37"/>
    <w:rsid w:val="739C3AEB"/>
    <w:rsid w:val="73BA54D2"/>
    <w:rsid w:val="73BA5622"/>
    <w:rsid w:val="73BC5F3C"/>
    <w:rsid w:val="73C25DD5"/>
    <w:rsid w:val="73C343E4"/>
    <w:rsid w:val="73CD19B2"/>
    <w:rsid w:val="73E56BC8"/>
    <w:rsid w:val="73E831D5"/>
    <w:rsid w:val="73F25E01"/>
    <w:rsid w:val="73F506D6"/>
    <w:rsid w:val="73FC0A2E"/>
    <w:rsid w:val="740B2A1F"/>
    <w:rsid w:val="740E335C"/>
    <w:rsid w:val="74117C8D"/>
    <w:rsid w:val="741713C4"/>
    <w:rsid w:val="74220923"/>
    <w:rsid w:val="74257F85"/>
    <w:rsid w:val="7430772F"/>
    <w:rsid w:val="743C0E2B"/>
    <w:rsid w:val="743E2DF5"/>
    <w:rsid w:val="74450114"/>
    <w:rsid w:val="744A79EB"/>
    <w:rsid w:val="744E128A"/>
    <w:rsid w:val="745708AE"/>
    <w:rsid w:val="746B557E"/>
    <w:rsid w:val="746D7236"/>
    <w:rsid w:val="74806F69"/>
    <w:rsid w:val="74820F33"/>
    <w:rsid w:val="74852401"/>
    <w:rsid w:val="749F1AE5"/>
    <w:rsid w:val="749F7D37"/>
    <w:rsid w:val="74AE1D28"/>
    <w:rsid w:val="74B471B3"/>
    <w:rsid w:val="74B66E2F"/>
    <w:rsid w:val="74E03EAC"/>
    <w:rsid w:val="74E7348C"/>
    <w:rsid w:val="74F55BA9"/>
    <w:rsid w:val="7501454E"/>
    <w:rsid w:val="750202C6"/>
    <w:rsid w:val="75022074"/>
    <w:rsid w:val="75077FCA"/>
    <w:rsid w:val="751B27D2"/>
    <w:rsid w:val="75221B04"/>
    <w:rsid w:val="752B7759"/>
    <w:rsid w:val="75510906"/>
    <w:rsid w:val="75630D65"/>
    <w:rsid w:val="75643640"/>
    <w:rsid w:val="756B7C19"/>
    <w:rsid w:val="75717E89"/>
    <w:rsid w:val="75750A98"/>
    <w:rsid w:val="757A6A57"/>
    <w:rsid w:val="757D1115"/>
    <w:rsid w:val="758331B5"/>
    <w:rsid w:val="75947443"/>
    <w:rsid w:val="75AB270C"/>
    <w:rsid w:val="75C830D4"/>
    <w:rsid w:val="75CB06B8"/>
    <w:rsid w:val="75F419BD"/>
    <w:rsid w:val="760C31AA"/>
    <w:rsid w:val="761C4031"/>
    <w:rsid w:val="762878B8"/>
    <w:rsid w:val="762A27DA"/>
    <w:rsid w:val="76312C11"/>
    <w:rsid w:val="763E0E8A"/>
    <w:rsid w:val="76430936"/>
    <w:rsid w:val="76524935"/>
    <w:rsid w:val="765336FE"/>
    <w:rsid w:val="76630E87"/>
    <w:rsid w:val="76740D50"/>
    <w:rsid w:val="76764AC8"/>
    <w:rsid w:val="76816FC9"/>
    <w:rsid w:val="76832D41"/>
    <w:rsid w:val="769431A0"/>
    <w:rsid w:val="769614FB"/>
    <w:rsid w:val="76A50965"/>
    <w:rsid w:val="76A6461F"/>
    <w:rsid w:val="76AF3B36"/>
    <w:rsid w:val="76B80C3C"/>
    <w:rsid w:val="76C53359"/>
    <w:rsid w:val="76DE441B"/>
    <w:rsid w:val="76EB3A50"/>
    <w:rsid w:val="76F679B7"/>
    <w:rsid w:val="76FE20DF"/>
    <w:rsid w:val="77132317"/>
    <w:rsid w:val="772E316D"/>
    <w:rsid w:val="77356731"/>
    <w:rsid w:val="773D1603"/>
    <w:rsid w:val="77400C32"/>
    <w:rsid w:val="774A6156"/>
    <w:rsid w:val="7752668D"/>
    <w:rsid w:val="775E5C88"/>
    <w:rsid w:val="776E3C1A"/>
    <w:rsid w:val="77732652"/>
    <w:rsid w:val="777803CC"/>
    <w:rsid w:val="77876861"/>
    <w:rsid w:val="77972F48"/>
    <w:rsid w:val="77C11D73"/>
    <w:rsid w:val="77C34564"/>
    <w:rsid w:val="77D71596"/>
    <w:rsid w:val="77E31CE9"/>
    <w:rsid w:val="77EA751B"/>
    <w:rsid w:val="77EB35FA"/>
    <w:rsid w:val="780103C1"/>
    <w:rsid w:val="780B6A60"/>
    <w:rsid w:val="780D320A"/>
    <w:rsid w:val="781D3B03"/>
    <w:rsid w:val="781F6205"/>
    <w:rsid w:val="783F6BF7"/>
    <w:rsid w:val="78434E7D"/>
    <w:rsid w:val="78526E6F"/>
    <w:rsid w:val="786A41B8"/>
    <w:rsid w:val="786F5C73"/>
    <w:rsid w:val="7871660D"/>
    <w:rsid w:val="78987C84"/>
    <w:rsid w:val="789E20B4"/>
    <w:rsid w:val="78C4148F"/>
    <w:rsid w:val="78C961F4"/>
    <w:rsid w:val="78E21FA1"/>
    <w:rsid w:val="78EE4DE9"/>
    <w:rsid w:val="78FC33D7"/>
    <w:rsid w:val="790901FF"/>
    <w:rsid w:val="791B1956"/>
    <w:rsid w:val="7924080B"/>
    <w:rsid w:val="79254583"/>
    <w:rsid w:val="792D540E"/>
    <w:rsid w:val="794609F9"/>
    <w:rsid w:val="794F07DE"/>
    <w:rsid w:val="796919EA"/>
    <w:rsid w:val="796926C2"/>
    <w:rsid w:val="797F5A41"/>
    <w:rsid w:val="798B088A"/>
    <w:rsid w:val="798F3644"/>
    <w:rsid w:val="79933102"/>
    <w:rsid w:val="7993773F"/>
    <w:rsid w:val="799A287B"/>
    <w:rsid w:val="79C142AC"/>
    <w:rsid w:val="79D10450"/>
    <w:rsid w:val="79DC2E94"/>
    <w:rsid w:val="79E9124E"/>
    <w:rsid w:val="79F754BC"/>
    <w:rsid w:val="79FF2F9E"/>
    <w:rsid w:val="7A056BAC"/>
    <w:rsid w:val="7A0860A5"/>
    <w:rsid w:val="7A245426"/>
    <w:rsid w:val="7A286917"/>
    <w:rsid w:val="7A290118"/>
    <w:rsid w:val="7A3053BF"/>
    <w:rsid w:val="7A3607F1"/>
    <w:rsid w:val="7A3B5AEB"/>
    <w:rsid w:val="7A5C2227"/>
    <w:rsid w:val="7A601D17"/>
    <w:rsid w:val="7A6376BF"/>
    <w:rsid w:val="7A756E44"/>
    <w:rsid w:val="7A82542A"/>
    <w:rsid w:val="7A8E67CA"/>
    <w:rsid w:val="7A951295"/>
    <w:rsid w:val="7A97688D"/>
    <w:rsid w:val="7A9814B1"/>
    <w:rsid w:val="7AA65250"/>
    <w:rsid w:val="7AB43E11"/>
    <w:rsid w:val="7AD06D06"/>
    <w:rsid w:val="7ADD3367"/>
    <w:rsid w:val="7AEA338E"/>
    <w:rsid w:val="7AF256B6"/>
    <w:rsid w:val="7AF449C4"/>
    <w:rsid w:val="7B051225"/>
    <w:rsid w:val="7B0846E3"/>
    <w:rsid w:val="7B33544A"/>
    <w:rsid w:val="7B4235C8"/>
    <w:rsid w:val="7B457831"/>
    <w:rsid w:val="7B486307"/>
    <w:rsid w:val="7B4C229B"/>
    <w:rsid w:val="7B4C4049"/>
    <w:rsid w:val="7B4C5DF7"/>
    <w:rsid w:val="7B5178B1"/>
    <w:rsid w:val="7B5F5032"/>
    <w:rsid w:val="7B670E83"/>
    <w:rsid w:val="7B7F7F7B"/>
    <w:rsid w:val="7B914268"/>
    <w:rsid w:val="7B965AB3"/>
    <w:rsid w:val="7BA75723"/>
    <w:rsid w:val="7BBC1AD5"/>
    <w:rsid w:val="7BBD6CF5"/>
    <w:rsid w:val="7BC2255D"/>
    <w:rsid w:val="7BEF7850"/>
    <w:rsid w:val="7BFF2E69"/>
    <w:rsid w:val="7C036DFE"/>
    <w:rsid w:val="7C09018C"/>
    <w:rsid w:val="7C165667"/>
    <w:rsid w:val="7C1F275F"/>
    <w:rsid w:val="7C280612"/>
    <w:rsid w:val="7C3074C7"/>
    <w:rsid w:val="7C444D20"/>
    <w:rsid w:val="7C540FAC"/>
    <w:rsid w:val="7C5C650E"/>
    <w:rsid w:val="7C725D31"/>
    <w:rsid w:val="7C7C0DEA"/>
    <w:rsid w:val="7CAA7279"/>
    <w:rsid w:val="7CB00608"/>
    <w:rsid w:val="7CBE0DB4"/>
    <w:rsid w:val="7CD442F6"/>
    <w:rsid w:val="7CD6006E"/>
    <w:rsid w:val="7CE64A4C"/>
    <w:rsid w:val="7CF04F9F"/>
    <w:rsid w:val="7CF14EA8"/>
    <w:rsid w:val="7CF718EF"/>
    <w:rsid w:val="7CFC6873"/>
    <w:rsid w:val="7D07647A"/>
    <w:rsid w:val="7D146DE8"/>
    <w:rsid w:val="7D177DFD"/>
    <w:rsid w:val="7D1D5C9D"/>
    <w:rsid w:val="7D1F286A"/>
    <w:rsid w:val="7D2A03BA"/>
    <w:rsid w:val="7D31799A"/>
    <w:rsid w:val="7D3704A9"/>
    <w:rsid w:val="7D3935CB"/>
    <w:rsid w:val="7D3E3B69"/>
    <w:rsid w:val="7D5316BF"/>
    <w:rsid w:val="7D562F5D"/>
    <w:rsid w:val="7D5E593D"/>
    <w:rsid w:val="7D6513F2"/>
    <w:rsid w:val="7D72364A"/>
    <w:rsid w:val="7D731D61"/>
    <w:rsid w:val="7D7B0C16"/>
    <w:rsid w:val="7D7D6095"/>
    <w:rsid w:val="7D7F24B4"/>
    <w:rsid w:val="7D8E0CD4"/>
    <w:rsid w:val="7D99109C"/>
    <w:rsid w:val="7D9A4AFF"/>
    <w:rsid w:val="7D9E4E08"/>
    <w:rsid w:val="7DAC5273"/>
    <w:rsid w:val="7DAD28DC"/>
    <w:rsid w:val="7DB14637"/>
    <w:rsid w:val="7DBF464A"/>
    <w:rsid w:val="7DC15CCA"/>
    <w:rsid w:val="7DC97315"/>
    <w:rsid w:val="7DCD3331"/>
    <w:rsid w:val="7DE62533"/>
    <w:rsid w:val="7DF84014"/>
    <w:rsid w:val="7DFA4423"/>
    <w:rsid w:val="7E0105AB"/>
    <w:rsid w:val="7E0503B7"/>
    <w:rsid w:val="7E074257"/>
    <w:rsid w:val="7E0E55E6"/>
    <w:rsid w:val="7E1C7D03"/>
    <w:rsid w:val="7E384472"/>
    <w:rsid w:val="7E6E1B0B"/>
    <w:rsid w:val="7E795155"/>
    <w:rsid w:val="7E841FE0"/>
    <w:rsid w:val="7E843AFA"/>
    <w:rsid w:val="7E86748C"/>
    <w:rsid w:val="7E885398"/>
    <w:rsid w:val="7E9F4667"/>
    <w:rsid w:val="7EAD3051"/>
    <w:rsid w:val="7EB20667"/>
    <w:rsid w:val="7EBE27A4"/>
    <w:rsid w:val="7EC81C39"/>
    <w:rsid w:val="7EE55250"/>
    <w:rsid w:val="7EF94618"/>
    <w:rsid w:val="7F003D42"/>
    <w:rsid w:val="7F054C3B"/>
    <w:rsid w:val="7F076A8B"/>
    <w:rsid w:val="7F1430D0"/>
    <w:rsid w:val="7F211349"/>
    <w:rsid w:val="7F2B19DA"/>
    <w:rsid w:val="7F2C0419"/>
    <w:rsid w:val="7F2C21C7"/>
    <w:rsid w:val="7F3217A8"/>
    <w:rsid w:val="7F343772"/>
    <w:rsid w:val="7F3557C4"/>
    <w:rsid w:val="7F405C73"/>
    <w:rsid w:val="7F460DAF"/>
    <w:rsid w:val="7F4736ED"/>
    <w:rsid w:val="7F4946CE"/>
    <w:rsid w:val="7F5A5859"/>
    <w:rsid w:val="7F5D6825"/>
    <w:rsid w:val="7F625BE9"/>
    <w:rsid w:val="7F631B2A"/>
    <w:rsid w:val="7F65392B"/>
    <w:rsid w:val="7F743B6E"/>
    <w:rsid w:val="7F98785D"/>
    <w:rsid w:val="7FA501CC"/>
    <w:rsid w:val="7FAE52D2"/>
    <w:rsid w:val="7FBB354B"/>
    <w:rsid w:val="7FC66C16"/>
    <w:rsid w:val="7FC9626B"/>
    <w:rsid w:val="7FD0349B"/>
    <w:rsid w:val="7FD60385"/>
    <w:rsid w:val="7FDD1714"/>
    <w:rsid w:val="7FE27939"/>
    <w:rsid w:val="7FE505C8"/>
    <w:rsid w:val="7FEC7BA9"/>
    <w:rsid w:val="7FF57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CEE74B6"/>
  <w15:docId w15:val="{2486223A-82BB-446A-897A-85AC339D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8D6AF2"/>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qFormat/>
    <w:rsid w:val="00325C0E"/>
    <w:pPr>
      <w:keepNext/>
      <w:keepLines/>
      <w:spacing w:before="340" w:after="330" w:line="578" w:lineRule="auto"/>
      <w:outlineLvl w:val="0"/>
    </w:pPr>
    <w:rPr>
      <w:b/>
      <w:bCs/>
      <w:kern w:val="44"/>
      <w:sz w:val="44"/>
      <w:szCs w:val="44"/>
    </w:rPr>
  </w:style>
  <w:style w:type="paragraph" w:styleId="3">
    <w:name w:val="heading 3"/>
    <w:basedOn w:val="a"/>
    <w:next w:val="a"/>
    <w:semiHidden/>
    <w:unhideWhenUsed/>
    <w:qFormat/>
    <w:pPr>
      <w:spacing w:beforeAutospacing="1" w:afterAutospacing="1"/>
      <w:outlineLvl w:val="2"/>
    </w:pPr>
    <w:rPr>
      <w:rFonts w:ascii="宋体" w:eastAsia="宋体" w:hAnsi="宋体" w:cs="Times New Roman" w:hint="eastAsia"/>
      <w:b/>
      <w:bCs/>
      <w:sz w:val="27"/>
      <w:szCs w:val="27"/>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semiHidden/>
    <w:qFormat/>
  </w:style>
  <w:style w:type="paragraph" w:styleId="a4">
    <w:name w:val="footer"/>
    <w:basedOn w:val="a"/>
    <w:autoRedefine/>
    <w:qFormat/>
    <w:pPr>
      <w:tabs>
        <w:tab w:val="center" w:pos="4153"/>
        <w:tab w:val="right" w:pos="8306"/>
      </w:tabs>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6">
    <w:name w:val="Normal (Web)"/>
    <w:basedOn w:val="a"/>
    <w:autoRedefine/>
    <w:qFormat/>
    <w:pPr>
      <w:spacing w:beforeAutospacing="1" w:afterAutospacing="1"/>
    </w:pPr>
    <w:rPr>
      <w:rFonts w:cs="Times New Roman"/>
      <w:sz w:val="24"/>
      <w:lang w:eastAsia="zh-CN"/>
    </w:rPr>
  </w:style>
  <w:style w:type="table" w:styleId="a7">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autoRedefine/>
    <w:qFormat/>
    <w:rPr>
      <w:b/>
    </w:rPr>
  </w:style>
  <w:style w:type="character" w:styleId="a9">
    <w:name w:val="Hyperlink"/>
    <w:basedOn w:val="a0"/>
    <w:autoRedefine/>
    <w:qFormat/>
    <w:rPr>
      <w:color w:val="0000FF"/>
      <w:u w:val="single"/>
    </w:rPr>
  </w:style>
  <w:style w:type="paragraph" w:customStyle="1" w:styleId="TableText">
    <w:name w:val="Table Text"/>
    <w:basedOn w:val="a"/>
    <w:autoRedefine/>
    <w:semiHidden/>
    <w:qFormat/>
    <w:rsid w:val="00653A5D"/>
    <w:pPr>
      <w:spacing w:before="230" w:line="191" w:lineRule="auto"/>
      <w:ind w:right="210" w:firstLine="392"/>
      <w:jc w:val="center"/>
    </w:pPr>
    <w:rPr>
      <w:rFonts w:ascii="微软雅黑" w:eastAsia="微软雅黑" w:hAnsi="微软雅黑" w:cs="微软雅黑"/>
      <w:b/>
      <w:bCs/>
      <w:spacing w:val="3"/>
      <w:sz w:val="19"/>
      <w:szCs w:val="19"/>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customStyle="1" w:styleId="11">
    <w:name w:val="列表段落1"/>
    <w:basedOn w:val="a"/>
    <w:autoRedefine/>
    <w:uiPriority w:val="34"/>
    <w:qFormat/>
    <w:pPr>
      <w:ind w:leftChars="200" w:left="480"/>
    </w:pPr>
    <w:rPr>
      <w:rFonts w:asciiTheme="minorHAnsi" w:eastAsiaTheme="minorEastAsia" w:hAnsiTheme="minorHAnsi" w:cstheme="minorBidi"/>
      <w:sz w:val="24"/>
      <w:szCs w:val="22"/>
      <w:lang w:eastAsia="zh-TW"/>
    </w:rPr>
  </w:style>
  <w:style w:type="paragraph" w:styleId="aa">
    <w:name w:val="List Paragraph"/>
    <w:basedOn w:val="a"/>
    <w:uiPriority w:val="99"/>
    <w:rsid w:val="00DC0244"/>
    <w:pPr>
      <w:ind w:firstLineChars="200" w:firstLine="420"/>
    </w:pPr>
  </w:style>
  <w:style w:type="character" w:customStyle="1" w:styleId="10">
    <w:name w:val="标题 1 字符"/>
    <w:basedOn w:val="a0"/>
    <w:link w:val="1"/>
    <w:rsid w:val="00325C0E"/>
    <w:rPr>
      <w:rFonts w:ascii="Arial" w:eastAsia="Arial" w:hAnsi="Arial" w:cs="Arial"/>
      <w:b/>
      <w:bCs/>
      <w:snapToGrid w:val="0"/>
      <w:color w:val="000000"/>
      <w:kern w:val="44"/>
      <w:sz w:val="44"/>
      <w:szCs w:val="44"/>
      <w:lang w:eastAsia="en-US"/>
    </w:rPr>
  </w:style>
  <w:style w:type="character" w:customStyle="1" w:styleId="12">
    <w:name w:val="未处理的提及1"/>
    <w:basedOn w:val="a0"/>
    <w:uiPriority w:val="99"/>
    <w:semiHidden/>
    <w:unhideWhenUsed/>
    <w:rsid w:val="0048312F"/>
    <w:rPr>
      <w:color w:val="605E5C"/>
      <w:shd w:val="clear" w:color="auto" w:fill="E1DFDD"/>
    </w:rPr>
  </w:style>
  <w:style w:type="table" w:customStyle="1" w:styleId="TableNormal1">
    <w:name w:val="Table Normal1"/>
    <w:semiHidden/>
    <w:unhideWhenUsed/>
    <w:qFormat/>
    <w:rsid w:val="00231798"/>
    <w:tblPr>
      <w:tblCellMar>
        <w:top w:w="0" w:type="dxa"/>
        <w:left w:w="0" w:type="dxa"/>
        <w:bottom w:w="0" w:type="dxa"/>
        <w:right w:w="0" w:type="dxa"/>
      </w:tblCellMar>
    </w:tblPr>
  </w:style>
  <w:style w:type="character" w:customStyle="1" w:styleId="data-name-text">
    <w:name w:val="data-name-text"/>
    <w:basedOn w:val="a0"/>
    <w:rsid w:val="00C742BA"/>
  </w:style>
  <w:style w:type="character" w:customStyle="1" w:styleId="w-text-emphasis">
    <w:name w:val="w-text-emphasis"/>
    <w:basedOn w:val="a0"/>
    <w:rsid w:val="00EC5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601">
      <w:bodyDiv w:val="1"/>
      <w:marLeft w:val="0"/>
      <w:marRight w:val="0"/>
      <w:marTop w:val="0"/>
      <w:marBottom w:val="0"/>
      <w:divBdr>
        <w:top w:val="none" w:sz="0" w:space="0" w:color="auto"/>
        <w:left w:val="none" w:sz="0" w:space="0" w:color="auto"/>
        <w:bottom w:val="none" w:sz="0" w:space="0" w:color="auto"/>
        <w:right w:val="none" w:sz="0" w:space="0" w:color="auto"/>
      </w:divBdr>
      <w:divsChild>
        <w:div w:id="1080298550">
          <w:marLeft w:val="0"/>
          <w:marRight w:val="0"/>
          <w:marTop w:val="0"/>
          <w:marBottom w:val="0"/>
          <w:divBdr>
            <w:top w:val="none" w:sz="0" w:space="0" w:color="auto"/>
            <w:left w:val="none" w:sz="0" w:space="0" w:color="auto"/>
            <w:bottom w:val="none" w:sz="0" w:space="0" w:color="auto"/>
            <w:right w:val="none" w:sz="0" w:space="0" w:color="auto"/>
          </w:divBdr>
        </w:div>
      </w:divsChild>
    </w:div>
    <w:div w:id="28453448">
      <w:bodyDiv w:val="1"/>
      <w:marLeft w:val="0"/>
      <w:marRight w:val="0"/>
      <w:marTop w:val="0"/>
      <w:marBottom w:val="0"/>
      <w:divBdr>
        <w:top w:val="none" w:sz="0" w:space="0" w:color="auto"/>
        <w:left w:val="none" w:sz="0" w:space="0" w:color="auto"/>
        <w:bottom w:val="none" w:sz="0" w:space="0" w:color="auto"/>
        <w:right w:val="none" w:sz="0" w:space="0" w:color="auto"/>
      </w:divBdr>
    </w:div>
    <w:div w:id="33848638">
      <w:bodyDiv w:val="1"/>
      <w:marLeft w:val="0"/>
      <w:marRight w:val="0"/>
      <w:marTop w:val="0"/>
      <w:marBottom w:val="0"/>
      <w:divBdr>
        <w:top w:val="none" w:sz="0" w:space="0" w:color="auto"/>
        <w:left w:val="none" w:sz="0" w:space="0" w:color="auto"/>
        <w:bottom w:val="none" w:sz="0" w:space="0" w:color="auto"/>
        <w:right w:val="none" w:sz="0" w:space="0" w:color="auto"/>
      </w:divBdr>
    </w:div>
    <w:div w:id="38209955">
      <w:bodyDiv w:val="1"/>
      <w:marLeft w:val="0"/>
      <w:marRight w:val="0"/>
      <w:marTop w:val="0"/>
      <w:marBottom w:val="0"/>
      <w:divBdr>
        <w:top w:val="none" w:sz="0" w:space="0" w:color="auto"/>
        <w:left w:val="none" w:sz="0" w:space="0" w:color="auto"/>
        <w:bottom w:val="none" w:sz="0" w:space="0" w:color="auto"/>
        <w:right w:val="none" w:sz="0" w:space="0" w:color="auto"/>
      </w:divBdr>
      <w:divsChild>
        <w:div w:id="1938059532">
          <w:marLeft w:val="0"/>
          <w:marRight w:val="0"/>
          <w:marTop w:val="0"/>
          <w:marBottom w:val="0"/>
          <w:divBdr>
            <w:top w:val="none" w:sz="0" w:space="0" w:color="auto"/>
            <w:left w:val="none" w:sz="0" w:space="0" w:color="auto"/>
            <w:bottom w:val="none" w:sz="0" w:space="0" w:color="auto"/>
            <w:right w:val="none" w:sz="0" w:space="0" w:color="auto"/>
          </w:divBdr>
        </w:div>
      </w:divsChild>
    </w:div>
    <w:div w:id="39518296">
      <w:bodyDiv w:val="1"/>
      <w:marLeft w:val="0"/>
      <w:marRight w:val="0"/>
      <w:marTop w:val="0"/>
      <w:marBottom w:val="0"/>
      <w:divBdr>
        <w:top w:val="none" w:sz="0" w:space="0" w:color="auto"/>
        <w:left w:val="none" w:sz="0" w:space="0" w:color="auto"/>
        <w:bottom w:val="none" w:sz="0" w:space="0" w:color="auto"/>
        <w:right w:val="none" w:sz="0" w:space="0" w:color="auto"/>
      </w:divBdr>
      <w:divsChild>
        <w:div w:id="431515889">
          <w:marLeft w:val="0"/>
          <w:marRight w:val="0"/>
          <w:marTop w:val="0"/>
          <w:marBottom w:val="0"/>
          <w:divBdr>
            <w:top w:val="none" w:sz="0" w:space="0" w:color="auto"/>
            <w:left w:val="none" w:sz="0" w:space="0" w:color="auto"/>
            <w:bottom w:val="none" w:sz="0" w:space="0" w:color="auto"/>
            <w:right w:val="none" w:sz="0" w:space="0" w:color="auto"/>
          </w:divBdr>
        </w:div>
      </w:divsChild>
    </w:div>
    <w:div w:id="42216962">
      <w:bodyDiv w:val="1"/>
      <w:marLeft w:val="0"/>
      <w:marRight w:val="0"/>
      <w:marTop w:val="0"/>
      <w:marBottom w:val="0"/>
      <w:divBdr>
        <w:top w:val="none" w:sz="0" w:space="0" w:color="auto"/>
        <w:left w:val="none" w:sz="0" w:space="0" w:color="auto"/>
        <w:bottom w:val="none" w:sz="0" w:space="0" w:color="auto"/>
        <w:right w:val="none" w:sz="0" w:space="0" w:color="auto"/>
      </w:divBdr>
    </w:div>
    <w:div w:id="60519104">
      <w:bodyDiv w:val="1"/>
      <w:marLeft w:val="0"/>
      <w:marRight w:val="0"/>
      <w:marTop w:val="0"/>
      <w:marBottom w:val="0"/>
      <w:divBdr>
        <w:top w:val="none" w:sz="0" w:space="0" w:color="auto"/>
        <w:left w:val="none" w:sz="0" w:space="0" w:color="auto"/>
        <w:bottom w:val="none" w:sz="0" w:space="0" w:color="auto"/>
        <w:right w:val="none" w:sz="0" w:space="0" w:color="auto"/>
      </w:divBdr>
    </w:div>
    <w:div w:id="63263825">
      <w:bodyDiv w:val="1"/>
      <w:marLeft w:val="0"/>
      <w:marRight w:val="0"/>
      <w:marTop w:val="0"/>
      <w:marBottom w:val="0"/>
      <w:divBdr>
        <w:top w:val="none" w:sz="0" w:space="0" w:color="auto"/>
        <w:left w:val="none" w:sz="0" w:space="0" w:color="auto"/>
        <w:bottom w:val="none" w:sz="0" w:space="0" w:color="auto"/>
        <w:right w:val="none" w:sz="0" w:space="0" w:color="auto"/>
      </w:divBdr>
      <w:divsChild>
        <w:div w:id="794299857">
          <w:marLeft w:val="0"/>
          <w:marRight w:val="0"/>
          <w:marTop w:val="0"/>
          <w:marBottom w:val="0"/>
          <w:divBdr>
            <w:top w:val="none" w:sz="0" w:space="0" w:color="auto"/>
            <w:left w:val="none" w:sz="0" w:space="0" w:color="auto"/>
            <w:bottom w:val="none" w:sz="0" w:space="0" w:color="auto"/>
            <w:right w:val="none" w:sz="0" w:space="0" w:color="auto"/>
          </w:divBdr>
        </w:div>
      </w:divsChild>
    </w:div>
    <w:div w:id="64646679">
      <w:bodyDiv w:val="1"/>
      <w:marLeft w:val="0"/>
      <w:marRight w:val="0"/>
      <w:marTop w:val="0"/>
      <w:marBottom w:val="0"/>
      <w:divBdr>
        <w:top w:val="none" w:sz="0" w:space="0" w:color="auto"/>
        <w:left w:val="none" w:sz="0" w:space="0" w:color="auto"/>
        <w:bottom w:val="none" w:sz="0" w:space="0" w:color="auto"/>
        <w:right w:val="none" w:sz="0" w:space="0" w:color="auto"/>
      </w:divBdr>
    </w:div>
    <w:div w:id="68121670">
      <w:bodyDiv w:val="1"/>
      <w:marLeft w:val="0"/>
      <w:marRight w:val="0"/>
      <w:marTop w:val="0"/>
      <w:marBottom w:val="0"/>
      <w:divBdr>
        <w:top w:val="none" w:sz="0" w:space="0" w:color="auto"/>
        <w:left w:val="none" w:sz="0" w:space="0" w:color="auto"/>
        <w:bottom w:val="none" w:sz="0" w:space="0" w:color="auto"/>
        <w:right w:val="none" w:sz="0" w:space="0" w:color="auto"/>
      </w:divBdr>
      <w:divsChild>
        <w:div w:id="1914125963">
          <w:marLeft w:val="0"/>
          <w:marRight w:val="0"/>
          <w:marTop w:val="0"/>
          <w:marBottom w:val="0"/>
          <w:divBdr>
            <w:top w:val="none" w:sz="0" w:space="0" w:color="auto"/>
            <w:left w:val="none" w:sz="0" w:space="0" w:color="auto"/>
            <w:bottom w:val="none" w:sz="0" w:space="0" w:color="auto"/>
            <w:right w:val="none" w:sz="0" w:space="0" w:color="auto"/>
          </w:divBdr>
        </w:div>
      </w:divsChild>
    </w:div>
    <w:div w:id="76370462">
      <w:bodyDiv w:val="1"/>
      <w:marLeft w:val="0"/>
      <w:marRight w:val="0"/>
      <w:marTop w:val="0"/>
      <w:marBottom w:val="0"/>
      <w:divBdr>
        <w:top w:val="none" w:sz="0" w:space="0" w:color="auto"/>
        <w:left w:val="none" w:sz="0" w:space="0" w:color="auto"/>
        <w:bottom w:val="none" w:sz="0" w:space="0" w:color="auto"/>
        <w:right w:val="none" w:sz="0" w:space="0" w:color="auto"/>
      </w:divBdr>
      <w:divsChild>
        <w:div w:id="1639148882">
          <w:marLeft w:val="0"/>
          <w:marRight w:val="0"/>
          <w:marTop w:val="0"/>
          <w:marBottom w:val="0"/>
          <w:divBdr>
            <w:top w:val="none" w:sz="0" w:space="0" w:color="auto"/>
            <w:left w:val="none" w:sz="0" w:space="0" w:color="auto"/>
            <w:bottom w:val="none" w:sz="0" w:space="0" w:color="auto"/>
            <w:right w:val="none" w:sz="0" w:space="0" w:color="auto"/>
          </w:divBdr>
        </w:div>
      </w:divsChild>
    </w:div>
    <w:div w:id="76944338">
      <w:bodyDiv w:val="1"/>
      <w:marLeft w:val="0"/>
      <w:marRight w:val="0"/>
      <w:marTop w:val="0"/>
      <w:marBottom w:val="0"/>
      <w:divBdr>
        <w:top w:val="none" w:sz="0" w:space="0" w:color="auto"/>
        <w:left w:val="none" w:sz="0" w:space="0" w:color="auto"/>
        <w:bottom w:val="none" w:sz="0" w:space="0" w:color="auto"/>
        <w:right w:val="none" w:sz="0" w:space="0" w:color="auto"/>
      </w:divBdr>
      <w:divsChild>
        <w:div w:id="388845403">
          <w:marLeft w:val="0"/>
          <w:marRight w:val="0"/>
          <w:marTop w:val="0"/>
          <w:marBottom w:val="0"/>
          <w:divBdr>
            <w:top w:val="none" w:sz="0" w:space="0" w:color="auto"/>
            <w:left w:val="none" w:sz="0" w:space="0" w:color="auto"/>
            <w:bottom w:val="none" w:sz="0" w:space="0" w:color="auto"/>
            <w:right w:val="none" w:sz="0" w:space="0" w:color="auto"/>
          </w:divBdr>
        </w:div>
      </w:divsChild>
    </w:div>
    <w:div w:id="79565723">
      <w:bodyDiv w:val="1"/>
      <w:marLeft w:val="0"/>
      <w:marRight w:val="0"/>
      <w:marTop w:val="0"/>
      <w:marBottom w:val="0"/>
      <w:divBdr>
        <w:top w:val="none" w:sz="0" w:space="0" w:color="auto"/>
        <w:left w:val="none" w:sz="0" w:space="0" w:color="auto"/>
        <w:bottom w:val="none" w:sz="0" w:space="0" w:color="auto"/>
        <w:right w:val="none" w:sz="0" w:space="0" w:color="auto"/>
      </w:divBdr>
    </w:div>
    <w:div w:id="83109491">
      <w:bodyDiv w:val="1"/>
      <w:marLeft w:val="0"/>
      <w:marRight w:val="0"/>
      <w:marTop w:val="0"/>
      <w:marBottom w:val="0"/>
      <w:divBdr>
        <w:top w:val="none" w:sz="0" w:space="0" w:color="auto"/>
        <w:left w:val="none" w:sz="0" w:space="0" w:color="auto"/>
        <w:bottom w:val="none" w:sz="0" w:space="0" w:color="auto"/>
        <w:right w:val="none" w:sz="0" w:space="0" w:color="auto"/>
      </w:divBdr>
    </w:div>
    <w:div w:id="86509268">
      <w:bodyDiv w:val="1"/>
      <w:marLeft w:val="0"/>
      <w:marRight w:val="0"/>
      <w:marTop w:val="0"/>
      <w:marBottom w:val="0"/>
      <w:divBdr>
        <w:top w:val="none" w:sz="0" w:space="0" w:color="auto"/>
        <w:left w:val="none" w:sz="0" w:space="0" w:color="auto"/>
        <w:bottom w:val="none" w:sz="0" w:space="0" w:color="auto"/>
        <w:right w:val="none" w:sz="0" w:space="0" w:color="auto"/>
      </w:divBdr>
    </w:div>
    <w:div w:id="97221391">
      <w:bodyDiv w:val="1"/>
      <w:marLeft w:val="0"/>
      <w:marRight w:val="0"/>
      <w:marTop w:val="0"/>
      <w:marBottom w:val="0"/>
      <w:divBdr>
        <w:top w:val="none" w:sz="0" w:space="0" w:color="auto"/>
        <w:left w:val="none" w:sz="0" w:space="0" w:color="auto"/>
        <w:bottom w:val="none" w:sz="0" w:space="0" w:color="auto"/>
        <w:right w:val="none" w:sz="0" w:space="0" w:color="auto"/>
      </w:divBdr>
      <w:divsChild>
        <w:div w:id="95952528">
          <w:marLeft w:val="0"/>
          <w:marRight w:val="0"/>
          <w:marTop w:val="0"/>
          <w:marBottom w:val="0"/>
          <w:divBdr>
            <w:top w:val="none" w:sz="0" w:space="0" w:color="auto"/>
            <w:left w:val="none" w:sz="0" w:space="0" w:color="auto"/>
            <w:bottom w:val="none" w:sz="0" w:space="0" w:color="auto"/>
            <w:right w:val="none" w:sz="0" w:space="0" w:color="auto"/>
          </w:divBdr>
        </w:div>
      </w:divsChild>
    </w:div>
    <w:div w:id="121197090">
      <w:bodyDiv w:val="1"/>
      <w:marLeft w:val="0"/>
      <w:marRight w:val="0"/>
      <w:marTop w:val="0"/>
      <w:marBottom w:val="0"/>
      <w:divBdr>
        <w:top w:val="none" w:sz="0" w:space="0" w:color="auto"/>
        <w:left w:val="none" w:sz="0" w:space="0" w:color="auto"/>
        <w:bottom w:val="none" w:sz="0" w:space="0" w:color="auto"/>
        <w:right w:val="none" w:sz="0" w:space="0" w:color="auto"/>
      </w:divBdr>
    </w:div>
    <w:div w:id="121731522">
      <w:bodyDiv w:val="1"/>
      <w:marLeft w:val="0"/>
      <w:marRight w:val="0"/>
      <w:marTop w:val="0"/>
      <w:marBottom w:val="0"/>
      <w:divBdr>
        <w:top w:val="none" w:sz="0" w:space="0" w:color="auto"/>
        <w:left w:val="none" w:sz="0" w:space="0" w:color="auto"/>
        <w:bottom w:val="none" w:sz="0" w:space="0" w:color="auto"/>
        <w:right w:val="none" w:sz="0" w:space="0" w:color="auto"/>
      </w:divBdr>
    </w:div>
    <w:div w:id="134029137">
      <w:bodyDiv w:val="1"/>
      <w:marLeft w:val="0"/>
      <w:marRight w:val="0"/>
      <w:marTop w:val="0"/>
      <w:marBottom w:val="0"/>
      <w:divBdr>
        <w:top w:val="none" w:sz="0" w:space="0" w:color="auto"/>
        <w:left w:val="none" w:sz="0" w:space="0" w:color="auto"/>
        <w:bottom w:val="none" w:sz="0" w:space="0" w:color="auto"/>
        <w:right w:val="none" w:sz="0" w:space="0" w:color="auto"/>
      </w:divBdr>
    </w:div>
    <w:div w:id="153225736">
      <w:bodyDiv w:val="1"/>
      <w:marLeft w:val="0"/>
      <w:marRight w:val="0"/>
      <w:marTop w:val="0"/>
      <w:marBottom w:val="0"/>
      <w:divBdr>
        <w:top w:val="none" w:sz="0" w:space="0" w:color="auto"/>
        <w:left w:val="none" w:sz="0" w:space="0" w:color="auto"/>
        <w:bottom w:val="none" w:sz="0" w:space="0" w:color="auto"/>
        <w:right w:val="none" w:sz="0" w:space="0" w:color="auto"/>
      </w:divBdr>
      <w:divsChild>
        <w:div w:id="1950552239">
          <w:marLeft w:val="0"/>
          <w:marRight w:val="0"/>
          <w:marTop w:val="0"/>
          <w:marBottom w:val="0"/>
          <w:divBdr>
            <w:top w:val="none" w:sz="0" w:space="0" w:color="auto"/>
            <w:left w:val="none" w:sz="0" w:space="0" w:color="auto"/>
            <w:bottom w:val="none" w:sz="0" w:space="0" w:color="auto"/>
            <w:right w:val="none" w:sz="0" w:space="0" w:color="auto"/>
          </w:divBdr>
        </w:div>
      </w:divsChild>
    </w:div>
    <w:div w:id="162016681">
      <w:bodyDiv w:val="1"/>
      <w:marLeft w:val="0"/>
      <w:marRight w:val="0"/>
      <w:marTop w:val="0"/>
      <w:marBottom w:val="0"/>
      <w:divBdr>
        <w:top w:val="none" w:sz="0" w:space="0" w:color="auto"/>
        <w:left w:val="none" w:sz="0" w:space="0" w:color="auto"/>
        <w:bottom w:val="none" w:sz="0" w:space="0" w:color="auto"/>
        <w:right w:val="none" w:sz="0" w:space="0" w:color="auto"/>
      </w:divBdr>
      <w:divsChild>
        <w:div w:id="325986467">
          <w:marLeft w:val="0"/>
          <w:marRight w:val="0"/>
          <w:marTop w:val="0"/>
          <w:marBottom w:val="0"/>
          <w:divBdr>
            <w:top w:val="none" w:sz="0" w:space="0" w:color="auto"/>
            <w:left w:val="none" w:sz="0" w:space="0" w:color="auto"/>
            <w:bottom w:val="none" w:sz="0" w:space="0" w:color="auto"/>
            <w:right w:val="none" w:sz="0" w:space="0" w:color="auto"/>
          </w:divBdr>
        </w:div>
      </w:divsChild>
    </w:div>
    <w:div w:id="166604515">
      <w:bodyDiv w:val="1"/>
      <w:marLeft w:val="0"/>
      <w:marRight w:val="0"/>
      <w:marTop w:val="0"/>
      <w:marBottom w:val="0"/>
      <w:divBdr>
        <w:top w:val="none" w:sz="0" w:space="0" w:color="auto"/>
        <w:left w:val="none" w:sz="0" w:space="0" w:color="auto"/>
        <w:bottom w:val="none" w:sz="0" w:space="0" w:color="auto"/>
        <w:right w:val="none" w:sz="0" w:space="0" w:color="auto"/>
      </w:divBdr>
      <w:divsChild>
        <w:div w:id="237403936">
          <w:marLeft w:val="0"/>
          <w:marRight w:val="0"/>
          <w:marTop w:val="0"/>
          <w:marBottom w:val="0"/>
          <w:divBdr>
            <w:top w:val="none" w:sz="0" w:space="0" w:color="auto"/>
            <w:left w:val="none" w:sz="0" w:space="0" w:color="auto"/>
            <w:bottom w:val="none" w:sz="0" w:space="0" w:color="auto"/>
            <w:right w:val="none" w:sz="0" w:space="0" w:color="auto"/>
          </w:divBdr>
        </w:div>
      </w:divsChild>
    </w:div>
    <w:div w:id="167597288">
      <w:bodyDiv w:val="1"/>
      <w:marLeft w:val="0"/>
      <w:marRight w:val="0"/>
      <w:marTop w:val="0"/>
      <w:marBottom w:val="0"/>
      <w:divBdr>
        <w:top w:val="none" w:sz="0" w:space="0" w:color="auto"/>
        <w:left w:val="none" w:sz="0" w:space="0" w:color="auto"/>
        <w:bottom w:val="none" w:sz="0" w:space="0" w:color="auto"/>
        <w:right w:val="none" w:sz="0" w:space="0" w:color="auto"/>
      </w:divBdr>
    </w:div>
    <w:div w:id="174728283">
      <w:bodyDiv w:val="1"/>
      <w:marLeft w:val="0"/>
      <w:marRight w:val="0"/>
      <w:marTop w:val="0"/>
      <w:marBottom w:val="0"/>
      <w:divBdr>
        <w:top w:val="none" w:sz="0" w:space="0" w:color="auto"/>
        <w:left w:val="none" w:sz="0" w:space="0" w:color="auto"/>
        <w:bottom w:val="none" w:sz="0" w:space="0" w:color="auto"/>
        <w:right w:val="none" w:sz="0" w:space="0" w:color="auto"/>
      </w:divBdr>
    </w:div>
    <w:div w:id="185943565">
      <w:bodyDiv w:val="1"/>
      <w:marLeft w:val="0"/>
      <w:marRight w:val="0"/>
      <w:marTop w:val="0"/>
      <w:marBottom w:val="0"/>
      <w:divBdr>
        <w:top w:val="none" w:sz="0" w:space="0" w:color="auto"/>
        <w:left w:val="none" w:sz="0" w:space="0" w:color="auto"/>
        <w:bottom w:val="none" w:sz="0" w:space="0" w:color="auto"/>
        <w:right w:val="none" w:sz="0" w:space="0" w:color="auto"/>
      </w:divBdr>
    </w:div>
    <w:div w:id="223413949">
      <w:bodyDiv w:val="1"/>
      <w:marLeft w:val="0"/>
      <w:marRight w:val="0"/>
      <w:marTop w:val="0"/>
      <w:marBottom w:val="0"/>
      <w:divBdr>
        <w:top w:val="none" w:sz="0" w:space="0" w:color="auto"/>
        <w:left w:val="none" w:sz="0" w:space="0" w:color="auto"/>
        <w:bottom w:val="none" w:sz="0" w:space="0" w:color="auto"/>
        <w:right w:val="none" w:sz="0" w:space="0" w:color="auto"/>
      </w:divBdr>
      <w:divsChild>
        <w:div w:id="261306068">
          <w:marLeft w:val="0"/>
          <w:marRight w:val="0"/>
          <w:marTop w:val="0"/>
          <w:marBottom w:val="0"/>
          <w:divBdr>
            <w:top w:val="none" w:sz="0" w:space="0" w:color="auto"/>
            <w:left w:val="none" w:sz="0" w:space="0" w:color="auto"/>
            <w:bottom w:val="none" w:sz="0" w:space="0" w:color="auto"/>
            <w:right w:val="none" w:sz="0" w:space="0" w:color="auto"/>
          </w:divBdr>
        </w:div>
      </w:divsChild>
    </w:div>
    <w:div w:id="228658612">
      <w:bodyDiv w:val="1"/>
      <w:marLeft w:val="0"/>
      <w:marRight w:val="0"/>
      <w:marTop w:val="0"/>
      <w:marBottom w:val="0"/>
      <w:divBdr>
        <w:top w:val="none" w:sz="0" w:space="0" w:color="auto"/>
        <w:left w:val="none" w:sz="0" w:space="0" w:color="auto"/>
        <w:bottom w:val="none" w:sz="0" w:space="0" w:color="auto"/>
        <w:right w:val="none" w:sz="0" w:space="0" w:color="auto"/>
      </w:divBdr>
      <w:divsChild>
        <w:div w:id="10838070">
          <w:marLeft w:val="0"/>
          <w:marRight w:val="0"/>
          <w:marTop w:val="0"/>
          <w:marBottom w:val="0"/>
          <w:divBdr>
            <w:top w:val="none" w:sz="0" w:space="0" w:color="auto"/>
            <w:left w:val="none" w:sz="0" w:space="0" w:color="auto"/>
            <w:bottom w:val="none" w:sz="0" w:space="0" w:color="auto"/>
            <w:right w:val="none" w:sz="0" w:space="0" w:color="auto"/>
          </w:divBdr>
        </w:div>
      </w:divsChild>
    </w:div>
    <w:div w:id="230434275">
      <w:bodyDiv w:val="1"/>
      <w:marLeft w:val="0"/>
      <w:marRight w:val="0"/>
      <w:marTop w:val="0"/>
      <w:marBottom w:val="0"/>
      <w:divBdr>
        <w:top w:val="none" w:sz="0" w:space="0" w:color="auto"/>
        <w:left w:val="none" w:sz="0" w:space="0" w:color="auto"/>
        <w:bottom w:val="none" w:sz="0" w:space="0" w:color="auto"/>
        <w:right w:val="none" w:sz="0" w:space="0" w:color="auto"/>
      </w:divBdr>
    </w:div>
    <w:div w:id="234165362">
      <w:bodyDiv w:val="1"/>
      <w:marLeft w:val="0"/>
      <w:marRight w:val="0"/>
      <w:marTop w:val="0"/>
      <w:marBottom w:val="0"/>
      <w:divBdr>
        <w:top w:val="none" w:sz="0" w:space="0" w:color="auto"/>
        <w:left w:val="none" w:sz="0" w:space="0" w:color="auto"/>
        <w:bottom w:val="none" w:sz="0" w:space="0" w:color="auto"/>
        <w:right w:val="none" w:sz="0" w:space="0" w:color="auto"/>
      </w:divBdr>
    </w:div>
    <w:div w:id="237906300">
      <w:bodyDiv w:val="1"/>
      <w:marLeft w:val="0"/>
      <w:marRight w:val="0"/>
      <w:marTop w:val="0"/>
      <w:marBottom w:val="0"/>
      <w:divBdr>
        <w:top w:val="none" w:sz="0" w:space="0" w:color="auto"/>
        <w:left w:val="none" w:sz="0" w:space="0" w:color="auto"/>
        <w:bottom w:val="none" w:sz="0" w:space="0" w:color="auto"/>
        <w:right w:val="none" w:sz="0" w:space="0" w:color="auto"/>
      </w:divBdr>
    </w:div>
    <w:div w:id="238179253">
      <w:bodyDiv w:val="1"/>
      <w:marLeft w:val="0"/>
      <w:marRight w:val="0"/>
      <w:marTop w:val="0"/>
      <w:marBottom w:val="0"/>
      <w:divBdr>
        <w:top w:val="none" w:sz="0" w:space="0" w:color="auto"/>
        <w:left w:val="none" w:sz="0" w:space="0" w:color="auto"/>
        <w:bottom w:val="none" w:sz="0" w:space="0" w:color="auto"/>
        <w:right w:val="none" w:sz="0" w:space="0" w:color="auto"/>
      </w:divBdr>
      <w:divsChild>
        <w:div w:id="1551841277">
          <w:marLeft w:val="0"/>
          <w:marRight w:val="0"/>
          <w:marTop w:val="0"/>
          <w:marBottom w:val="0"/>
          <w:divBdr>
            <w:top w:val="none" w:sz="0" w:space="0" w:color="auto"/>
            <w:left w:val="none" w:sz="0" w:space="0" w:color="auto"/>
            <w:bottom w:val="none" w:sz="0" w:space="0" w:color="auto"/>
            <w:right w:val="none" w:sz="0" w:space="0" w:color="auto"/>
          </w:divBdr>
        </w:div>
      </w:divsChild>
    </w:div>
    <w:div w:id="244147433">
      <w:bodyDiv w:val="1"/>
      <w:marLeft w:val="0"/>
      <w:marRight w:val="0"/>
      <w:marTop w:val="0"/>
      <w:marBottom w:val="0"/>
      <w:divBdr>
        <w:top w:val="none" w:sz="0" w:space="0" w:color="auto"/>
        <w:left w:val="none" w:sz="0" w:space="0" w:color="auto"/>
        <w:bottom w:val="none" w:sz="0" w:space="0" w:color="auto"/>
        <w:right w:val="none" w:sz="0" w:space="0" w:color="auto"/>
      </w:divBdr>
      <w:divsChild>
        <w:div w:id="1182162684">
          <w:marLeft w:val="0"/>
          <w:marRight w:val="0"/>
          <w:marTop w:val="0"/>
          <w:marBottom w:val="0"/>
          <w:divBdr>
            <w:top w:val="none" w:sz="0" w:space="0" w:color="auto"/>
            <w:left w:val="none" w:sz="0" w:space="0" w:color="auto"/>
            <w:bottom w:val="none" w:sz="0" w:space="0" w:color="auto"/>
            <w:right w:val="none" w:sz="0" w:space="0" w:color="auto"/>
          </w:divBdr>
        </w:div>
      </w:divsChild>
    </w:div>
    <w:div w:id="264117879">
      <w:bodyDiv w:val="1"/>
      <w:marLeft w:val="0"/>
      <w:marRight w:val="0"/>
      <w:marTop w:val="0"/>
      <w:marBottom w:val="0"/>
      <w:divBdr>
        <w:top w:val="none" w:sz="0" w:space="0" w:color="auto"/>
        <w:left w:val="none" w:sz="0" w:space="0" w:color="auto"/>
        <w:bottom w:val="none" w:sz="0" w:space="0" w:color="auto"/>
        <w:right w:val="none" w:sz="0" w:space="0" w:color="auto"/>
      </w:divBdr>
    </w:div>
    <w:div w:id="265039501">
      <w:bodyDiv w:val="1"/>
      <w:marLeft w:val="0"/>
      <w:marRight w:val="0"/>
      <w:marTop w:val="0"/>
      <w:marBottom w:val="0"/>
      <w:divBdr>
        <w:top w:val="none" w:sz="0" w:space="0" w:color="auto"/>
        <w:left w:val="none" w:sz="0" w:space="0" w:color="auto"/>
        <w:bottom w:val="none" w:sz="0" w:space="0" w:color="auto"/>
        <w:right w:val="none" w:sz="0" w:space="0" w:color="auto"/>
      </w:divBdr>
      <w:divsChild>
        <w:div w:id="919095782">
          <w:marLeft w:val="0"/>
          <w:marRight w:val="0"/>
          <w:marTop w:val="0"/>
          <w:marBottom w:val="0"/>
          <w:divBdr>
            <w:top w:val="none" w:sz="0" w:space="0" w:color="auto"/>
            <w:left w:val="none" w:sz="0" w:space="0" w:color="auto"/>
            <w:bottom w:val="none" w:sz="0" w:space="0" w:color="auto"/>
            <w:right w:val="none" w:sz="0" w:space="0" w:color="auto"/>
          </w:divBdr>
        </w:div>
      </w:divsChild>
    </w:div>
    <w:div w:id="286620599">
      <w:bodyDiv w:val="1"/>
      <w:marLeft w:val="0"/>
      <w:marRight w:val="0"/>
      <w:marTop w:val="0"/>
      <w:marBottom w:val="0"/>
      <w:divBdr>
        <w:top w:val="none" w:sz="0" w:space="0" w:color="auto"/>
        <w:left w:val="none" w:sz="0" w:space="0" w:color="auto"/>
        <w:bottom w:val="none" w:sz="0" w:space="0" w:color="auto"/>
        <w:right w:val="none" w:sz="0" w:space="0" w:color="auto"/>
      </w:divBdr>
    </w:div>
    <w:div w:id="288362528">
      <w:bodyDiv w:val="1"/>
      <w:marLeft w:val="0"/>
      <w:marRight w:val="0"/>
      <w:marTop w:val="0"/>
      <w:marBottom w:val="0"/>
      <w:divBdr>
        <w:top w:val="none" w:sz="0" w:space="0" w:color="auto"/>
        <w:left w:val="none" w:sz="0" w:space="0" w:color="auto"/>
        <w:bottom w:val="none" w:sz="0" w:space="0" w:color="auto"/>
        <w:right w:val="none" w:sz="0" w:space="0" w:color="auto"/>
      </w:divBdr>
    </w:div>
    <w:div w:id="294869293">
      <w:bodyDiv w:val="1"/>
      <w:marLeft w:val="0"/>
      <w:marRight w:val="0"/>
      <w:marTop w:val="0"/>
      <w:marBottom w:val="0"/>
      <w:divBdr>
        <w:top w:val="none" w:sz="0" w:space="0" w:color="auto"/>
        <w:left w:val="none" w:sz="0" w:space="0" w:color="auto"/>
        <w:bottom w:val="none" w:sz="0" w:space="0" w:color="auto"/>
        <w:right w:val="none" w:sz="0" w:space="0" w:color="auto"/>
      </w:divBdr>
      <w:divsChild>
        <w:div w:id="1806386521">
          <w:marLeft w:val="0"/>
          <w:marRight w:val="0"/>
          <w:marTop w:val="0"/>
          <w:marBottom w:val="0"/>
          <w:divBdr>
            <w:top w:val="none" w:sz="0" w:space="0" w:color="auto"/>
            <w:left w:val="none" w:sz="0" w:space="0" w:color="auto"/>
            <w:bottom w:val="none" w:sz="0" w:space="0" w:color="auto"/>
            <w:right w:val="none" w:sz="0" w:space="0" w:color="auto"/>
          </w:divBdr>
        </w:div>
      </w:divsChild>
    </w:div>
    <w:div w:id="296381512">
      <w:bodyDiv w:val="1"/>
      <w:marLeft w:val="0"/>
      <w:marRight w:val="0"/>
      <w:marTop w:val="0"/>
      <w:marBottom w:val="0"/>
      <w:divBdr>
        <w:top w:val="none" w:sz="0" w:space="0" w:color="auto"/>
        <w:left w:val="none" w:sz="0" w:space="0" w:color="auto"/>
        <w:bottom w:val="none" w:sz="0" w:space="0" w:color="auto"/>
        <w:right w:val="none" w:sz="0" w:space="0" w:color="auto"/>
      </w:divBdr>
      <w:divsChild>
        <w:div w:id="1776634365">
          <w:marLeft w:val="0"/>
          <w:marRight w:val="0"/>
          <w:marTop w:val="0"/>
          <w:marBottom w:val="0"/>
          <w:divBdr>
            <w:top w:val="none" w:sz="0" w:space="0" w:color="auto"/>
            <w:left w:val="none" w:sz="0" w:space="0" w:color="auto"/>
            <w:bottom w:val="none" w:sz="0" w:space="0" w:color="auto"/>
            <w:right w:val="none" w:sz="0" w:space="0" w:color="auto"/>
          </w:divBdr>
        </w:div>
      </w:divsChild>
    </w:div>
    <w:div w:id="312493124">
      <w:bodyDiv w:val="1"/>
      <w:marLeft w:val="0"/>
      <w:marRight w:val="0"/>
      <w:marTop w:val="0"/>
      <w:marBottom w:val="0"/>
      <w:divBdr>
        <w:top w:val="none" w:sz="0" w:space="0" w:color="auto"/>
        <w:left w:val="none" w:sz="0" w:space="0" w:color="auto"/>
        <w:bottom w:val="none" w:sz="0" w:space="0" w:color="auto"/>
        <w:right w:val="none" w:sz="0" w:space="0" w:color="auto"/>
      </w:divBdr>
      <w:divsChild>
        <w:div w:id="1426922422">
          <w:marLeft w:val="0"/>
          <w:marRight w:val="0"/>
          <w:marTop w:val="0"/>
          <w:marBottom w:val="0"/>
          <w:divBdr>
            <w:top w:val="none" w:sz="0" w:space="0" w:color="auto"/>
            <w:left w:val="none" w:sz="0" w:space="0" w:color="auto"/>
            <w:bottom w:val="none" w:sz="0" w:space="0" w:color="auto"/>
            <w:right w:val="none" w:sz="0" w:space="0" w:color="auto"/>
          </w:divBdr>
        </w:div>
      </w:divsChild>
    </w:div>
    <w:div w:id="322591303">
      <w:bodyDiv w:val="1"/>
      <w:marLeft w:val="0"/>
      <w:marRight w:val="0"/>
      <w:marTop w:val="0"/>
      <w:marBottom w:val="0"/>
      <w:divBdr>
        <w:top w:val="none" w:sz="0" w:space="0" w:color="auto"/>
        <w:left w:val="none" w:sz="0" w:space="0" w:color="auto"/>
        <w:bottom w:val="none" w:sz="0" w:space="0" w:color="auto"/>
        <w:right w:val="none" w:sz="0" w:space="0" w:color="auto"/>
      </w:divBdr>
      <w:divsChild>
        <w:div w:id="1543901923">
          <w:marLeft w:val="0"/>
          <w:marRight w:val="0"/>
          <w:marTop w:val="0"/>
          <w:marBottom w:val="0"/>
          <w:divBdr>
            <w:top w:val="none" w:sz="0" w:space="0" w:color="auto"/>
            <w:left w:val="none" w:sz="0" w:space="0" w:color="auto"/>
            <w:bottom w:val="none" w:sz="0" w:space="0" w:color="auto"/>
            <w:right w:val="none" w:sz="0" w:space="0" w:color="auto"/>
          </w:divBdr>
        </w:div>
      </w:divsChild>
    </w:div>
    <w:div w:id="336230906">
      <w:bodyDiv w:val="1"/>
      <w:marLeft w:val="0"/>
      <w:marRight w:val="0"/>
      <w:marTop w:val="0"/>
      <w:marBottom w:val="0"/>
      <w:divBdr>
        <w:top w:val="none" w:sz="0" w:space="0" w:color="auto"/>
        <w:left w:val="none" w:sz="0" w:space="0" w:color="auto"/>
        <w:bottom w:val="none" w:sz="0" w:space="0" w:color="auto"/>
        <w:right w:val="none" w:sz="0" w:space="0" w:color="auto"/>
      </w:divBdr>
      <w:divsChild>
        <w:div w:id="1235774665">
          <w:marLeft w:val="0"/>
          <w:marRight w:val="0"/>
          <w:marTop w:val="0"/>
          <w:marBottom w:val="0"/>
          <w:divBdr>
            <w:top w:val="none" w:sz="0" w:space="0" w:color="auto"/>
            <w:left w:val="none" w:sz="0" w:space="0" w:color="auto"/>
            <w:bottom w:val="none" w:sz="0" w:space="0" w:color="auto"/>
            <w:right w:val="none" w:sz="0" w:space="0" w:color="auto"/>
          </w:divBdr>
        </w:div>
      </w:divsChild>
    </w:div>
    <w:div w:id="351565428">
      <w:bodyDiv w:val="1"/>
      <w:marLeft w:val="0"/>
      <w:marRight w:val="0"/>
      <w:marTop w:val="0"/>
      <w:marBottom w:val="0"/>
      <w:divBdr>
        <w:top w:val="none" w:sz="0" w:space="0" w:color="auto"/>
        <w:left w:val="none" w:sz="0" w:space="0" w:color="auto"/>
        <w:bottom w:val="none" w:sz="0" w:space="0" w:color="auto"/>
        <w:right w:val="none" w:sz="0" w:space="0" w:color="auto"/>
      </w:divBdr>
      <w:divsChild>
        <w:div w:id="1578973208">
          <w:marLeft w:val="0"/>
          <w:marRight w:val="0"/>
          <w:marTop w:val="0"/>
          <w:marBottom w:val="0"/>
          <w:divBdr>
            <w:top w:val="none" w:sz="0" w:space="0" w:color="auto"/>
            <w:left w:val="none" w:sz="0" w:space="0" w:color="auto"/>
            <w:bottom w:val="none" w:sz="0" w:space="0" w:color="auto"/>
            <w:right w:val="none" w:sz="0" w:space="0" w:color="auto"/>
          </w:divBdr>
        </w:div>
      </w:divsChild>
    </w:div>
    <w:div w:id="357433506">
      <w:bodyDiv w:val="1"/>
      <w:marLeft w:val="0"/>
      <w:marRight w:val="0"/>
      <w:marTop w:val="0"/>
      <w:marBottom w:val="0"/>
      <w:divBdr>
        <w:top w:val="none" w:sz="0" w:space="0" w:color="auto"/>
        <w:left w:val="none" w:sz="0" w:space="0" w:color="auto"/>
        <w:bottom w:val="none" w:sz="0" w:space="0" w:color="auto"/>
        <w:right w:val="none" w:sz="0" w:space="0" w:color="auto"/>
      </w:divBdr>
      <w:divsChild>
        <w:div w:id="1868905126">
          <w:marLeft w:val="0"/>
          <w:marRight w:val="0"/>
          <w:marTop w:val="0"/>
          <w:marBottom w:val="0"/>
          <w:divBdr>
            <w:top w:val="none" w:sz="0" w:space="0" w:color="auto"/>
            <w:left w:val="none" w:sz="0" w:space="0" w:color="auto"/>
            <w:bottom w:val="none" w:sz="0" w:space="0" w:color="auto"/>
            <w:right w:val="none" w:sz="0" w:space="0" w:color="auto"/>
          </w:divBdr>
        </w:div>
      </w:divsChild>
    </w:div>
    <w:div w:id="365373176">
      <w:bodyDiv w:val="1"/>
      <w:marLeft w:val="0"/>
      <w:marRight w:val="0"/>
      <w:marTop w:val="0"/>
      <w:marBottom w:val="0"/>
      <w:divBdr>
        <w:top w:val="none" w:sz="0" w:space="0" w:color="auto"/>
        <w:left w:val="none" w:sz="0" w:space="0" w:color="auto"/>
        <w:bottom w:val="none" w:sz="0" w:space="0" w:color="auto"/>
        <w:right w:val="none" w:sz="0" w:space="0" w:color="auto"/>
      </w:divBdr>
    </w:div>
    <w:div w:id="367879785">
      <w:bodyDiv w:val="1"/>
      <w:marLeft w:val="0"/>
      <w:marRight w:val="0"/>
      <w:marTop w:val="0"/>
      <w:marBottom w:val="0"/>
      <w:divBdr>
        <w:top w:val="none" w:sz="0" w:space="0" w:color="auto"/>
        <w:left w:val="none" w:sz="0" w:space="0" w:color="auto"/>
        <w:bottom w:val="none" w:sz="0" w:space="0" w:color="auto"/>
        <w:right w:val="none" w:sz="0" w:space="0" w:color="auto"/>
      </w:divBdr>
    </w:div>
    <w:div w:id="368529207">
      <w:bodyDiv w:val="1"/>
      <w:marLeft w:val="0"/>
      <w:marRight w:val="0"/>
      <w:marTop w:val="0"/>
      <w:marBottom w:val="0"/>
      <w:divBdr>
        <w:top w:val="none" w:sz="0" w:space="0" w:color="auto"/>
        <w:left w:val="none" w:sz="0" w:space="0" w:color="auto"/>
        <w:bottom w:val="none" w:sz="0" w:space="0" w:color="auto"/>
        <w:right w:val="none" w:sz="0" w:space="0" w:color="auto"/>
      </w:divBdr>
    </w:div>
    <w:div w:id="371928796">
      <w:bodyDiv w:val="1"/>
      <w:marLeft w:val="0"/>
      <w:marRight w:val="0"/>
      <w:marTop w:val="0"/>
      <w:marBottom w:val="0"/>
      <w:divBdr>
        <w:top w:val="none" w:sz="0" w:space="0" w:color="auto"/>
        <w:left w:val="none" w:sz="0" w:space="0" w:color="auto"/>
        <w:bottom w:val="none" w:sz="0" w:space="0" w:color="auto"/>
        <w:right w:val="none" w:sz="0" w:space="0" w:color="auto"/>
      </w:divBdr>
      <w:divsChild>
        <w:div w:id="892884128">
          <w:marLeft w:val="0"/>
          <w:marRight w:val="0"/>
          <w:marTop w:val="0"/>
          <w:marBottom w:val="0"/>
          <w:divBdr>
            <w:top w:val="none" w:sz="0" w:space="0" w:color="auto"/>
            <w:left w:val="none" w:sz="0" w:space="0" w:color="auto"/>
            <w:bottom w:val="none" w:sz="0" w:space="0" w:color="auto"/>
            <w:right w:val="none" w:sz="0" w:space="0" w:color="auto"/>
          </w:divBdr>
        </w:div>
      </w:divsChild>
    </w:div>
    <w:div w:id="372385879">
      <w:bodyDiv w:val="1"/>
      <w:marLeft w:val="0"/>
      <w:marRight w:val="0"/>
      <w:marTop w:val="0"/>
      <w:marBottom w:val="0"/>
      <w:divBdr>
        <w:top w:val="none" w:sz="0" w:space="0" w:color="auto"/>
        <w:left w:val="none" w:sz="0" w:space="0" w:color="auto"/>
        <w:bottom w:val="none" w:sz="0" w:space="0" w:color="auto"/>
        <w:right w:val="none" w:sz="0" w:space="0" w:color="auto"/>
      </w:divBdr>
    </w:div>
    <w:div w:id="375932794">
      <w:bodyDiv w:val="1"/>
      <w:marLeft w:val="0"/>
      <w:marRight w:val="0"/>
      <w:marTop w:val="0"/>
      <w:marBottom w:val="0"/>
      <w:divBdr>
        <w:top w:val="none" w:sz="0" w:space="0" w:color="auto"/>
        <w:left w:val="none" w:sz="0" w:space="0" w:color="auto"/>
        <w:bottom w:val="none" w:sz="0" w:space="0" w:color="auto"/>
        <w:right w:val="none" w:sz="0" w:space="0" w:color="auto"/>
      </w:divBdr>
    </w:div>
    <w:div w:id="385764670">
      <w:bodyDiv w:val="1"/>
      <w:marLeft w:val="0"/>
      <w:marRight w:val="0"/>
      <w:marTop w:val="0"/>
      <w:marBottom w:val="0"/>
      <w:divBdr>
        <w:top w:val="none" w:sz="0" w:space="0" w:color="auto"/>
        <w:left w:val="none" w:sz="0" w:space="0" w:color="auto"/>
        <w:bottom w:val="none" w:sz="0" w:space="0" w:color="auto"/>
        <w:right w:val="none" w:sz="0" w:space="0" w:color="auto"/>
      </w:divBdr>
      <w:divsChild>
        <w:div w:id="1200052851">
          <w:marLeft w:val="0"/>
          <w:marRight w:val="0"/>
          <w:marTop w:val="0"/>
          <w:marBottom w:val="0"/>
          <w:divBdr>
            <w:top w:val="none" w:sz="0" w:space="0" w:color="auto"/>
            <w:left w:val="none" w:sz="0" w:space="0" w:color="auto"/>
            <w:bottom w:val="none" w:sz="0" w:space="0" w:color="auto"/>
            <w:right w:val="none" w:sz="0" w:space="0" w:color="auto"/>
          </w:divBdr>
        </w:div>
      </w:divsChild>
    </w:div>
    <w:div w:id="416171874">
      <w:bodyDiv w:val="1"/>
      <w:marLeft w:val="0"/>
      <w:marRight w:val="0"/>
      <w:marTop w:val="0"/>
      <w:marBottom w:val="0"/>
      <w:divBdr>
        <w:top w:val="none" w:sz="0" w:space="0" w:color="auto"/>
        <w:left w:val="none" w:sz="0" w:space="0" w:color="auto"/>
        <w:bottom w:val="none" w:sz="0" w:space="0" w:color="auto"/>
        <w:right w:val="none" w:sz="0" w:space="0" w:color="auto"/>
      </w:divBdr>
      <w:divsChild>
        <w:div w:id="77798833">
          <w:marLeft w:val="0"/>
          <w:marRight w:val="0"/>
          <w:marTop w:val="0"/>
          <w:marBottom w:val="0"/>
          <w:divBdr>
            <w:top w:val="none" w:sz="0" w:space="0" w:color="auto"/>
            <w:left w:val="none" w:sz="0" w:space="0" w:color="auto"/>
            <w:bottom w:val="none" w:sz="0" w:space="0" w:color="auto"/>
            <w:right w:val="none" w:sz="0" w:space="0" w:color="auto"/>
          </w:divBdr>
        </w:div>
      </w:divsChild>
    </w:div>
    <w:div w:id="416362483">
      <w:bodyDiv w:val="1"/>
      <w:marLeft w:val="0"/>
      <w:marRight w:val="0"/>
      <w:marTop w:val="0"/>
      <w:marBottom w:val="0"/>
      <w:divBdr>
        <w:top w:val="none" w:sz="0" w:space="0" w:color="auto"/>
        <w:left w:val="none" w:sz="0" w:space="0" w:color="auto"/>
        <w:bottom w:val="none" w:sz="0" w:space="0" w:color="auto"/>
        <w:right w:val="none" w:sz="0" w:space="0" w:color="auto"/>
      </w:divBdr>
      <w:divsChild>
        <w:div w:id="1985697502">
          <w:marLeft w:val="0"/>
          <w:marRight w:val="0"/>
          <w:marTop w:val="0"/>
          <w:marBottom w:val="0"/>
          <w:divBdr>
            <w:top w:val="none" w:sz="0" w:space="0" w:color="auto"/>
            <w:left w:val="none" w:sz="0" w:space="0" w:color="auto"/>
            <w:bottom w:val="none" w:sz="0" w:space="0" w:color="auto"/>
            <w:right w:val="none" w:sz="0" w:space="0" w:color="auto"/>
          </w:divBdr>
        </w:div>
      </w:divsChild>
    </w:div>
    <w:div w:id="439303702">
      <w:bodyDiv w:val="1"/>
      <w:marLeft w:val="0"/>
      <w:marRight w:val="0"/>
      <w:marTop w:val="0"/>
      <w:marBottom w:val="0"/>
      <w:divBdr>
        <w:top w:val="none" w:sz="0" w:space="0" w:color="auto"/>
        <w:left w:val="none" w:sz="0" w:space="0" w:color="auto"/>
        <w:bottom w:val="none" w:sz="0" w:space="0" w:color="auto"/>
        <w:right w:val="none" w:sz="0" w:space="0" w:color="auto"/>
      </w:divBdr>
    </w:div>
    <w:div w:id="453212115">
      <w:bodyDiv w:val="1"/>
      <w:marLeft w:val="0"/>
      <w:marRight w:val="0"/>
      <w:marTop w:val="0"/>
      <w:marBottom w:val="0"/>
      <w:divBdr>
        <w:top w:val="none" w:sz="0" w:space="0" w:color="auto"/>
        <w:left w:val="none" w:sz="0" w:space="0" w:color="auto"/>
        <w:bottom w:val="none" w:sz="0" w:space="0" w:color="auto"/>
        <w:right w:val="none" w:sz="0" w:space="0" w:color="auto"/>
      </w:divBdr>
      <w:divsChild>
        <w:div w:id="1630935289">
          <w:marLeft w:val="0"/>
          <w:marRight w:val="0"/>
          <w:marTop w:val="0"/>
          <w:marBottom w:val="0"/>
          <w:divBdr>
            <w:top w:val="none" w:sz="0" w:space="0" w:color="auto"/>
            <w:left w:val="none" w:sz="0" w:space="0" w:color="auto"/>
            <w:bottom w:val="none" w:sz="0" w:space="0" w:color="auto"/>
            <w:right w:val="none" w:sz="0" w:space="0" w:color="auto"/>
          </w:divBdr>
        </w:div>
      </w:divsChild>
    </w:div>
    <w:div w:id="462890336">
      <w:bodyDiv w:val="1"/>
      <w:marLeft w:val="0"/>
      <w:marRight w:val="0"/>
      <w:marTop w:val="0"/>
      <w:marBottom w:val="0"/>
      <w:divBdr>
        <w:top w:val="none" w:sz="0" w:space="0" w:color="auto"/>
        <w:left w:val="none" w:sz="0" w:space="0" w:color="auto"/>
        <w:bottom w:val="none" w:sz="0" w:space="0" w:color="auto"/>
        <w:right w:val="none" w:sz="0" w:space="0" w:color="auto"/>
      </w:divBdr>
      <w:divsChild>
        <w:div w:id="227813009">
          <w:marLeft w:val="0"/>
          <w:marRight w:val="0"/>
          <w:marTop w:val="0"/>
          <w:marBottom w:val="0"/>
          <w:divBdr>
            <w:top w:val="none" w:sz="0" w:space="0" w:color="auto"/>
            <w:left w:val="none" w:sz="0" w:space="0" w:color="auto"/>
            <w:bottom w:val="none" w:sz="0" w:space="0" w:color="auto"/>
            <w:right w:val="none" w:sz="0" w:space="0" w:color="auto"/>
          </w:divBdr>
        </w:div>
      </w:divsChild>
    </w:div>
    <w:div w:id="466357185">
      <w:bodyDiv w:val="1"/>
      <w:marLeft w:val="0"/>
      <w:marRight w:val="0"/>
      <w:marTop w:val="0"/>
      <w:marBottom w:val="0"/>
      <w:divBdr>
        <w:top w:val="none" w:sz="0" w:space="0" w:color="auto"/>
        <w:left w:val="none" w:sz="0" w:space="0" w:color="auto"/>
        <w:bottom w:val="none" w:sz="0" w:space="0" w:color="auto"/>
        <w:right w:val="none" w:sz="0" w:space="0" w:color="auto"/>
      </w:divBdr>
      <w:divsChild>
        <w:div w:id="39284654">
          <w:marLeft w:val="0"/>
          <w:marRight w:val="0"/>
          <w:marTop w:val="0"/>
          <w:marBottom w:val="0"/>
          <w:divBdr>
            <w:top w:val="none" w:sz="0" w:space="0" w:color="auto"/>
            <w:left w:val="none" w:sz="0" w:space="0" w:color="auto"/>
            <w:bottom w:val="none" w:sz="0" w:space="0" w:color="auto"/>
            <w:right w:val="none" w:sz="0" w:space="0" w:color="auto"/>
          </w:divBdr>
        </w:div>
      </w:divsChild>
    </w:div>
    <w:div w:id="482699878">
      <w:bodyDiv w:val="1"/>
      <w:marLeft w:val="0"/>
      <w:marRight w:val="0"/>
      <w:marTop w:val="0"/>
      <w:marBottom w:val="0"/>
      <w:divBdr>
        <w:top w:val="none" w:sz="0" w:space="0" w:color="auto"/>
        <w:left w:val="none" w:sz="0" w:space="0" w:color="auto"/>
        <w:bottom w:val="none" w:sz="0" w:space="0" w:color="auto"/>
        <w:right w:val="none" w:sz="0" w:space="0" w:color="auto"/>
      </w:divBdr>
    </w:div>
    <w:div w:id="488206607">
      <w:bodyDiv w:val="1"/>
      <w:marLeft w:val="0"/>
      <w:marRight w:val="0"/>
      <w:marTop w:val="0"/>
      <w:marBottom w:val="0"/>
      <w:divBdr>
        <w:top w:val="none" w:sz="0" w:space="0" w:color="auto"/>
        <w:left w:val="none" w:sz="0" w:space="0" w:color="auto"/>
        <w:bottom w:val="none" w:sz="0" w:space="0" w:color="auto"/>
        <w:right w:val="none" w:sz="0" w:space="0" w:color="auto"/>
      </w:divBdr>
      <w:divsChild>
        <w:div w:id="196087343">
          <w:marLeft w:val="0"/>
          <w:marRight w:val="0"/>
          <w:marTop w:val="0"/>
          <w:marBottom w:val="0"/>
          <w:divBdr>
            <w:top w:val="none" w:sz="0" w:space="0" w:color="auto"/>
            <w:left w:val="none" w:sz="0" w:space="0" w:color="auto"/>
            <w:bottom w:val="none" w:sz="0" w:space="0" w:color="auto"/>
            <w:right w:val="none" w:sz="0" w:space="0" w:color="auto"/>
          </w:divBdr>
        </w:div>
      </w:divsChild>
    </w:div>
    <w:div w:id="492599689">
      <w:bodyDiv w:val="1"/>
      <w:marLeft w:val="0"/>
      <w:marRight w:val="0"/>
      <w:marTop w:val="0"/>
      <w:marBottom w:val="0"/>
      <w:divBdr>
        <w:top w:val="none" w:sz="0" w:space="0" w:color="auto"/>
        <w:left w:val="none" w:sz="0" w:space="0" w:color="auto"/>
        <w:bottom w:val="none" w:sz="0" w:space="0" w:color="auto"/>
        <w:right w:val="none" w:sz="0" w:space="0" w:color="auto"/>
      </w:divBdr>
      <w:divsChild>
        <w:div w:id="789133707">
          <w:marLeft w:val="0"/>
          <w:marRight w:val="0"/>
          <w:marTop w:val="0"/>
          <w:marBottom w:val="0"/>
          <w:divBdr>
            <w:top w:val="none" w:sz="0" w:space="0" w:color="auto"/>
            <w:left w:val="none" w:sz="0" w:space="0" w:color="auto"/>
            <w:bottom w:val="none" w:sz="0" w:space="0" w:color="auto"/>
            <w:right w:val="none" w:sz="0" w:space="0" w:color="auto"/>
          </w:divBdr>
        </w:div>
      </w:divsChild>
    </w:div>
    <w:div w:id="493758693">
      <w:bodyDiv w:val="1"/>
      <w:marLeft w:val="0"/>
      <w:marRight w:val="0"/>
      <w:marTop w:val="0"/>
      <w:marBottom w:val="0"/>
      <w:divBdr>
        <w:top w:val="none" w:sz="0" w:space="0" w:color="auto"/>
        <w:left w:val="none" w:sz="0" w:space="0" w:color="auto"/>
        <w:bottom w:val="none" w:sz="0" w:space="0" w:color="auto"/>
        <w:right w:val="none" w:sz="0" w:space="0" w:color="auto"/>
      </w:divBdr>
    </w:div>
    <w:div w:id="517625606">
      <w:bodyDiv w:val="1"/>
      <w:marLeft w:val="0"/>
      <w:marRight w:val="0"/>
      <w:marTop w:val="0"/>
      <w:marBottom w:val="0"/>
      <w:divBdr>
        <w:top w:val="none" w:sz="0" w:space="0" w:color="auto"/>
        <w:left w:val="none" w:sz="0" w:space="0" w:color="auto"/>
        <w:bottom w:val="none" w:sz="0" w:space="0" w:color="auto"/>
        <w:right w:val="none" w:sz="0" w:space="0" w:color="auto"/>
      </w:divBdr>
      <w:divsChild>
        <w:div w:id="145556978">
          <w:marLeft w:val="0"/>
          <w:marRight w:val="0"/>
          <w:marTop w:val="0"/>
          <w:marBottom w:val="0"/>
          <w:divBdr>
            <w:top w:val="none" w:sz="0" w:space="0" w:color="auto"/>
            <w:left w:val="none" w:sz="0" w:space="0" w:color="auto"/>
            <w:bottom w:val="none" w:sz="0" w:space="0" w:color="auto"/>
            <w:right w:val="none" w:sz="0" w:space="0" w:color="auto"/>
          </w:divBdr>
        </w:div>
      </w:divsChild>
    </w:div>
    <w:div w:id="542442370">
      <w:bodyDiv w:val="1"/>
      <w:marLeft w:val="0"/>
      <w:marRight w:val="0"/>
      <w:marTop w:val="0"/>
      <w:marBottom w:val="0"/>
      <w:divBdr>
        <w:top w:val="none" w:sz="0" w:space="0" w:color="auto"/>
        <w:left w:val="none" w:sz="0" w:space="0" w:color="auto"/>
        <w:bottom w:val="none" w:sz="0" w:space="0" w:color="auto"/>
        <w:right w:val="none" w:sz="0" w:space="0" w:color="auto"/>
      </w:divBdr>
      <w:divsChild>
        <w:div w:id="1201942459">
          <w:marLeft w:val="0"/>
          <w:marRight w:val="0"/>
          <w:marTop w:val="0"/>
          <w:marBottom w:val="0"/>
          <w:divBdr>
            <w:top w:val="none" w:sz="0" w:space="0" w:color="auto"/>
            <w:left w:val="none" w:sz="0" w:space="0" w:color="auto"/>
            <w:bottom w:val="none" w:sz="0" w:space="0" w:color="auto"/>
            <w:right w:val="none" w:sz="0" w:space="0" w:color="auto"/>
          </w:divBdr>
        </w:div>
      </w:divsChild>
    </w:div>
    <w:div w:id="559709288">
      <w:bodyDiv w:val="1"/>
      <w:marLeft w:val="0"/>
      <w:marRight w:val="0"/>
      <w:marTop w:val="0"/>
      <w:marBottom w:val="0"/>
      <w:divBdr>
        <w:top w:val="none" w:sz="0" w:space="0" w:color="auto"/>
        <w:left w:val="none" w:sz="0" w:space="0" w:color="auto"/>
        <w:bottom w:val="none" w:sz="0" w:space="0" w:color="auto"/>
        <w:right w:val="none" w:sz="0" w:space="0" w:color="auto"/>
      </w:divBdr>
      <w:divsChild>
        <w:div w:id="1163357382">
          <w:marLeft w:val="0"/>
          <w:marRight w:val="0"/>
          <w:marTop w:val="0"/>
          <w:marBottom w:val="0"/>
          <w:divBdr>
            <w:top w:val="none" w:sz="0" w:space="0" w:color="auto"/>
            <w:left w:val="none" w:sz="0" w:space="0" w:color="auto"/>
            <w:bottom w:val="none" w:sz="0" w:space="0" w:color="auto"/>
            <w:right w:val="none" w:sz="0" w:space="0" w:color="auto"/>
          </w:divBdr>
        </w:div>
      </w:divsChild>
    </w:div>
    <w:div w:id="562180578">
      <w:bodyDiv w:val="1"/>
      <w:marLeft w:val="0"/>
      <w:marRight w:val="0"/>
      <w:marTop w:val="0"/>
      <w:marBottom w:val="0"/>
      <w:divBdr>
        <w:top w:val="none" w:sz="0" w:space="0" w:color="auto"/>
        <w:left w:val="none" w:sz="0" w:space="0" w:color="auto"/>
        <w:bottom w:val="none" w:sz="0" w:space="0" w:color="auto"/>
        <w:right w:val="none" w:sz="0" w:space="0" w:color="auto"/>
      </w:divBdr>
      <w:divsChild>
        <w:div w:id="575747934">
          <w:marLeft w:val="0"/>
          <w:marRight w:val="0"/>
          <w:marTop w:val="0"/>
          <w:marBottom w:val="0"/>
          <w:divBdr>
            <w:top w:val="none" w:sz="0" w:space="0" w:color="auto"/>
            <w:left w:val="none" w:sz="0" w:space="0" w:color="auto"/>
            <w:bottom w:val="none" w:sz="0" w:space="0" w:color="auto"/>
            <w:right w:val="none" w:sz="0" w:space="0" w:color="auto"/>
          </w:divBdr>
        </w:div>
      </w:divsChild>
    </w:div>
    <w:div w:id="563565639">
      <w:bodyDiv w:val="1"/>
      <w:marLeft w:val="0"/>
      <w:marRight w:val="0"/>
      <w:marTop w:val="0"/>
      <w:marBottom w:val="0"/>
      <w:divBdr>
        <w:top w:val="none" w:sz="0" w:space="0" w:color="auto"/>
        <w:left w:val="none" w:sz="0" w:space="0" w:color="auto"/>
        <w:bottom w:val="none" w:sz="0" w:space="0" w:color="auto"/>
        <w:right w:val="none" w:sz="0" w:space="0" w:color="auto"/>
      </w:divBdr>
      <w:divsChild>
        <w:div w:id="1807164082">
          <w:marLeft w:val="0"/>
          <w:marRight w:val="0"/>
          <w:marTop w:val="0"/>
          <w:marBottom w:val="0"/>
          <w:divBdr>
            <w:top w:val="none" w:sz="0" w:space="0" w:color="auto"/>
            <w:left w:val="none" w:sz="0" w:space="0" w:color="auto"/>
            <w:bottom w:val="none" w:sz="0" w:space="0" w:color="auto"/>
            <w:right w:val="none" w:sz="0" w:space="0" w:color="auto"/>
          </w:divBdr>
        </w:div>
      </w:divsChild>
    </w:div>
    <w:div w:id="570581659">
      <w:bodyDiv w:val="1"/>
      <w:marLeft w:val="0"/>
      <w:marRight w:val="0"/>
      <w:marTop w:val="0"/>
      <w:marBottom w:val="0"/>
      <w:divBdr>
        <w:top w:val="none" w:sz="0" w:space="0" w:color="auto"/>
        <w:left w:val="none" w:sz="0" w:space="0" w:color="auto"/>
        <w:bottom w:val="none" w:sz="0" w:space="0" w:color="auto"/>
        <w:right w:val="none" w:sz="0" w:space="0" w:color="auto"/>
      </w:divBdr>
      <w:divsChild>
        <w:div w:id="206379634">
          <w:marLeft w:val="0"/>
          <w:marRight w:val="0"/>
          <w:marTop w:val="0"/>
          <w:marBottom w:val="0"/>
          <w:divBdr>
            <w:top w:val="none" w:sz="0" w:space="0" w:color="auto"/>
            <w:left w:val="none" w:sz="0" w:space="0" w:color="auto"/>
            <w:bottom w:val="none" w:sz="0" w:space="0" w:color="auto"/>
            <w:right w:val="none" w:sz="0" w:space="0" w:color="auto"/>
          </w:divBdr>
        </w:div>
      </w:divsChild>
    </w:div>
    <w:div w:id="586043294">
      <w:bodyDiv w:val="1"/>
      <w:marLeft w:val="0"/>
      <w:marRight w:val="0"/>
      <w:marTop w:val="0"/>
      <w:marBottom w:val="0"/>
      <w:divBdr>
        <w:top w:val="none" w:sz="0" w:space="0" w:color="auto"/>
        <w:left w:val="none" w:sz="0" w:space="0" w:color="auto"/>
        <w:bottom w:val="none" w:sz="0" w:space="0" w:color="auto"/>
        <w:right w:val="none" w:sz="0" w:space="0" w:color="auto"/>
      </w:divBdr>
      <w:divsChild>
        <w:div w:id="1907376490">
          <w:marLeft w:val="0"/>
          <w:marRight w:val="0"/>
          <w:marTop w:val="0"/>
          <w:marBottom w:val="0"/>
          <w:divBdr>
            <w:top w:val="none" w:sz="0" w:space="0" w:color="auto"/>
            <w:left w:val="none" w:sz="0" w:space="0" w:color="auto"/>
            <w:bottom w:val="none" w:sz="0" w:space="0" w:color="auto"/>
            <w:right w:val="none" w:sz="0" w:space="0" w:color="auto"/>
          </w:divBdr>
        </w:div>
      </w:divsChild>
    </w:div>
    <w:div w:id="594552771">
      <w:bodyDiv w:val="1"/>
      <w:marLeft w:val="0"/>
      <w:marRight w:val="0"/>
      <w:marTop w:val="0"/>
      <w:marBottom w:val="0"/>
      <w:divBdr>
        <w:top w:val="none" w:sz="0" w:space="0" w:color="auto"/>
        <w:left w:val="none" w:sz="0" w:space="0" w:color="auto"/>
        <w:bottom w:val="none" w:sz="0" w:space="0" w:color="auto"/>
        <w:right w:val="none" w:sz="0" w:space="0" w:color="auto"/>
      </w:divBdr>
      <w:divsChild>
        <w:div w:id="1546484158">
          <w:marLeft w:val="0"/>
          <w:marRight w:val="0"/>
          <w:marTop w:val="0"/>
          <w:marBottom w:val="0"/>
          <w:divBdr>
            <w:top w:val="none" w:sz="0" w:space="0" w:color="auto"/>
            <w:left w:val="none" w:sz="0" w:space="0" w:color="auto"/>
            <w:bottom w:val="none" w:sz="0" w:space="0" w:color="auto"/>
            <w:right w:val="none" w:sz="0" w:space="0" w:color="auto"/>
          </w:divBdr>
        </w:div>
      </w:divsChild>
    </w:div>
    <w:div w:id="609359240">
      <w:bodyDiv w:val="1"/>
      <w:marLeft w:val="0"/>
      <w:marRight w:val="0"/>
      <w:marTop w:val="0"/>
      <w:marBottom w:val="0"/>
      <w:divBdr>
        <w:top w:val="none" w:sz="0" w:space="0" w:color="auto"/>
        <w:left w:val="none" w:sz="0" w:space="0" w:color="auto"/>
        <w:bottom w:val="none" w:sz="0" w:space="0" w:color="auto"/>
        <w:right w:val="none" w:sz="0" w:space="0" w:color="auto"/>
      </w:divBdr>
      <w:divsChild>
        <w:div w:id="827020827">
          <w:marLeft w:val="0"/>
          <w:marRight w:val="0"/>
          <w:marTop w:val="0"/>
          <w:marBottom w:val="0"/>
          <w:divBdr>
            <w:top w:val="single" w:sz="6" w:space="8" w:color="EEEEEE"/>
            <w:left w:val="none" w:sz="0" w:space="0" w:color="auto"/>
            <w:bottom w:val="none" w:sz="0" w:space="0" w:color="auto"/>
            <w:right w:val="none" w:sz="0" w:space="0" w:color="auto"/>
          </w:divBdr>
        </w:div>
      </w:divsChild>
    </w:div>
    <w:div w:id="611206707">
      <w:bodyDiv w:val="1"/>
      <w:marLeft w:val="0"/>
      <w:marRight w:val="0"/>
      <w:marTop w:val="0"/>
      <w:marBottom w:val="0"/>
      <w:divBdr>
        <w:top w:val="none" w:sz="0" w:space="0" w:color="auto"/>
        <w:left w:val="none" w:sz="0" w:space="0" w:color="auto"/>
        <w:bottom w:val="none" w:sz="0" w:space="0" w:color="auto"/>
        <w:right w:val="none" w:sz="0" w:space="0" w:color="auto"/>
      </w:divBdr>
      <w:divsChild>
        <w:div w:id="861865435">
          <w:marLeft w:val="0"/>
          <w:marRight w:val="0"/>
          <w:marTop w:val="0"/>
          <w:marBottom w:val="0"/>
          <w:divBdr>
            <w:top w:val="none" w:sz="0" w:space="0" w:color="auto"/>
            <w:left w:val="none" w:sz="0" w:space="0" w:color="auto"/>
            <w:bottom w:val="none" w:sz="0" w:space="0" w:color="auto"/>
            <w:right w:val="none" w:sz="0" w:space="0" w:color="auto"/>
          </w:divBdr>
        </w:div>
      </w:divsChild>
    </w:div>
    <w:div w:id="612785954">
      <w:bodyDiv w:val="1"/>
      <w:marLeft w:val="0"/>
      <w:marRight w:val="0"/>
      <w:marTop w:val="0"/>
      <w:marBottom w:val="0"/>
      <w:divBdr>
        <w:top w:val="none" w:sz="0" w:space="0" w:color="auto"/>
        <w:left w:val="none" w:sz="0" w:space="0" w:color="auto"/>
        <w:bottom w:val="none" w:sz="0" w:space="0" w:color="auto"/>
        <w:right w:val="none" w:sz="0" w:space="0" w:color="auto"/>
      </w:divBdr>
      <w:divsChild>
        <w:div w:id="302925543">
          <w:marLeft w:val="0"/>
          <w:marRight w:val="0"/>
          <w:marTop w:val="0"/>
          <w:marBottom w:val="0"/>
          <w:divBdr>
            <w:top w:val="none" w:sz="0" w:space="0" w:color="auto"/>
            <w:left w:val="none" w:sz="0" w:space="0" w:color="auto"/>
            <w:bottom w:val="none" w:sz="0" w:space="0" w:color="auto"/>
            <w:right w:val="none" w:sz="0" w:space="0" w:color="auto"/>
          </w:divBdr>
        </w:div>
      </w:divsChild>
    </w:div>
    <w:div w:id="613369309">
      <w:bodyDiv w:val="1"/>
      <w:marLeft w:val="0"/>
      <w:marRight w:val="0"/>
      <w:marTop w:val="0"/>
      <w:marBottom w:val="0"/>
      <w:divBdr>
        <w:top w:val="none" w:sz="0" w:space="0" w:color="auto"/>
        <w:left w:val="none" w:sz="0" w:space="0" w:color="auto"/>
        <w:bottom w:val="none" w:sz="0" w:space="0" w:color="auto"/>
        <w:right w:val="none" w:sz="0" w:space="0" w:color="auto"/>
      </w:divBdr>
    </w:div>
    <w:div w:id="615261317">
      <w:bodyDiv w:val="1"/>
      <w:marLeft w:val="0"/>
      <w:marRight w:val="0"/>
      <w:marTop w:val="0"/>
      <w:marBottom w:val="0"/>
      <w:divBdr>
        <w:top w:val="none" w:sz="0" w:space="0" w:color="auto"/>
        <w:left w:val="none" w:sz="0" w:space="0" w:color="auto"/>
        <w:bottom w:val="none" w:sz="0" w:space="0" w:color="auto"/>
        <w:right w:val="none" w:sz="0" w:space="0" w:color="auto"/>
      </w:divBdr>
    </w:div>
    <w:div w:id="627051486">
      <w:bodyDiv w:val="1"/>
      <w:marLeft w:val="0"/>
      <w:marRight w:val="0"/>
      <w:marTop w:val="0"/>
      <w:marBottom w:val="0"/>
      <w:divBdr>
        <w:top w:val="none" w:sz="0" w:space="0" w:color="auto"/>
        <w:left w:val="none" w:sz="0" w:space="0" w:color="auto"/>
        <w:bottom w:val="none" w:sz="0" w:space="0" w:color="auto"/>
        <w:right w:val="none" w:sz="0" w:space="0" w:color="auto"/>
      </w:divBdr>
      <w:divsChild>
        <w:div w:id="1826896130">
          <w:marLeft w:val="0"/>
          <w:marRight w:val="0"/>
          <w:marTop w:val="0"/>
          <w:marBottom w:val="0"/>
          <w:divBdr>
            <w:top w:val="none" w:sz="0" w:space="0" w:color="auto"/>
            <w:left w:val="none" w:sz="0" w:space="0" w:color="auto"/>
            <w:bottom w:val="none" w:sz="0" w:space="0" w:color="auto"/>
            <w:right w:val="none" w:sz="0" w:space="0" w:color="auto"/>
          </w:divBdr>
        </w:div>
      </w:divsChild>
    </w:div>
    <w:div w:id="636879832">
      <w:bodyDiv w:val="1"/>
      <w:marLeft w:val="0"/>
      <w:marRight w:val="0"/>
      <w:marTop w:val="0"/>
      <w:marBottom w:val="0"/>
      <w:divBdr>
        <w:top w:val="none" w:sz="0" w:space="0" w:color="auto"/>
        <w:left w:val="none" w:sz="0" w:space="0" w:color="auto"/>
        <w:bottom w:val="none" w:sz="0" w:space="0" w:color="auto"/>
        <w:right w:val="none" w:sz="0" w:space="0" w:color="auto"/>
      </w:divBdr>
      <w:divsChild>
        <w:div w:id="575895371">
          <w:marLeft w:val="0"/>
          <w:marRight w:val="0"/>
          <w:marTop w:val="0"/>
          <w:marBottom w:val="0"/>
          <w:divBdr>
            <w:top w:val="none" w:sz="0" w:space="0" w:color="auto"/>
            <w:left w:val="none" w:sz="0" w:space="0" w:color="auto"/>
            <w:bottom w:val="none" w:sz="0" w:space="0" w:color="auto"/>
            <w:right w:val="none" w:sz="0" w:space="0" w:color="auto"/>
          </w:divBdr>
        </w:div>
      </w:divsChild>
    </w:div>
    <w:div w:id="661740520">
      <w:bodyDiv w:val="1"/>
      <w:marLeft w:val="0"/>
      <w:marRight w:val="0"/>
      <w:marTop w:val="0"/>
      <w:marBottom w:val="0"/>
      <w:divBdr>
        <w:top w:val="none" w:sz="0" w:space="0" w:color="auto"/>
        <w:left w:val="none" w:sz="0" w:space="0" w:color="auto"/>
        <w:bottom w:val="none" w:sz="0" w:space="0" w:color="auto"/>
        <w:right w:val="none" w:sz="0" w:space="0" w:color="auto"/>
      </w:divBdr>
    </w:div>
    <w:div w:id="666516804">
      <w:bodyDiv w:val="1"/>
      <w:marLeft w:val="0"/>
      <w:marRight w:val="0"/>
      <w:marTop w:val="0"/>
      <w:marBottom w:val="0"/>
      <w:divBdr>
        <w:top w:val="none" w:sz="0" w:space="0" w:color="auto"/>
        <w:left w:val="none" w:sz="0" w:space="0" w:color="auto"/>
        <w:bottom w:val="none" w:sz="0" w:space="0" w:color="auto"/>
        <w:right w:val="none" w:sz="0" w:space="0" w:color="auto"/>
      </w:divBdr>
      <w:divsChild>
        <w:div w:id="1632052354">
          <w:marLeft w:val="0"/>
          <w:marRight w:val="0"/>
          <w:marTop w:val="0"/>
          <w:marBottom w:val="0"/>
          <w:divBdr>
            <w:top w:val="none" w:sz="0" w:space="0" w:color="auto"/>
            <w:left w:val="none" w:sz="0" w:space="0" w:color="auto"/>
            <w:bottom w:val="none" w:sz="0" w:space="0" w:color="auto"/>
            <w:right w:val="none" w:sz="0" w:space="0" w:color="auto"/>
          </w:divBdr>
        </w:div>
      </w:divsChild>
    </w:div>
    <w:div w:id="670379724">
      <w:bodyDiv w:val="1"/>
      <w:marLeft w:val="0"/>
      <w:marRight w:val="0"/>
      <w:marTop w:val="0"/>
      <w:marBottom w:val="0"/>
      <w:divBdr>
        <w:top w:val="none" w:sz="0" w:space="0" w:color="auto"/>
        <w:left w:val="none" w:sz="0" w:space="0" w:color="auto"/>
        <w:bottom w:val="none" w:sz="0" w:space="0" w:color="auto"/>
        <w:right w:val="none" w:sz="0" w:space="0" w:color="auto"/>
      </w:divBdr>
      <w:divsChild>
        <w:div w:id="643050160">
          <w:marLeft w:val="0"/>
          <w:marRight w:val="0"/>
          <w:marTop w:val="0"/>
          <w:marBottom w:val="0"/>
          <w:divBdr>
            <w:top w:val="none" w:sz="0" w:space="0" w:color="auto"/>
            <w:left w:val="none" w:sz="0" w:space="0" w:color="auto"/>
            <w:bottom w:val="none" w:sz="0" w:space="0" w:color="auto"/>
            <w:right w:val="none" w:sz="0" w:space="0" w:color="auto"/>
          </w:divBdr>
        </w:div>
      </w:divsChild>
    </w:div>
    <w:div w:id="672076616">
      <w:bodyDiv w:val="1"/>
      <w:marLeft w:val="0"/>
      <w:marRight w:val="0"/>
      <w:marTop w:val="0"/>
      <w:marBottom w:val="0"/>
      <w:divBdr>
        <w:top w:val="none" w:sz="0" w:space="0" w:color="auto"/>
        <w:left w:val="none" w:sz="0" w:space="0" w:color="auto"/>
        <w:bottom w:val="none" w:sz="0" w:space="0" w:color="auto"/>
        <w:right w:val="none" w:sz="0" w:space="0" w:color="auto"/>
      </w:divBdr>
      <w:divsChild>
        <w:div w:id="1806389488">
          <w:marLeft w:val="0"/>
          <w:marRight w:val="0"/>
          <w:marTop w:val="0"/>
          <w:marBottom w:val="0"/>
          <w:divBdr>
            <w:top w:val="none" w:sz="0" w:space="0" w:color="auto"/>
            <w:left w:val="none" w:sz="0" w:space="0" w:color="auto"/>
            <w:bottom w:val="none" w:sz="0" w:space="0" w:color="auto"/>
            <w:right w:val="none" w:sz="0" w:space="0" w:color="auto"/>
          </w:divBdr>
        </w:div>
      </w:divsChild>
    </w:div>
    <w:div w:id="679968014">
      <w:bodyDiv w:val="1"/>
      <w:marLeft w:val="0"/>
      <w:marRight w:val="0"/>
      <w:marTop w:val="0"/>
      <w:marBottom w:val="0"/>
      <w:divBdr>
        <w:top w:val="none" w:sz="0" w:space="0" w:color="auto"/>
        <w:left w:val="none" w:sz="0" w:space="0" w:color="auto"/>
        <w:bottom w:val="none" w:sz="0" w:space="0" w:color="auto"/>
        <w:right w:val="none" w:sz="0" w:space="0" w:color="auto"/>
      </w:divBdr>
    </w:div>
    <w:div w:id="686369564">
      <w:bodyDiv w:val="1"/>
      <w:marLeft w:val="0"/>
      <w:marRight w:val="0"/>
      <w:marTop w:val="0"/>
      <w:marBottom w:val="0"/>
      <w:divBdr>
        <w:top w:val="none" w:sz="0" w:space="0" w:color="auto"/>
        <w:left w:val="none" w:sz="0" w:space="0" w:color="auto"/>
        <w:bottom w:val="none" w:sz="0" w:space="0" w:color="auto"/>
        <w:right w:val="none" w:sz="0" w:space="0" w:color="auto"/>
      </w:divBdr>
    </w:div>
    <w:div w:id="700546202">
      <w:bodyDiv w:val="1"/>
      <w:marLeft w:val="0"/>
      <w:marRight w:val="0"/>
      <w:marTop w:val="0"/>
      <w:marBottom w:val="0"/>
      <w:divBdr>
        <w:top w:val="none" w:sz="0" w:space="0" w:color="auto"/>
        <w:left w:val="none" w:sz="0" w:space="0" w:color="auto"/>
        <w:bottom w:val="none" w:sz="0" w:space="0" w:color="auto"/>
        <w:right w:val="none" w:sz="0" w:space="0" w:color="auto"/>
      </w:divBdr>
    </w:div>
    <w:div w:id="704712898">
      <w:bodyDiv w:val="1"/>
      <w:marLeft w:val="0"/>
      <w:marRight w:val="0"/>
      <w:marTop w:val="0"/>
      <w:marBottom w:val="0"/>
      <w:divBdr>
        <w:top w:val="none" w:sz="0" w:space="0" w:color="auto"/>
        <w:left w:val="none" w:sz="0" w:space="0" w:color="auto"/>
        <w:bottom w:val="none" w:sz="0" w:space="0" w:color="auto"/>
        <w:right w:val="none" w:sz="0" w:space="0" w:color="auto"/>
      </w:divBdr>
      <w:divsChild>
        <w:div w:id="2032536334">
          <w:marLeft w:val="0"/>
          <w:marRight w:val="0"/>
          <w:marTop w:val="0"/>
          <w:marBottom w:val="0"/>
          <w:divBdr>
            <w:top w:val="none" w:sz="0" w:space="0" w:color="auto"/>
            <w:left w:val="none" w:sz="0" w:space="0" w:color="auto"/>
            <w:bottom w:val="none" w:sz="0" w:space="0" w:color="auto"/>
            <w:right w:val="none" w:sz="0" w:space="0" w:color="auto"/>
          </w:divBdr>
        </w:div>
      </w:divsChild>
    </w:div>
    <w:div w:id="717126638">
      <w:bodyDiv w:val="1"/>
      <w:marLeft w:val="0"/>
      <w:marRight w:val="0"/>
      <w:marTop w:val="0"/>
      <w:marBottom w:val="0"/>
      <w:divBdr>
        <w:top w:val="none" w:sz="0" w:space="0" w:color="auto"/>
        <w:left w:val="none" w:sz="0" w:space="0" w:color="auto"/>
        <w:bottom w:val="none" w:sz="0" w:space="0" w:color="auto"/>
        <w:right w:val="none" w:sz="0" w:space="0" w:color="auto"/>
      </w:divBdr>
    </w:div>
    <w:div w:id="730932387">
      <w:bodyDiv w:val="1"/>
      <w:marLeft w:val="0"/>
      <w:marRight w:val="0"/>
      <w:marTop w:val="0"/>
      <w:marBottom w:val="0"/>
      <w:divBdr>
        <w:top w:val="none" w:sz="0" w:space="0" w:color="auto"/>
        <w:left w:val="none" w:sz="0" w:space="0" w:color="auto"/>
        <w:bottom w:val="none" w:sz="0" w:space="0" w:color="auto"/>
        <w:right w:val="none" w:sz="0" w:space="0" w:color="auto"/>
      </w:divBdr>
    </w:div>
    <w:div w:id="731120994">
      <w:bodyDiv w:val="1"/>
      <w:marLeft w:val="0"/>
      <w:marRight w:val="0"/>
      <w:marTop w:val="0"/>
      <w:marBottom w:val="0"/>
      <w:divBdr>
        <w:top w:val="none" w:sz="0" w:space="0" w:color="auto"/>
        <w:left w:val="none" w:sz="0" w:space="0" w:color="auto"/>
        <w:bottom w:val="none" w:sz="0" w:space="0" w:color="auto"/>
        <w:right w:val="none" w:sz="0" w:space="0" w:color="auto"/>
      </w:divBdr>
      <w:divsChild>
        <w:div w:id="1267033677">
          <w:marLeft w:val="0"/>
          <w:marRight w:val="0"/>
          <w:marTop w:val="0"/>
          <w:marBottom w:val="0"/>
          <w:divBdr>
            <w:top w:val="none" w:sz="0" w:space="0" w:color="auto"/>
            <w:left w:val="none" w:sz="0" w:space="0" w:color="auto"/>
            <w:bottom w:val="none" w:sz="0" w:space="0" w:color="auto"/>
            <w:right w:val="none" w:sz="0" w:space="0" w:color="auto"/>
          </w:divBdr>
        </w:div>
      </w:divsChild>
    </w:div>
    <w:div w:id="741484647">
      <w:bodyDiv w:val="1"/>
      <w:marLeft w:val="0"/>
      <w:marRight w:val="0"/>
      <w:marTop w:val="0"/>
      <w:marBottom w:val="0"/>
      <w:divBdr>
        <w:top w:val="none" w:sz="0" w:space="0" w:color="auto"/>
        <w:left w:val="none" w:sz="0" w:space="0" w:color="auto"/>
        <w:bottom w:val="none" w:sz="0" w:space="0" w:color="auto"/>
        <w:right w:val="none" w:sz="0" w:space="0" w:color="auto"/>
      </w:divBdr>
      <w:divsChild>
        <w:div w:id="777528964">
          <w:marLeft w:val="0"/>
          <w:marRight w:val="0"/>
          <w:marTop w:val="0"/>
          <w:marBottom w:val="0"/>
          <w:divBdr>
            <w:top w:val="none" w:sz="0" w:space="0" w:color="auto"/>
            <w:left w:val="none" w:sz="0" w:space="0" w:color="auto"/>
            <w:bottom w:val="none" w:sz="0" w:space="0" w:color="auto"/>
            <w:right w:val="none" w:sz="0" w:space="0" w:color="auto"/>
          </w:divBdr>
        </w:div>
      </w:divsChild>
    </w:div>
    <w:div w:id="744301628">
      <w:bodyDiv w:val="1"/>
      <w:marLeft w:val="0"/>
      <w:marRight w:val="0"/>
      <w:marTop w:val="0"/>
      <w:marBottom w:val="0"/>
      <w:divBdr>
        <w:top w:val="none" w:sz="0" w:space="0" w:color="auto"/>
        <w:left w:val="none" w:sz="0" w:space="0" w:color="auto"/>
        <w:bottom w:val="none" w:sz="0" w:space="0" w:color="auto"/>
        <w:right w:val="none" w:sz="0" w:space="0" w:color="auto"/>
      </w:divBdr>
      <w:divsChild>
        <w:div w:id="734011015">
          <w:marLeft w:val="0"/>
          <w:marRight w:val="0"/>
          <w:marTop w:val="0"/>
          <w:marBottom w:val="0"/>
          <w:divBdr>
            <w:top w:val="none" w:sz="0" w:space="0" w:color="auto"/>
            <w:left w:val="none" w:sz="0" w:space="0" w:color="auto"/>
            <w:bottom w:val="none" w:sz="0" w:space="0" w:color="auto"/>
            <w:right w:val="none" w:sz="0" w:space="0" w:color="auto"/>
          </w:divBdr>
        </w:div>
      </w:divsChild>
    </w:div>
    <w:div w:id="750392640">
      <w:bodyDiv w:val="1"/>
      <w:marLeft w:val="0"/>
      <w:marRight w:val="0"/>
      <w:marTop w:val="0"/>
      <w:marBottom w:val="0"/>
      <w:divBdr>
        <w:top w:val="none" w:sz="0" w:space="0" w:color="auto"/>
        <w:left w:val="none" w:sz="0" w:space="0" w:color="auto"/>
        <w:bottom w:val="none" w:sz="0" w:space="0" w:color="auto"/>
        <w:right w:val="none" w:sz="0" w:space="0" w:color="auto"/>
      </w:divBdr>
      <w:divsChild>
        <w:div w:id="1833794623">
          <w:marLeft w:val="0"/>
          <w:marRight w:val="0"/>
          <w:marTop w:val="0"/>
          <w:marBottom w:val="0"/>
          <w:divBdr>
            <w:top w:val="none" w:sz="0" w:space="0" w:color="auto"/>
            <w:left w:val="none" w:sz="0" w:space="0" w:color="auto"/>
            <w:bottom w:val="none" w:sz="0" w:space="0" w:color="auto"/>
            <w:right w:val="none" w:sz="0" w:space="0" w:color="auto"/>
          </w:divBdr>
        </w:div>
      </w:divsChild>
    </w:div>
    <w:div w:id="758334767">
      <w:bodyDiv w:val="1"/>
      <w:marLeft w:val="0"/>
      <w:marRight w:val="0"/>
      <w:marTop w:val="0"/>
      <w:marBottom w:val="0"/>
      <w:divBdr>
        <w:top w:val="none" w:sz="0" w:space="0" w:color="auto"/>
        <w:left w:val="none" w:sz="0" w:space="0" w:color="auto"/>
        <w:bottom w:val="none" w:sz="0" w:space="0" w:color="auto"/>
        <w:right w:val="none" w:sz="0" w:space="0" w:color="auto"/>
      </w:divBdr>
    </w:div>
    <w:div w:id="759716302">
      <w:bodyDiv w:val="1"/>
      <w:marLeft w:val="0"/>
      <w:marRight w:val="0"/>
      <w:marTop w:val="0"/>
      <w:marBottom w:val="0"/>
      <w:divBdr>
        <w:top w:val="none" w:sz="0" w:space="0" w:color="auto"/>
        <w:left w:val="none" w:sz="0" w:space="0" w:color="auto"/>
        <w:bottom w:val="none" w:sz="0" w:space="0" w:color="auto"/>
        <w:right w:val="none" w:sz="0" w:space="0" w:color="auto"/>
      </w:divBdr>
    </w:div>
    <w:div w:id="761099440">
      <w:bodyDiv w:val="1"/>
      <w:marLeft w:val="0"/>
      <w:marRight w:val="0"/>
      <w:marTop w:val="0"/>
      <w:marBottom w:val="0"/>
      <w:divBdr>
        <w:top w:val="none" w:sz="0" w:space="0" w:color="auto"/>
        <w:left w:val="none" w:sz="0" w:space="0" w:color="auto"/>
        <w:bottom w:val="none" w:sz="0" w:space="0" w:color="auto"/>
        <w:right w:val="none" w:sz="0" w:space="0" w:color="auto"/>
      </w:divBdr>
      <w:divsChild>
        <w:div w:id="1264457695">
          <w:marLeft w:val="0"/>
          <w:marRight w:val="0"/>
          <w:marTop w:val="0"/>
          <w:marBottom w:val="0"/>
          <w:divBdr>
            <w:top w:val="single" w:sz="6" w:space="8" w:color="EEEEEE"/>
            <w:left w:val="none" w:sz="0" w:space="0" w:color="auto"/>
            <w:bottom w:val="none" w:sz="0" w:space="0" w:color="auto"/>
            <w:right w:val="none" w:sz="0" w:space="0" w:color="auto"/>
          </w:divBdr>
        </w:div>
      </w:divsChild>
    </w:div>
    <w:div w:id="761756966">
      <w:bodyDiv w:val="1"/>
      <w:marLeft w:val="0"/>
      <w:marRight w:val="0"/>
      <w:marTop w:val="0"/>
      <w:marBottom w:val="0"/>
      <w:divBdr>
        <w:top w:val="none" w:sz="0" w:space="0" w:color="auto"/>
        <w:left w:val="none" w:sz="0" w:space="0" w:color="auto"/>
        <w:bottom w:val="none" w:sz="0" w:space="0" w:color="auto"/>
        <w:right w:val="none" w:sz="0" w:space="0" w:color="auto"/>
      </w:divBdr>
    </w:div>
    <w:div w:id="764037114">
      <w:bodyDiv w:val="1"/>
      <w:marLeft w:val="0"/>
      <w:marRight w:val="0"/>
      <w:marTop w:val="0"/>
      <w:marBottom w:val="0"/>
      <w:divBdr>
        <w:top w:val="none" w:sz="0" w:space="0" w:color="auto"/>
        <w:left w:val="none" w:sz="0" w:space="0" w:color="auto"/>
        <w:bottom w:val="none" w:sz="0" w:space="0" w:color="auto"/>
        <w:right w:val="none" w:sz="0" w:space="0" w:color="auto"/>
      </w:divBdr>
    </w:div>
    <w:div w:id="767235722">
      <w:bodyDiv w:val="1"/>
      <w:marLeft w:val="0"/>
      <w:marRight w:val="0"/>
      <w:marTop w:val="0"/>
      <w:marBottom w:val="0"/>
      <w:divBdr>
        <w:top w:val="none" w:sz="0" w:space="0" w:color="auto"/>
        <w:left w:val="none" w:sz="0" w:space="0" w:color="auto"/>
        <w:bottom w:val="none" w:sz="0" w:space="0" w:color="auto"/>
        <w:right w:val="none" w:sz="0" w:space="0" w:color="auto"/>
      </w:divBdr>
      <w:divsChild>
        <w:div w:id="2133984918">
          <w:marLeft w:val="0"/>
          <w:marRight w:val="0"/>
          <w:marTop w:val="0"/>
          <w:marBottom w:val="0"/>
          <w:divBdr>
            <w:top w:val="none" w:sz="0" w:space="0" w:color="auto"/>
            <w:left w:val="none" w:sz="0" w:space="0" w:color="auto"/>
            <w:bottom w:val="none" w:sz="0" w:space="0" w:color="auto"/>
            <w:right w:val="none" w:sz="0" w:space="0" w:color="auto"/>
          </w:divBdr>
        </w:div>
      </w:divsChild>
    </w:div>
    <w:div w:id="767503434">
      <w:bodyDiv w:val="1"/>
      <w:marLeft w:val="0"/>
      <w:marRight w:val="0"/>
      <w:marTop w:val="0"/>
      <w:marBottom w:val="0"/>
      <w:divBdr>
        <w:top w:val="none" w:sz="0" w:space="0" w:color="auto"/>
        <w:left w:val="none" w:sz="0" w:space="0" w:color="auto"/>
        <w:bottom w:val="none" w:sz="0" w:space="0" w:color="auto"/>
        <w:right w:val="none" w:sz="0" w:space="0" w:color="auto"/>
      </w:divBdr>
      <w:divsChild>
        <w:div w:id="1966110416">
          <w:marLeft w:val="0"/>
          <w:marRight w:val="0"/>
          <w:marTop w:val="0"/>
          <w:marBottom w:val="0"/>
          <w:divBdr>
            <w:top w:val="none" w:sz="0" w:space="0" w:color="auto"/>
            <w:left w:val="none" w:sz="0" w:space="0" w:color="auto"/>
            <w:bottom w:val="none" w:sz="0" w:space="0" w:color="auto"/>
            <w:right w:val="none" w:sz="0" w:space="0" w:color="auto"/>
          </w:divBdr>
        </w:div>
      </w:divsChild>
    </w:div>
    <w:div w:id="768433468">
      <w:bodyDiv w:val="1"/>
      <w:marLeft w:val="0"/>
      <w:marRight w:val="0"/>
      <w:marTop w:val="0"/>
      <w:marBottom w:val="0"/>
      <w:divBdr>
        <w:top w:val="none" w:sz="0" w:space="0" w:color="auto"/>
        <w:left w:val="none" w:sz="0" w:space="0" w:color="auto"/>
        <w:bottom w:val="none" w:sz="0" w:space="0" w:color="auto"/>
        <w:right w:val="none" w:sz="0" w:space="0" w:color="auto"/>
      </w:divBdr>
      <w:divsChild>
        <w:div w:id="1670911105">
          <w:marLeft w:val="0"/>
          <w:marRight w:val="0"/>
          <w:marTop w:val="0"/>
          <w:marBottom w:val="0"/>
          <w:divBdr>
            <w:top w:val="none" w:sz="0" w:space="0" w:color="auto"/>
            <w:left w:val="none" w:sz="0" w:space="0" w:color="auto"/>
            <w:bottom w:val="none" w:sz="0" w:space="0" w:color="auto"/>
            <w:right w:val="none" w:sz="0" w:space="0" w:color="auto"/>
          </w:divBdr>
        </w:div>
      </w:divsChild>
    </w:div>
    <w:div w:id="784888040">
      <w:bodyDiv w:val="1"/>
      <w:marLeft w:val="0"/>
      <w:marRight w:val="0"/>
      <w:marTop w:val="0"/>
      <w:marBottom w:val="0"/>
      <w:divBdr>
        <w:top w:val="none" w:sz="0" w:space="0" w:color="auto"/>
        <w:left w:val="none" w:sz="0" w:space="0" w:color="auto"/>
        <w:bottom w:val="none" w:sz="0" w:space="0" w:color="auto"/>
        <w:right w:val="none" w:sz="0" w:space="0" w:color="auto"/>
      </w:divBdr>
      <w:divsChild>
        <w:div w:id="1499153591">
          <w:marLeft w:val="0"/>
          <w:marRight w:val="0"/>
          <w:marTop w:val="0"/>
          <w:marBottom w:val="0"/>
          <w:divBdr>
            <w:top w:val="none" w:sz="0" w:space="0" w:color="auto"/>
            <w:left w:val="none" w:sz="0" w:space="0" w:color="auto"/>
            <w:bottom w:val="none" w:sz="0" w:space="0" w:color="auto"/>
            <w:right w:val="none" w:sz="0" w:space="0" w:color="auto"/>
          </w:divBdr>
        </w:div>
      </w:divsChild>
    </w:div>
    <w:div w:id="785470778">
      <w:bodyDiv w:val="1"/>
      <w:marLeft w:val="0"/>
      <w:marRight w:val="0"/>
      <w:marTop w:val="0"/>
      <w:marBottom w:val="0"/>
      <w:divBdr>
        <w:top w:val="none" w:sz="0" w:space="0" w:color="auto"/>
        <w:left w:val="none" w:sz="0" w:space="0" w:color="auto"/>
        <w:bottom w:val="none" w:sz="0" w:space="0" w:color="auto"/>
        <w:right w:val="none" w:sz="0" w:space="0" w:color="auto"/>
      </w:divBdr>
    </w:div>
    <w:div w:id="787509305">
      <w:bodyDiv w:val="1"/>
      <w:marLeft w:val="0"/>
      <w:marRight w:val="0"/>
      <w:marTop w:val="0"/>
      <w:marBottom w:val="0"/>
      <w:divBdr>
        <w:top w:val="none" w:sz="0" w:space="0" w:color="auto"/>
        <w:left w:val="none" w:sz="0" w:space="0" w:color="auto"/>
        <w:bottom w:val="none" w:sz="0" w:space="0" w:color="auto"/>
        <w:right w:val="none" w:sz="0" w:space="0" w:color="auto"/>
      </w:divBdr>
    </w:div>
    <w:div w:id="811949261">
      <w:bodyDiv w:val="1"/>
      <w:marLeft w:val="0"/>
      <w:marRight w:val="0"/>
      <w:marTop w:val="0"/>
      <w:marBottom w:val="0"/>
      <w:divBdr>
        <w:top w:val="none" w:sz="0" w:space="0" w:color="auto"/>
        <w:left w:val="none" w:sz="0" w:space="0" w:color="auto"/>
        <w:bottom w:val="none" w:sz="0" w:space="0" w:color="auto"/>
        <w:right w:val="none" w:sz="0" w:space="0" w:color="auto"/>
      </w:divBdr>
      <w:divsChild>
        <w:div w:id="2049447332">
          <w:marLeft w:val="0"/>
          <w:marRight w:val="0"/>
          <w:marTop w:val="0"/>
          <w:marBottom w:val="0"/>
          <w:divBdr>
            <w:top w:val="none" w:sz="0" w:space="0" w:color="auto"/>
            <w:left w:val="none" w:sz="0" w:space="0" w:color="auto"/>
            <w:bottom w:val="none" w:sz="0" w:space="0" w:color="auto"/>
            <w:right w:val="none" w:sz="0" w:space="0" w:color="auto"/>
          </w:divBdr>
        </w:div>
      </w:divsChild>
    </w:div>
    <w:div w:id="818420250">
      <w:bodyDiv w:val="1"/>
      <w:marLeft w:val="0"/>
      <w:marRight w:val="0"/>
      <w:marTop w:val="0"/>
      <w:marBottom w:val="0"/>
      <w:divBdr>
        <w:top w:val="none" w:sz="0" w:space="0" w:color="auto"/>
        <w:left w:val="none" w:sz="0" w:space="0" w:color="auto"/>
        <w:bottom w:val="none" w:sz="0" w:space="0" w:color="auto"/>
        <w:right w:val="none" w:sz="0" w:space="0" w:color="auto"/>
      </w:divBdr>
    </w:div>
    <w:div w:id="827013740">
      <w:bodyDiv w:val="1"/>
      <w:marLeft w:val="0"/>
      <w:marRight w:val="0"/>
      <w:marTop w:val="0"/>
      <w:marBottom w:val="0"/>
      <w:divBdr>
        <w:top w:val="none" w:sz="0" w:space="0" w:color="auto"/>
        <w:left w:val="none" w:sz="0" w:space="0" w:color="auto"/>
        <w:bottom w:val="none" w:sz="0" w:space="0" w:color="auto"/>
        <w:right w:val="none" w:sz="0" w:space="0" w:color="auto"/>
      </w:divBdr>
      <w:divsChild>
        <w:div w:id="168762978">
          <w:marLeft w:val="0"/>
          <w:marRight w:val="0"/>
          <w:marTop w:val="0"/>
          <w:marBottom w:val="0"/>
          <w:divBdr>
            <w:top w:val="none" w:sz="0" w:space="0" w:color="auto"/>
            <w:left w:val="none" w:sz="0" w:space="0" w:color="auto"/>
            <w:bottom w:val="none" w:sz="0" w:space="0" w:color="auto"/>
            <w:right w:val="none" w:sz="0" w:space="0" w:color="auto"/>
          </w:divBdr>
        </w:div>
      </w:divsChild>
    </w:div>
    <w:div w:id="834108462">
      <w:bodyDiv w:val="1"/>
      <w:marLeft w:val="0"/>
      <w:marRight w:val="0"/>
      <w:marTop w:val="0"/>
      <w:marBottom w:val="0"/>
      <w:divBdr>
        <w:top w:val="none" w:sz="0" w:space="0" w:color="auto"/>
        <w:left w:val="none" w:sz="0" w:space="0" w:color="auto"/>
        <w:bottom w:val="none" w:sz="0" w:space="0" w:color="auto"/>
        <w:right w:val="none" w:sz="0" w:space="0" w:color="auto"/>
      </w:divBdr>
      <w:divsChild>
        <w:div w:id="1876886389">
          <w:marLeft w:val="0"/>
          <w:marRight w:val="0"/>
          <w:marTop w:val="0"/>
          <w:marBottom w:val="0"/>
          <w:divBdr>
            <w:top w:val="none" w:sz="0" w:space="0" w:color="auto"/>
            <w:left w:val="none" w:sz="0" w:space="0" w:color="auto"/>
            <w:bottom w:val="none" w:sz="0" w:space="0" w:color="auto"/>
            <w:right w:val="none" w:sz="0" w:space="0" w:color="auto"/>
          </w:divBdr>
        </w:div>
      </w:divsChild>
    </w:div>
    <w:div w:id="854657808">
      <w:bodyDiv w:val="1"/>
      <w:marLeft w:val="0"/>
      <w:marRight w:val="0"/>
      <w:marTop w:val="0"/>
      <w:marBottom w:val="0"/>
      <w:divBdr>
        <w:top w:val="none" w:sz="0" w:space="0" w:color="auto"/>
        <w:left w:val="none" w:sz="0" w:space="0" w:color="auto"/>
        <w:bottom w:val="none" w:sz="0" w:space="0" w:color="auto"/>
        <w:right w:val="none" w:sz="0" w:space="0" w:color="auto"/>
      </w:divBdr>
      <w:divsChild>
        <w:div w:id="1192187604">
          <w:marLeft w:val="0"/>
          <w:marRight w:val="0"/>
          <w:marTop w:val="0"/>
          <w:marBottom w:val="0"/>
          <w:divBdr>
            <w:top w:val="none" w:sz="0" w:space="0" w:color="auto"/>
            <w:left w:val="none" w:sz="0" w:space="0" w:color="auto"/>
            <w:bottom w:val="none" w:sz="0" w:space="0" w:color="auto"/>
            <w:right w:val="none" w:sz="0" w:space="0" w:color="auto"/>
          </w:divBdr>
        </w:div>
      </w:divsChild>
    </w:div>
    <w:div w:id="869873366">
      <w:bodyDiv w:val="1"/>
      <w:marLeft w:val="0"/>
      <w:marRight w:val="0"/>
      <w:marTop w:val="0"/>
      <w:marBottom w:val="0"/>
      <w:divBdr>
        <w:top w:val="none" w:sz="0" w:space="0" w:color="auto"/>
        <w:left w:val="none" w:sz="0" w:space="0" w:color="auto"/>
        <w:bottom w:val="none" w:sz="0" w:space="0" w:color="auto"/>
        <w:right w:val="none" w:sz="0" w:space="0" w:color="auto"/>
      </w:divBdr>
    </w:div>
    <w:div w:id="891842503">
      <w:bodyDiv w:val="1"/>
      <w:marLeft w:val="0"/>
      <w:marRight w:val="0"/>
      <w:marTop w:val="0"/>
      <w:marBottom w:val="0"/>
      <w:divBdr>
        <w:top w:val="none" w:sz="0" w:space="0" w:color="auto"/>
        <w:left w:val="none" w:sz="0" w:space="0" w:color="auto"/>
        <w:bottom w:val="none" w:sz="0" w:space="0" w:color="auto"/>
        <w:right w:val="none" w:sz="0" w:space="0" w:color="auto"/>
      </w:divBdr>
    </w:div>
    <w:div w:id="893389922">
      <w:bodyDiv w:val="1"/>
      <w:marLeft w:val="0"/>
      <w:marRight w:val="0"/>
      <w:marTop w:val="0"/>
      <w:marBottom w:val="0"/>
      <w:divBdr>
        <w:top w:val="none" w:sz="0" w:space="0" w:color="auto"/>
        <w:left w:val="none" w:sz="0" w:space="0" w:color="auto"/>
        <w:bottom w:val="none" w:sz="0" w:space="0" w:color="auto"/>
        <w:right w:val="none" w:sz="0" w:space="0" w:color="auto"/>
      </w:divBdr>
      <w:divsChild>
        <w:div w:id="981271260">
          <w:marLeft w:val="0"/>
          <w:marRight w:val="0"/>
          <w:marTop w:val="0"/>
          <w:marBottom w:val="0"/>
          <w:divBdr>
            <w:top w:val="none" w:sz="0" w:space="0" w:color="auto"/>
            <w:left w:val="none" w:sz="0" w:space="0" w:color="auto"/>
            <w:bottom w:val="none" w:sz="0" w:space="0" w:color="auto"/>
            <w:right w:val="none" w:sz="0" w:space="0" w:color="auto"/>
          </w:divBdr>
        </w:div>
      </w:divsChild>
    </w:div>
    <w:div w:id="905335633">
      <w:bodyDiv w:val="1"/>
      <w:marLeft w:val="0"/>
      <w:marRight w:val="0"/>
      <w:marTop w:val="0"/>
      <w:marBottom w:val="0"/>
      <w:divBdr>
        <w:top w:val="none" w:sz="0" w:space="0" w:color="auto"/>
        <w:left w:val="none" w:sz="0" w:space="0" w:color="auto"/>
        <w:bottom w:val="none" w:sz="0" w:space="0" w:color="auto"/>
        <w:right w:val="none" w:sz="0" w:space="0" w:color="auto"/>
      </w:divBdr>
    </w:div>
    <w:div w:id="926501683">
      <w:bodyDiv w:val="1"/>
      <w:marLeft w:val="0"/>
      <w:marRight w:val="0"/>
      <w:marTop w:val="0"/>
      <w:marBottom w:val="0"/>
      <w:divBdr>
        <w:top w:val="none" w:sz="0" w:space="0" w:color="auto"/>
        <w:left w:val="none" w:sz="0" w:space="0" w:color="auto"/>
        <w:bottom w:val="none" w:sz="0" w:space="0" w:color="auto"/>
        <w:right w:val="none" w:sz="0" w:space="0" w:color="auto"/>
      </w:divBdr>
    </w:div>
    <w:div w:id="936016621">
      <w:bodyDiv w:val="1"/>
      <w:marLeft w:val="0"/>
      <w:marRight w:val="0"/>
      <w:marTop w:val="0"/>
      <w:marBottom w:val="0"/>
      <w:divBdr>
        <w:top w:val="none" w:sz="0" w:space="0" w:color="auto"/>
        <w:left w:val="none" w:sz="0" w:space="0" w:color="auto"/>
        <w:bottom w:val="none" w:sz="0" w:space="0" w:color="auto"/>
        <w:right w:val="none" w:sz="0" w:space="0" w:color="auto"/>
      </w:divBdr>
    </w:div>
    <w:div w:id="937450562">
      <w:bodyDiv w:val="1"/>
      <w:marLeft w:val="0"/>
      <w:marRight w:val="0"/>
      <w:marTop w:val="0"/>
      <w:marBottom w:val="0"/>
      <w:divBdr>
        <w:top w:val="none" w:sz="0" w:space="0" w:color="auto"/>
        <w:left w:val="none" w:sz="0" w:space="0" w:color="auto"/>
        <w:bottom w:val="none" w:sz="0" w:space="0" w:color="auto"/>
        <w:right w:val="none" w:sz="0" w:space="0" w:color="auto"/>
      </w:divBdr>
    </w:div>
    <w:div w:id="939340893">
      <w:bodyDiv w:val="1"/>
      <w:marLeft w:val="0"/>
      <w:marRight w:val="0"/>
      <w:marTop w:val="0"/>
      <w:marBottom w:val="0"/>
      <w:divBdr>
        <w:top w:val="none" w:sz="0" w:space="0" w:color="auto"/>
        <w:left w:val="none" w:sz="0" w:space="0" w:color="auto"/>
        <w:bottom w:val="none" w:sz="0" w:space="0" w:color="auto"/>
        <w:right w:val="none" w:sz="0" w:space="0" w:color="auto"/>
      </w:divBdr>
    </w:div>
    <w:div w:id="945844225">
      <w:bodyDiv w:val="1"/>
      <w:marLeft w:val="0"/>
      <w:marRight w:val="0"/>
      <w:marTop w:val="0"/>
      <w:marBottom w:val="0"/>
      <w:divBdr>
        <w:top w:val="none" w:sz="0" w:space="0" w:color="auto"/>
        <w:left w:val="none" w:sz="0" w:space="0" w:color="auto"/>
        <w:bottom w:val="none" w:sz="0" w:space="0" w:color="auto"/>
        <w:right w:val="none" w:sz="0" w:space="0" w:color="auto"/>
      </w:divBdr>
    </w:div>
    <w:div w:id="952515662">
      <w:bodyDiv w:val="1"/>
      <w:marLeft w:val="0"/>
      <w:marRight w:val="0"/>
      <w:marTop w:val="0"/>
      <w:marBottom w:val="0"/>
      <w:divBdr>
        <w:top w:val="none" w:sz="0" w:space="0" w:color="auto"/>
        <w:left w:val="none" w:sz="0" w:space="0" w:color="auto"/>
        <w:bottom w:val="none" w:sz="0" w:space="0" w:color="auto"/>
        <w:right w:val="none" w:sz="0" w:space="0" w:color="auto"/>
      </w:divBdr>
      <w:divsChild>
        <w:div w:id="1427577449">
          <w:marLeft w:val="0"/>
          <w:marRight w:val="0"/>
          <w:marTop w:val="0"/>
          <w:marBottom w:val="0"/>
          <w:divBdr>
            <w:top w:val="none" w:sz="0" w:space="0" w:color="auto"/>
            <w:left w:val="none" w:sz="0" w:space="0" w:color="auto"/>
            <w:bottom w:val="none" w:sz="0" w:space="0" w:color="auto"/>
            <w:right w:val="none" w:sz="0" w:space="0" w:color="auto"/>
          </w:divBdr>
        </w:div>
      </w:divsChild>
    </w:div>
    <w:div w:id="961426199">
      <w:bodyDiv w:val="1"/>
      <w:marLeft w:val="0"/>
      <w:marRight w:val="0"/>
      <w:marTop w:val="0"/>
      <w:marBottom w:val="0"/>
      <w:divBdr>
        <w:top w:val="none" w:sz="0" w:space="0" w:color="auto"/>
        <w:left w:val="none" w:sz="0" w:space="0" w:color="auto"/>
        <w:bottom w:val="none" w:sz="0" w:space="0" w:color="auto"/>
        <w:right w:val="none" w:sz="0" w:space="0" w:color="auto"/>
      </w:divBdr>
      <w:divsChild>
        <w:div w:id="150368102">
          <w:marLeft w:val="0"/>
          <w:marRight w:val="0"/>
          <w:marTop w:val="0"/>
          <w:marBottom w:val="0"/>
          <w:divBdr>
            <w:top w:val="none" w:sz="0" w:space="0" w:color="auto"/>
            <w:left w:val="none" w:sz="0" w:space="0" w:color="auto"/>
            <w:bottom w:val="none" w:sz="0" w:space="0" w:color="auto"/>
            <w:right w:val="none" w:sz="0" w:space="0" w:color="auto"/>
          </w:divBdr>
        </w:div>
      </w:divsChild>
    </w:div>
    <w:div w:id="964313325">
      <w:bodyDiv w:val="1"/>
      <w:marLeft w:val="0"/>
      <w:marRight w:val="0"/>
      <w:marTop w:val="0"/>
      <w:marBottom w:val="0"/>
      <w:divBdr>
        <w:top w:val="none" w:sz="0" w:space="0" w:color="auto"/>
        <w:left w:val="none" w:sz="0" w:space="0" w:color="auto"/>
        <w:bottom w:val="none" w:sz="0" w:space="0" w:color="auto"/>
        <w:right w:val="none" w:sz="0" w:space="0" w:color="auto"/>
      </w:divBdr>
      <w:divsChild>
        <w:div w:id="1221286703">
          <w:marLeft w:val="0"/>
          <w:marRight w:val="0"/>
          <w:marTop w:val="0"/>
          <w:marBottom w:val="0"/>
          <w:divBdr>
            <w:top w:val="none" w:sz="0" w:space="0" w:color="auto"/>
            <w:left w:val="none" w:sz="0" w:space="0" w:color="auto"/>
            <w:bottom w:val="none" w:sz="0" w:space="0" w:color="auto"/>
            <w:right w:val="none" w:sz="0" w:space="0" w:color="auto"/>
          </w:divBdr>
        </w:div>
      </w:divsChild>
    </w:div>
    <w:div w:id="992027690">
      <w:bodyDiv w:val="1"/>
      <w:marLeft w:val="0"/>
      <w:marRight w:val="0"/>
      <w:marTop w:val="0"/>
      <w:marBottom w:val="0"/>
      <w:divBdr>
        <w:top w:val="none" w:sz="0" w:space="0" w:color="auto"/>
        <w:left w:val="none" w:sz="0" w:space="0" w:color="auto"/>
        <w:bottom w:val="none" w:sz="0" w:space="0" w:color="auto"/>
        <w:right w:val="none" w:sz="0" w:space="0" w:color="auto"/>
      </w:divBdr>
      <w:divsChild>
        <w:div w:id="1703045856">
          <w:marLeft w:val="0"/>
          <w:marRight w:val="0"/>
          <w:marTop w:val="0"/>
          <w:marBottom w:val="0"/>
          <w:divBdr>
            <w:top w:val="none" w:sz="0" w:space="0" w:color="auto"/>
            <w:left w:val="none" w:sz="0" w:space="0" w:color="auto"/>
            <w:bottom w:val="none" w:sz="0" w:space="0" w:color="auto"/>
            <w:right w:val="none" w:sz="0" w:space="0" w:color="auto"/>
          </w:divBdr>
        </w:div>
      </w:divsChild>
    </w:div>
    <w:div w:id="999232594">
      <w:bodyDiv w:val="1"/>
      <w:marLeft w:val="0"/>
      <w:marRight w:val="0"/>
      <w:marTop w:val="0"/>
      <w:marBottom w:val="0"/>
      <w:divBdr>
        <w:top w:val="none" w:sz="0" w:space="0" w:color="auto"/>
        <w:left w:val="none" w:sz="0" w:space="0" w:color="auto"/>
        <w:bottom w:val="none" w:sz="0" w:space="0" w:color="auto"/>
        <w:right w:val="none" w:sz="0" w:space="0" w:color="auto"/>
      </w:divBdr>
    </w:div>
    <w:div w:id="1021006805">
      <w:bodyDiv w:val="1"/>
      <w:marLeft w:val="0"/>
      <w:marRight w:val="0"/>
      <w:marTop w:val="0"/>
      <w:marBottom w:val="0"/>
      <w:divBdr>
        <w:top w:val="none" w:sz="0" w:space="0" w:color="auto"/>
        <w:left w:val="none" w:sz="0" w:space="0" w:color="auto"/>
        <w:bottom w:val="none" w:sz="0" w:space="0" w:color="auto"/>
        <w:right w:val="none" w:sz="0" w:space="0" w:color="auto"/>
      </w:divBdr>
    </w:div>
    <w:div w:id="1022559805">
      <w:bodyDiv w:val="1"/>
      <w:marLeft w:val="0"/>
      <w:marRight w:val="0"/>
      <w:marTop w:val="0"/>
      <w:marBottom w:val="0"/>
      <w:divBdr>
        <w:top w:val="none" w:sz="0" w:space="0" w:color="auto"/>
        <w:left w:val="none" w:sz="0" w:space="0" w:color="auto"/>
        <w:bottom w:val="none" w:sz="0" w:space="0" w:color="auto"/>
        <w:right w:val="none" w:sz="0" w:space="0" w:color="auto"/>
      </w:divBdr>
    </w:div>
    <w:div w:id="1024944571">
      <w:bodyDiv w:val="1"/>
      <w:marLeft w:val="0"/>
      <w:marRight w:val="0"/>
      <w:marTop w:val="0"/>
      <w:marBottom w:val="0"/>
      <w:divBdr>
        <w:top w:val="none" w:sz="0" w:space="0" w:color="auto"/>
        <w:left w:val="none" w:sz="0" w:space="0" w:color="auto"/>
        <w:bottom w:val="none" w:sz="0" w:space="0" w:color="auto"/>
        <w:right w:val="none" w:sz="0" w:space="0" w:color="auto"/>
      </w:divBdr>
    </w:div>
    <w:div w:id="1026715555">
      <w:bodyDiv w:val="1"/>
      <w:marLeft w:val="0"/>
      <w:marRight w:val="0"/>
      <w:marTop w:val="0"/>
      <w:marBottom w:val="0"/>
      <w:divBdr>
        <w:top w:val="none" w:sz="0" w:space="0" w:color="auto"/>
        <w:left w:val="none" w:sz="0" w:space="0" w:color="auto"/>
        <w:bottom w:val="none" w:sz="0" w:space="0" w:color="auto"/>
        <w:right w:val="none" w:sz="0" w:space="0" w:color="auto"/>
      </w:divBdr>
      <w:divsChild>
        <w:div w:id="2107725455">
          <w:marLeft w:val="0"/>
          <w:marRight w:val="0"/>
          <w:marTop w:val="0"/>
          <w:marBottom w:val="0"/>
          <w:divBdr>
            <w:top w:val="none" w:sz="0" w:space="0" w:color="auto"/>
            <w:left w:val="none" w:sz="0" w:space="0" w:color="auto"/>
            <w:bottom w:val="none" w:sz="0" w:space="0" w:color="auto"/>
            <w:right w:val="none" w:sz="0" w:space="0" w:color="auto"/>
          </w:divBdr>
        </w:div>
      </w:divsChild>
    </w:div>
    <w:div w:id="1029988276">
      <w:bodyDiv w:val="1"/>
      <w:marLeft w:val="0"/>
      <w:marRight w:val="0"/>
      <w:marTop w:val="0"/>
      <w:marBottom w:val="0"/>
      <w:divBdr>
        <w:top w:val="none" w:sz="0" w:space="0" w:color="auto"/>
        <w:left w:val="none" w:sz="0" w:space="0" w:color="auto"/>
        <w:bottom w:val="none" w:sz="0" w:space="0" w:color="auto"/>
        <w:right w:val="none" w:sz="0" w:space="0" w:color="auto"/>
      </w:divBdr>
      <w:divsChild>
        <w:div w:id="1569070210">
          <w:marLeft w:val="0"/>
          <w:marRight w:val="0"/>
          <w:marTop w:val="0"/>
          <w:marBottom w:val="0"/>
          <w:divBdr>
            <w:top w:val="none" w:sz="0" w:space="0" w:color="auto"/>
            <w:left w:val="none" w:sz="0" w:space="0" w:color="auto"/>
            <w:bottom w:val="none" w:sz="0" w:space="0" w:color="auto"/>
            <w:right w:val="none" w:sz="0" w:space="0" w:color="auto"/>
          </w:divBdr>
        </w:div>
      </w:divsChild>
    </w:div>
    <w:div w:id="1044210099">
      <w:bodyDiv w:val="1"/>
      <w:marLeft w:val="0"/>
      <w:marRight w:val="0"/>
      <w:marTop w:val="0"/>
      <w:marBottom w:val="0"/>
      <w:divBdr>
        <w:top w:val="none" w:sz="0" w:space="0" w:color="auto"/>
        <w:left w:val="none" w:sz="0" w:space="0" w:color="auto"/>
        <w:bottom w:val="none" w:sz="0" w:space="0" w:color="auto"/>
        <w:right w:val="none" w:sz="0" w:space="0" w:color="auto"/>
      </w:divBdr>
    </w:div>
    <w:div w:id="1048838765">
      <w:bodyDiv w:val="1"/>
      <w:marLeft w:val="0"/>
      <w:marRight w:val="0"/>
      <w:marTop w:val="0"/>
      <w:marBottom w:val="0"/>
      <w:divBdr>
        <w:top w:val="none" w:sz="0" w:space="0" w:color="auto"/>
        <w:left w:val="none" w:sz="0" w:space="0" w:color="auto"/>
        <w:bottom w:val="none" w:sz="0" w:space="0" w:color="auto"/>
        <w:right w:val="none" w:sz="0" w:space="0" w:color="auto"/>
      </w:divBdr>
    </w:div>
    <w:div w:id="1054811920">
      <w:bodyDiv w:val="1"/>
      <w:marLeft w:val="0"/>
      <w:marRight w:val="0"/>
      <w:marTop w:val="0"/>
      <w:marBottom w:val="0"/>
      <w:divBdr>
        <w:top w:val="none" w:sz="0" w:space="0" w:color="auto"/>
        <w:left w:val="none" w:sz="0" w:space="0" w:color="auto"/>
        <w:bottom w:val="none" w:sz="0" w:space="0" w:color="auto"/>
        <w:right w:val="none" w:sz="0" w:space="0" w:color="auto"/>
      </w:divBdr>
      <w:divsChild>
        <w:div w:id="346442709">
          <w:marLeft w:val="0"/>
          <w:marRight w:val="0"/>
          <w:marTop w:val="0"/>
          <w:marBottom w:val="0"/>
          <w:divBdr>
            <w:top w:val="none" w:sz="0" w:space="0" w:color="auto"/>
            <w:left w:val="none" w:sz="0" w:space="0" w:color="auto"/>
            <w:bottom w:val="none" w:sz="0" w:space="0" w:color="auto"/>
            <w:right w:val="none" w:sz="0" w:space="0" w:color="auto"/>
          </w:divBdr>
        </w:div>
      </w:divsChild>
    </w:div>
    <w:div w:id="1082411705">
      <w:bodyDiv w:val="1"/>
      <w:marLeft w:val="0"/>
      <w:marRight w:val="0"/>
      <w:marTop w:val="0"/>
      <w:marBottom w:val="0"/>
      <w:divBdr>
        <w:top w:val="none" w:sz="0" w:space="0" w:color="auto"/>
        <w:left w:val="none" w:sz="0" w:space="0" w:color="auto"/>
        <w:bottom w:val="none" w:sz="0" w:space="0" w:color="auto"/>
        <w:right w:val="none" w:sz="0" w:space="0" w:color="auto"/>
      </w:divBdr>
      <w:divsChild>
        <w:div w:id="1942491839">
          <w:marLeft w:val="0"/>
          <w:marRight w:val="0"/>
          <w:marTop w:val="0"/>
          <w:marBottom w:val="0"/>
          <w:divBdr>
            <w:top w:val="none" w:sz="0" w:space="0" w:color="auto"/>
            <w:left w:val="none" w:sz="0" w:space="0" w:color="auto"/>
            <w:bottom w:val="none" w:sz="0" w:space="0" w:color="auto"/>
            <w:right w:val="none" w:sz="0" w:space="0" w:color="auto"/>
          </w:divBdr>
        </w:div>
      </w:divsChild>
    </w:div>
    <w:div w:id="1091513243">
      <w:bodyDiv w:val="1"/>
      <w:marLeft w:val="0"/>
      <w:marRight w:val="0"/>
      <w:marTop w:val="0"/>
      <w:marBottom w:val="0"/>
      <w:divBdr>
        <w:top w:val="none" w:sz="0" w:space="0" w:color="auto"/>
        <w:left w:val="none" w:sz="0" w:space="0" w:color="auto"/>
        <w:bottom w:val="none" w:sz="0" w:space="0" w:color="auto"/>
        <w:right w:val="none" w:sz="0" w:space="0" w:color="auto"/>
      </w:divBdr>
    </w:div>
    <w:div w:id="1094983179">
      <w:bodyDiv w:val="1"/>
      <w:marLeft w:val="0"/>
      <w:marRight w:val="0"/>
      <w:marTop w:val="0"/>
      <w:marBottom w:val="0"/>
      <w:divBdr>
        <w:top w:val="none" w:sz="0" w:space="0" w:color="auto"/>
        <w:left w:val="none" w:sz="0" w:space="0" w:color="auto"/>
        <w:bottom w:val="none" w:sz="0" w:space="0" w:color="auto"/>
        <w:right w:val="none" w:sz="0" w:space="0" w:color="auto"/>
      </w:divBdr>
      <w:divsChild>
        <w:div w:id="1663393203">
          <w:marLeft w:val="0"/>
          <w:marRight w:val="0"/>
          <w:marTop w:val="0"/>
          <w:marBottom w:val="0"/>
          <w:divBdr>
            <w:top w:val="none" w:sz="0" w:space="0" w:color="auto"/>
            <w:left w:val="none" w:sz="0" w:space="0" w:color="auto"/>
            <w:bottom w:val="none" w:sz="0" w:space="0" w:color="auto"/>
            <w:right w:val="none" w:sz="0" w:space="0" w:color="auto"/>
          </w:divBdr>
        </w:div>
      </w:divsChild>
    </w:div>
    <w:div w:id="1105035030">
      <w:bodyDiv w:val="1"/>
      <w:marLeft w:val="0"/>
      <w:marRight w:val="0"/>
      <w:marTop w:val="0"/>
      <w:marBottom w:val="0"/>
      <w:divBdr>
        <w:top w:val="none" w:sz="0" w:space="0" w:color="auto"/>
        <w:left w:val="none" w:sz="0" w:space="0" w:color="auto"/>
        <w:bottom w:val="none" w:sz="0" w:space="0" w:color="auto"/>
        <w:right w:val="none" w:sz="0" w:space="0" w:color="auto"/>
      </w:divBdr>
      <w:divsChild>
        <w:div w:id="926311126">
          <w:marLeft w:val="0"/>
          <w:marRight w:val="0"/>
          <w:marTop w:val="0"/>
          <w:marBottom w:val="0"/>
          <w:divBdr>
            <w:top w:val="none" w:sz="0" w:space="0" w:color="auto"/>
            <w:left w:val="none" w:sz="0" w:space="0" w:color="auto"/>
            <w:bottom w:val="none" w:sz="0" w:space="0" w:color="auto"/>
            <w:right w:val="none" w:sz="0" w:space="0" w:color="auto"/>
          </w:divBdr>
        </w:div>
      </w:divsChild>
    </w:div>
    <w:div w:id="1105618364">
      <w:bodyDiv w:val="1"/>
      <w:marLeft w:val="0"/>
      <w:marRight w:val="0"/>
      <w:marTop w:val="0"/>
      <w:marBottom w:val="0"/>
      <w:divBdr>
        <w:top w:val="none" w:sz="0" w:space="0" w:color="auto"/>
        <w:left w:val="none" w:sz="0" w:space="0" w:color="auto"/>
        <w:bottom w:val="none" w:sz="0" w:space="0" w:color="auto"/>
        <w:right w:val="none" w:sz="0" w:space="0" w:color="auto"/>
      </w:divBdr>
      <w:divsChild>
        <w:div w:id="451629273">
          <w:marLeft w:val="0"/>
          <w:marRight w:val="0"/>
          <w:marTop w:val="0"/>
          <w:marBottom w:val="0"/>
          <w:divBdr>
            <w:top w:val="none" w:sz="0" w:space="0" w:color="auto"/>
            <w:left w:val="none" w:sz="0" w:space="0" w:color="auto"/>
            <w:bottom w:val="none" w:sz="0" w:space="0" w:color="auto"/>
            <w:right w:val="none" w:sz="0" w:space="0" w:color="auto"/>
          </w:divBdr>
        </w:div>
      </w:divsChild>
    </w:div>
    <w:div w:id="1112894356">
      <w:bodyDiv w:val="1"/>
      <w:marLeft w:val="0"/>
      <w:marRight w:val="0"/>
      <w:marTop w:val="0"/>
      <w:marBottom w:val="0"/>
      <w:divBdr>
        <w:top w:val="none" w:sz="0" w:space="0" w:color="auto"/>
        <w:left w:val="none" w:sz="0" w:space="0" w:color="auto"/>
        <w:bottom w:val="none" w:sz="0" w:space="0" w:color="auto"/>
        <w:right w:val="none" w:sz="0" w:space="0" w:color="auto"/>
      </w:divBdr>
    </w:div>
    <w:div w:id="1124151841">
      <w:bodyDiv w:val="1"/>
      <w:marLeft w:val="0"/>
      <w:marRight w:val="0"/>
      <w:marTop w:val="0"/>
      <w:marBottom w:val="0"/>
      <w:divBdr>
        <w:top w:val="none" w:sz="0" w:space="0" w:color="auto"/>
        <w:left w:val="none" w:sz="0" w:space="0" w:color="auto"/>
        <w:bottom w:val="none" w:sz="0" w:space="0" w:color="auto"/>
        <w:right w:val="none" w:sz="0" w:space="0" w:color="auto"/>
      </w:divBdr>
      <w:divsChild>
        <w:div w:id="595552922">
          <w:marLeft w:val="0"/>
          <w:marRight w:val="0"/>
          <w:marTop w:val="0"/>
          <w:marBottom w:val="0"/>
          <w:divBdr>
            <w:top w:val="none" w:sz="0" w:space="0" w:color="auto"/>
            <w:left w:val="none" w:sz="0" w:space="0" w:color="auto"/>
            <w:bottom w:val="none" w:sz="0" w:space="0" w:color="auto"/>
            <w:right w:val="none" w:sz="0" w:space="0" w:color="auto"/>
          </w:divBdr>
        </w:div>
      </w:divsChild>
    </w:div>
    <w:div w:id="1124540743">
      <w:bodyDiv w:val="1"/>
      <w:marLeft w:val="0"/>
      <w:marRight w:val="0"/>
      <w:marTop w:val="0"/>
      <w:marBottom w:val="0"/>
      <w:divBdr>
        <w:top w:val="none" w:sz="0" w:space="0" w:color="auto"/>
        <w:left w:val="none" w:sz="0" w:space="0" w:color="auto"/>
        <w:bottom w:val="none" w:sz="0" w:space="0" w:color="auto"/>
        <w:right w:val="none" w:sz="0" w:space="0" w:color="auto"/>
      </w:divBdr>
      <w:divsChild>
        <w:div w:id="1856113550">
          <w:marLeft w:val="0"/>
          <w:marRight w:val="0"/>
          <w:marTop w:val="0"/>
          <w:marBottom w:val="0"/>
          <w:divBdr>
            <w:top w:val="none" w:sz="0" w:space="0" w:color="auto"/>
            <w:left w:val="none" w:sz="0" w:space="0" w:color="auto"/>
            <w:bottom w:val="none" w:sz="0" w:space="0" w:color="auto"/>
            <w:right w:val="none" w:sz="0" w:space="0" w:color="auto"/>
          </w:divBdr>
        </w:div>
      </w:divsChild>
    </w:div>
    <w:div w:id="1137258293">
      <w:bodyDiv w:val="1"/>
      <w:marLeft w:val="0"/>
      <w:marRight w:val="0"/>
      <w:marTop w:val="0"/>
      <w:marBottom w:val="0"/>
      <w:divBdr>
        <w:top w:val="none" w:sz="0" w:space="0" w:color="auto"/>
        <w:left w:val="none" w:sz="0" w:space="0" w:color="auto"/>
        <w:bottom w:val="none" w:sz="0" w:space="0" w:color="auto"/>
        <w:right w:val="none" w:sz="0" w:space="0" w:color="auto"/>
      </w:divBdr>
    </w:div>
    <w:div w:id="1149900223">
      <w:bodyDiv w:val="1"/>
      <w:marLeft w:val="0"/>
      <w:marRight w:val="0"/>
      <w:marTop w:val="0"/>
      <w:marBottom w:val="0"/>
      <w:divBdr>
        <w:top w:val="none" w:sz="0" w:space="0" w:color="auto"/>
        <w:left w:val="none" w:sz="0" w:space="0" w:color="auto"/>
        <w:bottom w:val="none" w:sz="0" w:space="0" w:color="auto"/>
        <w:right w:val="none" w:sz="0" w:space="0" w:color="auto"/>
      </w:divBdr>
      <w:divsChild>
        <w:div w:id="1421104142">
          <w:marLeft w:val="0"/>
          <w:marRight w:val="0"/>
          <w:marTop w:val="0"/>
          <w:marBottom w:val="0"/>
          <w:divBdr>
            <w:top w:val="none" w:sz="0" w:space="0" w:color="auto"/>
            <w:left w:val="none" w:sz="0" w:space="0" w:color="auto"/>
            <w:bottom w:val="none" w:sz="0" w:space="0" w:color="auto"/>
            <w:right w:val="none" w:sz="0" w:space="0" w:color="auto"/>
          </w:divBdr>
        </w:div>
      </w:divsChild>
    </w:div>
    <w:div w:id="1165322606">
      <w:bodyDiv w:val="1"/>
      <w:marLeft w:val="0"/>
      <w:marRight w:val="0"/>
      <w:marTop w:val="0"/>
      <w:marBottom w:val="0"/>
      <w:divBdr>
        <w:top w:val="none" w:sz="0" w:space="0" w:color="auto"/>
        <w:left w:val="none" w:sz="0" w:space="0" w:color="auto"/>
        <w:bottom w:val="none" w:sz="0" w:space="0" w:color="auto"/>
        <w:right w:val="none" w:sz="0" w:space="0" w:color="auto"/>
      </w:divBdr>
    </w:div>
    <w:div w:id="1166894543">
      <w:bodyDiv w:val="1"/>
      <w:marLeft w:val="0"/>
      <w:marRight w:val="0"/>
      <w:marTop w:val="0"/>
      <w:marBottom w:val="0"/>
      <w:divBdr>
        <w:top w:val="none" w:sz="0" w:space="0" w:color="auto"/>
        <w:left w:val="none" w:sz="0" w:space="0" w:color="auto"/>
        <w:bottom w:val="none" w:sz="0" w:space="0" w:color="auto"/>
        <w:right w:val="none" w:sz="0" w:space="0" w:color="auto"/>
      </w:divBdr>
    </w:div>
    <w:div w:id="1169173987">
      <w:bodyDiv w:val="1"/>
      <w:marLeft w:val="0"/>
      <w:marRight w:val="0"/>
      <w:marTop w:val="0"/>
      <w:marBottom w:val="0"/>
      <w:divBdr>
        <w:top w:val="none" w:sz="0" w:space="0" w:color="auto"/>
        <w:left w:val="none" w:sz="0" w:space="0" w:color="auto"/>
        <w:bottom w:val="none" w:sz="0" w:space="0" w:color="auto"/>
        <w:right w:val="none" w:sz="0" w:space="0" w:color="auto"/>
      </w:divBdr>
    </w:div>
    <w:div w:id="1173763858">
      <w:bodyDiv w:val="1"/>
      <w:marLeft w:val="0"/>
      <w:marRight w:val="0"/>
      <w:marTop w:val="0"/>
      <w:marBottom w:val="0"/>
      <w:divBdr>
        <w:top w:val="none" w:sz="0" w:space="0" w:color="auto"/>
        <w:left w:val="none" w:sz="0" w:space="0" w:color="auto"/>
        <w:bottom w:val="none" w:sz="0" w:space="0" w:color="auto"/>
        <w:right w:val="none" w:sz="0" w:space="0" w:color="auto"/>
      </w:divBdr>
    </w:div>
    <w:div w:id="1182939489">
      <w:bodyDiv w:val="1"/>
      <w:marLeft w:val="0"/>
      <w:marRight w:val="0"/>
      <w:marTop w:val="0"/>
      <w:marBottom w:val="0"/>
      <w:divBdr>
        <w:top w:val="none" w:sz="0" w:space="0" w:color="auto"/>
        <w:left w:val="none" w:sz="0" w:space="0" w:color="auto"/>
        <w:bottom w:val="none" w:sz="0" w:space="0" w:color="auto"/>
        <w:right w:val="none" w:sz="0" w:space="0" w:color="auto"/>
      </w:divBdr>
    </w:div>
    <w:div w:id="1190681893">
      <w:bodyDiv w:val="1"/>
      <w:marLeft w:val="0"/>
      <w:marRight w:val="0"/>
      <w:marTop w:val="0"/>
      <w:marBottom w:val="0"/>
      <w:divBdr>
        <w:top w:val="none" w:sz="0" w:space="0" w:color="auto"/>
        <w:left w:val="none" w:sz="0" w:space="0" w:color="auto"/>
        <w:bottom w:val="none" w:sz="0" w:space="0" w:color="auto"/>
        <w:right w:val="none" w:sz="0" w:space="0" w:color="auto"/>
      </w:divBdr>
    </w:div>
    <w:div w:id="1196969944">
      <w:bodyDiv w:val="1"/>
      <w:marLeft w:val="0"/>
      <w:marRight w:val="0"/>
      <w:marTop w:val="0"/>
      <w:marBottom w:val="0"/>
      <w:divBdr>
        <w:top w:val="none" w:sz="0" w:space="0" w:color="auto"/>
        <w:left w:val="none" w:sz="0" w:space="0" w:color="auto"/>
        <w:bottom w:val="none" w:sz="0" w:space="0" w:color="auto"/>
        <w:right w:val="none" w:sz="0" w:space="0" w:color="auto"/>
      </w:divBdr>
    </w:div>
    <w:div w:id="1204755468">
      <w:bodyDiv w:val="1"/>
      <w:marLeft w:val="0"/>
      <w:marRight w:val="0"/>
      <w:marTop w:val="0"/>
      <w:marBottom w:val="0"/>
      <w:divBdr>
        <w:top w:val="none" w:sz="0" w:space="0" w:color="auto"/>
        <w:left w:val="none" w:sz="0" w:space="0" w:color="auto"/>
        <w:bottom w:val="none" w:sz="0" w:space="0" w:color="auto"/>
        <w:right w:val="none" w:sz="0" w:space="0" w:color="auto"/>
      </w:divBdr>
    </w:div>
    <w:div w:id="1210847483">
      <w:bodyDiv w:val="1"/>
      <w:marLeft w:val="0"/>
      <w:marRight w:val="0"/>
      <w:marTop w:val="0"/>
      <w:marBottom w:val="0"/>
      <w:divBdr>
        <w:top w:val="none" w:sz="0" w:space="0" w:color="auto"/>
        <w:left w:val="none" w:sz="0" w:space="0" w:color="auto"/>
        <w:bottom w:val="none" w:sz="0" w:space="0" w:color="auto"/>
        <w:right w:val="none" w:sz="0" w:space="0" w:color="auto"/>
      </w:divBdr>
    </w:div>
    <w:div w:id="1212961422">
      <w:bodyDiv w:val="1"/>
      <w:marLeft w:val="0"/>
      <w:marRight w:val="0"/>
      <w:marTop w:val="0"/>
      <w:marBottom w:val="0"/>
      <w:divBdr>
        <w:top w:val="none" w:sz="0" w:space="0" w:color="auto"/>
        <w:left w:val="none" w:sz="0" w:space="0" w:color="auto"/>
        <w:bottom w:val="none" w:sz="0" w:space="0" w:color="auto"/>
        <w:right w:val="none" w:sz="0" w:space="0" w:color="auto"/>
      </w:divBdr>
      <w:divsChild>
        <w:div w:id="1895123298">
          <w:marLeft w:val="0"/>
          <w:marRight w:val="0"/>
          <w:marTop w:val="0"/>
          <w:marBottom w:val="0"/>
          <w:divBdr>
            <w:top w:val="none" w:sz="0" w:space="0" w:color="auto"/>
            <w:left w:val="none" w:sz="0" w:space="0" w:color="auto"/>
            <w:bottom w:val="none" w:sz="0" w:space="0" w:color="auto"/>
            <w:right w:val="none" w:sz="0" w:space="0" w:color="auto"/>
          </w:divBdr>
        </w:div>
      </w:divsChild>
    </w:div>
    <w:div w:id="1220751989">
      <w:bodyDiv w:val="1"/>
      <w:marLeft w:val="0"/>
      <w:marRight w:val="0"/>
      <w:marTop w:val="0"/>
      <w:marBottom w:val="0"/>
      <w:divBdr>
        <w:top w:val="none" w:sz="0" w:space="0" w:color="auto"/>
        <w:left w:val="none" w:sz="0" w:space="0" w:color="auto"/>
        <w:bottom w:val="none" w:sz="0" w:space="0" w:color="auto"/>
        <w:right w:val="none" w:sz="0" w:space="0" w:color="auto"/>
      </w:divBdr>
    </w:div>
    <w:div w:id="1231967718">
      <w:bodyDiv w:val="1"/>
      <w:marLeft w:val="0"/>
      <w:marRight w:val="0"/>
      <w:marTop w:val="0"/>
      <w:marBottom w:val="0"/>
      <w:divBdr>
        <w:top w:val="none" w:sz="0" w:space="0" w:color="auto"/>
        <w:left w:val="none" w:sz="0" w:space="0" w:color="auto"/>
        <w:bottom w:val="none" w:sz="0" w:space="0" w:color="auto"/>
        <w:right w:val="none" w:sz="0" w:space="0" w:color="auto"/>
      </w:divBdr>
    </w:div>
    <w:div w:id="1232042831">
      <w:bodyDiv w:val="1"/>
      <w:marLeft w:val="0"/>
      <w:marRight w:val="0"/>
      <w:marTop w:val="0"/>
      <w:marBottom w:val="0"/>
      <w:divBdr>
        <w:top w:val="none" w:sz="0" w:space="0" w:color="auto"/>
        <w:left w:val="none" w:sz="0" w:space="0" w:color="auto"/>
        <w:bottom w:val="none" w:sz="0" w:space="0" w:color="auto"/>
        <w:right w:val="none" w:sz="0" w:space="0" w:color="auto"/>
      </w:divBdr>
    </w:div>
    <w:div w:id="1237937762">
      <w:bodyDiv w:val="1"/>
      <w:marLeft w:val="0"/>
      <w:marRight w:val="0"/>
      <w:marTop w:val="0"/>
      <w:marBottom w:val="0"/>
      <w:divBdr>
        <w:top w:val="none" w:sz="0" w:space="0" w:color="auto"/>
        <w:left w:val="none" w:sz="0" w:space="0" w:color="auto"/>
        <w:bottom w:val="none" w:sz="0" w:space="0" w:color="auto"/>
        <w:right w:val="none" w:sz="0" w:space="0" w:color="auto"/>
      </w:divBdr>
    </w:div>
    <w:div w:id="1255894513">
      <w:bodyDiv w:val="1"/>
      <w:marLeft w:val="0"/>
      <w:marRight w:val="0"/>
      <w:marTop w:val="0"/>
      <w:marBottom w:val="0"/>
      <w:divBdr>
        <w:top w:val="none" w:sz="0" w:space="0" w:color="auto"/>
        <w:left w:val="none" w:sz="0" w:space="0" w:color="auto"/>
        <w:bottom w:val="none" w:sz="0" w:space="0" w:color="auto"/>
        <w:right w:val="none" w:sz="0" w:space="0" w:color="auto"/>
      </w:divBdr>
      <w:divsChild>
        <w:div w:id="732393749">
          <w:marLeft w:val="0"/>
          <w:marRight w:val="0"/>
          <w:marTop w:val="0"/>
          <w:marBottom w:val="0"/>
          <w:divBdr>
            <w:top w:val="none" w:sz="0" w:space="0" w:color="auto"/>
            <w:left w:val="none" w:sz="0" w:space="0" w:color="auto"/>
            <w:bottom w:val="none" w:sz="0" w:space="0" w:color="auto"/>
            <w:right w:val="none" w:sz="0" w:space="0" w:color="auto"/>
          </w:divBdr>
        </w:div>
      </w:divsChild>
    </w:div>
    <w:div w:id="1260405255">
      <w:bodyDiv w:val="1"/>
      <w:marLeft w:val="0"/>
      <w:marRight w:val="0"/>
      <w:marTop w:val="0"/>
      <w:marBottom w:val="0"/>
      <w:divBdr>
        <w:top w:val="none" w:sz="0" w:space="0" w:color="auto"/>
        <w:left w:val="none" w:sz="0" w:space="0" w:color="auto"/>
        <w:bottom w:val="none" w:sz="0" w:space="0" w:color="auto"/>
        <w:right w:val="none" w:sz="0" w:space="0" w:color="auto"/>
      </w:divBdr>
    </w:div>
    <w:div w:id="1268347593">
      <w:bodyDiv w:val="1"/>
      <w:marLeft w:val="0"/>
      <w:marRight w:val="0"/>
      <w:marTop w:val="0"/>
      <w:marBottom w:val="0"/>
      <w:divBdr>
        <w:top w:val="none" w:sz="0" w:space="0" w:color="auto"/>
        <w:left w:val="none" w:sz="0" w:space="0" w:color="auto"/>
        <w:bottom w:val="none" w:sz="0" w:space="0" w:color="auto"/>
        <w:right w:val="none" w:sz="0" w:space="0" w:color="auto"/>
      </w:divBdr>
      <w:divsChild>
        <w:div w:id="1261256200">
          <w:marLeft w:val="0"/>
          <w:marRight w:val="0"/>
          <w:marTop w:val="0"/>
          <w:marBottom w:val="0"/>
          <w:divBdr>
            <w:top w:val="none" w:sz="0" w:space="0" w:color="auto"/>
            <w:left w:val="none" w:sz="0" w:space="0" w:color="auto"/>
            <w:bottom w:val="none" w:sz="0" w:space="0" w:color="auto"/>
            <w:right w:val="none" w:sz="0" w:space="0" w:color="auto"/>
          </w:divBdr>
        </w:div>
      </w:divsChild>
    </w:div>
    <w:div w:id="1269004807">
      <w:bodyDiv w:val="1"/>
      <w:marLeft w:val="0"/>
      <w:marRight w:val="0"/>
      <w:marTop w:val="0"/>
      <w:marBottom w:val="0"/>
      <w:divBdr>
        <w:top w:val="none" w:sz="0" w:space="0" w:color="auto"/>
        <w:left w:val="none" w:sz="0" w:space="0" w:color="auto"/>
        <w:bottom w:val="none" w:sz="0" w:space="0" w:color="auto"/>
        <w:right w:val="none" w:sz="0" w:space="0" w:color="auto"/>
      </w:divBdr>
    </w:div>
    <w:div w:id="1307467798">
      <w:bodyDiv w:val="1"/>
      <w:marLeft w:val="0"/>
      <w:marRight w:val="0"/>
      <w:marTop w:val="0"/>
      <w:marBottom w:val="0"/>
      <w:divBdr>
        <w:top w:val="none" w:sz="0" w:space="0" w:color="auto"/>
        <w:left w:val="none" w:sz="0" w:space="0" w:color="auto"/>
        <w:bottom w:val="none" w:sz="0" w:space="0" w:color="auto"/>
        <w:right w:val="none" w:sz="0" w:space="0" w:color="auto"/>
      </w:divBdr>
    </w:div>
    <w:div w:id="1321928485">
      <w:bodyDiv w:val="1"/>
      <w:marLeft w:val="0"/>
      <w:marRight w:val="0"/>
      <w:marTop w:val="0"/>
      <w:marBottom w:val="0"/>
      <w:divBdr>
        <w:top w:val="none" w:sz="0" w:space="0" w:color="auto"/>
        <w:left w:val="none" w:sz="0" w:space="0" w:color="auto"/>
        <w:bottom w:val="none" w:sz="0" w:space="0" w:color="auto"/>
        <w:right w:val="none" w:sz="0" w:space="0" w:color="auto"/>
      </w:divBdr>
    </w:div>
    <w:div w:id="1337197463">
      <w:bodyDiv w:val="1"/>
      <w:marLeft w:val="0"/>
      <w:marRight w:val="0"/>
      <w:marTop w:val="0"/>
      <w:marBottom w:val="0"/>
      <w:divBdr>
        <w:top w:val="none" w:sz="0" w:space="0" w:color="auto"/>
        <w:left w:val="none" w:sz="0" w:space="0" w:color="auto"/>
        <w:bottom w:val="none" w:sz="0" w:space="0" w:color="auto"/>
        <w:right w:val="none" w:sz="0" w:space="0" w:color="auto"/>
      </w:divBdr>
      <w:divsChild>
        <w:div w:id="605118973">
          <w:marLeft w:val="0"/>
          <w:marRight w:val="0"/>
          <w:marTop w:val="0"/>
          <w:marBottom w:val="0"/>
          <w:divBdr>
            <w:top w:val="none" w:sz="0" w:space="0" w:color="auto"/>
            <w:left w:val="none" w:sz="0" w:space="0" w:color="auto"/>
            <w:bottom w:val="none" w:sz="0" w:space="0" w:color="auto"/>
            <w:right w:val="none" w:sz="0" w:space="0" w:color="auto"/>
          </w:divBdr>
        </w:div>
      </w:divsChild>
    </w:div>
    <w:div w:id="1340229330">
      <w:bodyDiv w:val="1"/>
      <w:marLeft w:val="0"/>
      <w:marRight w:val="0"/>
      <w:marTop w:val="0"/>
      <w:marBottom w:val="0"/>
      <w:divBdr>
        <w:top w:val="none" w:sz="0" w:space="0" w:color="auto"/>
        <w:left w:val="none" w:sz="0" w:space="0" w:color="auto"/>
        <w:bottom w:val="none" w:sz="0" w:space="0" w:color="auto"/>
        <w:right w:val="none" w:sz="0" w:space="0" w:color="auto"/>
      </w:divBdr>
    </w:div>
    <w:div w:id="1340304945">
      <w:bodyDiv w:val="1"/>
      <w:marLeft w:val="0"/>
      <w:marRight w:val="0"/>
      <w:marTop w:val="0"/>
      <w:marBottom w:val="0"/>
      <w:divBdr>
        <w:top w:val="none" w:sz="0" w:space="0" w:color="auto"/>
        <w:left w:val="none" w:sz="0" w:space="0" w:color="auto"/>
        <w:bottom w:val="none" w:sz="0" w:space="0" w:color="auto"/>
        <w:right w:val="none" w:sz="0" w:space="0" w:color="auto"/>
      </w:divBdr>
      <w:divsChild>
        <w:div w:id="135144916">
          <w:marLeft w:val="0"/>
          <w:marRight w:val="0"/>
          <w:marTop w:val="0"/>
          <w:marBottom w:val="0"/>
          <w:divBdr>
            <w:top w:val="none" w:sz="0" w:space="0" w:color="auto"/>
            <w:left w:val="none" w:sz="0" w:space="0" w:color="auto"/>
            <w:bottom w:val="none" w:sz="0" w:space="0" w:color="auto"/>
            <w:right w:val="none" w:sz="0" w:space="0" w:color="auto"/>
          </w:divBdr>
        </w:div>
      </w:divsChild>
    </w:div>
    <w:div w:id="1345206251">
      <w:bodyDiv w:val="1"/>
      <w:marLeft w:val="0"/>
      <w:marRight w:val="0"/>
      <w:marTop w:val="0"/>
      <w:marBottom w:val="0"/>
      <w:divBdr>
        <w:top w:val="none" w:sz="0" w:space="0" w:color="auto"/>
        <w:left w:val="none" w:sz="0" w:space="0" w:color="auto"/>
        <w:bottom w:val="none" w:sz="0" w:space="0" w:color="auto"/>
        <w:right w:val="none" w:sz="0" w:space="0" w:color="auto"/>
      </w:divBdr>
      <w:divsChild>
        <w:div w:id="1349528194">
          <w:marLeft w:val="0"/>
          <w:marRight w:val="0"/>
          <w:marTop w:val="0"/>
          <w:marBottom w:val="0"/>
          <w:divBdr>
            <w:top w:val="none" w:sz="0" w:space="0" w:color="auto"/>
            <w:left w:val="none" w:sz="0" w:space="0" w:color="auto"/>
            <w:bottom w:val="none" w:sz="0" w:space="0" w:color="auto"/>
            <w:right w:val="none" w:sz="0" w:space="0" w:color="auto"/>
          </w:divBdr>
        </w:div>
      </w:divsChild>
    </w:div>
    <w:div w:id="1349480911">
      <w:bodyDiv w:val="1"/>
      <w:marLeft w:val="0"/>
      <w:marRight w:val="0"/>
      <w:marTop w:val="0"/>
      <w:marBottom w:val="0"/>
      <w:divBdr>
        <w:top w:val="none" w:sz="0" w:space="0" w:color="auto"/>
        <w:left w:val="none" w:sz="0" w:space="0" w:color="auto"/>
        <w:bottom w:val="none" w:sz="0" w:space="0" w:color="auto"/>
        <w:right w:val="none" w:sz="0" w:space="0" w:color="auto"/>
      </w:divBdr>
      <w:divsChild>
        <w:div w:id="259290693">
          <w:marLeft w:val="0"/>
          <w:marRight w:val="0"/>
          <w:marTop w:val="0"/>
          <w:marBottom w:val="0"/>
          <w:divBdr>
            <w:top w:val="none" w:sz="0" w:space="0" w:color="auto"/>
            <w:left w:val="none" w:sz="0" w:space="0" w:color="auto"/>
            <w:bottom w:val="none" w:sz="0" w:space="0" w:color="auto"/>
            <w:right w:val="none" w:sz="0" w:space="0" w:color="auto"/>
          </w:divBdr>
        </w:div>
      </w:divsChild>
    </w:div>
    <w:div w:id="1357925375">
      <w:bodyDiv w:val="1"/>
      <w:marLeft w:val="0"/>
      <w:marRight w:val="0"/>
      <w:marTop w:val="0"/>
      <w:marBottom w:val="0"/>
      <w:divBdr>
        <w:top w:val="none" w:sz="0" w:space="0" w:color="auto"/>
        <w:left w:val="none" w:sz="0" w:space="0" w:color="auto"/>
        <w:bottom w:val="none" w:sz="0" w:space="0" w:color="auto"/>
        <w:right w:val="none" w:sz="0" w:space="0" w:color="auto"/>
      </w:divBdr>
    </w:div>
    <w:div w:id="1361278324">
      <w:bodyDiv w:val="1"/>
      <w:marLeft w:val="0"/>
      <w:marRight w:val="0"/>
      <w:marTop w:val="0"/>
      <w:marBottom w:val="0"/>
      <w:divBdr>
        <w:top w:val="none" w:sz="0" w:space="0" w:color="auto"/>
        <w:left w:val="none" w:sz="0" w:space="0" w:color="auto"/>
        <w:bottom w:val="none" w:sz="0" w:space="0" w:color="auto"/>
        <w:right w:val="none" w:sz="0" w:space="0" w:color="auto"/>
      </w:divBdr>
    </w:div>
    <w:div w:id="1362972122">
      <w:bodyDiv w:val="1"/>
      <w:marLeft w:val="0"/>
      <w:marRight w:val="0"/>
      <w:marTop w:val="0"/>
      <w:marBottom w:val="0"/>
      <w:divBdr>
        <w:top w:val="none" w:sz="0" w:space="0" w:color="auto"/>
        <w:left w:val="none" w:sz="0" w:space="0" w:color="auto"/>
        <w:bottom w:val="none" w:sz="0" w:space="0" w:color="auto"/>
        <w:right w:val="none" w:sz="0" w:space="0" w:color="auto"/>
      </w:divBdr>
      <w:divsChild>
        <w:div w:id="1737624342">
          <w:marLeft w:val="0"/>
          <w:marRight w:val="0"/>
          <w:marTop w:val="0"/>
          <w:marBottom w:val="0"/>
          <w:divBdr>
            <w:top w:val="none" w:sz="0" w:space="0" w:color="auto"/>
            <w:left w:val="none" w:sz="0" w:space="0" w:color="auto"/>
            <w:bottom w:val="none" w:sz="0" w:space="0" w:color="auto"/>
            <w:right w:val="none" w:sz="0" w:space="0" w:color="auto"/>
          </w:divBdr>
        </w:div>
      </w:divsChild>
    </w:div>
    <w:div w:id="1365598668">
      <w:bodyDiv w:val="1"/>
      <w:marLeft w:val="0"/>
      <w:marRight w:val="0"/>
      <w:marTop w:val="0"/>
      <w:marBottom w:val="0"/>
      <w:divBdr>
        <w:top w:val="none" w:sz="0" w:space="0" w:color="auto"/>
        <w:left w:val="none" w:sz="0" w:space="0" w:color="auto"/>
        <w:bottom w:val="none" w:sz="0" w:space="0" w:color="auto"/>
        <w:right w:val="none" w:sz="0" w:space="0" w:color="auto"/>
      </w:divBdr>
      <w:divsChild>
        <w:div w:id="742071453">
          <w:marLeft w:val="0"/>
          <w:marRight w:val="0"/>
          <w:marTop w:val="0"/>
          <w:marBottom w:val="0"/>
          <w:divBdr>
            <w:top w:val="none" w:sz="0" w:space="0" w:color="auto"/>
            <w:left w:val="none" w:sz="0" w:space="0" w:color="auto"/>
            <w:bottom w:val="none" w:sz="0" w:space="0" w:color="auto"/>
            <w:right w:val="none" w:sz="0" w:space="0" w:color="auto"/>
          </w:divBdr>
        </w:div>
      </w:divsChild>
    </w:div>
    <w:div w:id="1368674204">
      <w:bodyDiv w:val="1"/>
      <w:marLeft w:val="0"/>
      <w:marRight w:val="0"/>
      <w:marTop w:val="0"/>
      <w:marBottom w:val="0"/>
      <w:divBdr>
        <w:top w:val="none" w:sz="0" w:space="0" w:color="auto"/>
        <w:left w:val="none" w:sz="0" w:space="0" w:color="auto"/>
        <w:bottom w:val="none" w:sz="0" w:space="0" w:color="auto"/>
        <w:right w:val="none" w:sz="0" w:space="0" w:color="auto"/>
      </w:divBdr>
      <w:divsChild>
        <w:div w:id="1238595648">
          <w:marLeft w:val="0"/>
          <w:marRight w:val="0"/>
          <w:marTop w:val="0"/>
          <w:marBottom w:val="0"/>
          <w:divBdr>
            <w:top w:val="none" w:sz="0" w:space="0" w:color="auto"/>
            <w:left w:val="none" w:sz="0" w:space="0" w:color="auto"/>
            <w:bottom w:val="none" w:sz="0" w:space="0" w:color="auto"/>
            <w:right w:val="none" w:sz="0" w:space="0" w:color="auto"/>
          </w:divBdr>
        </w:div>
      </w:divsChild>
    </w:div>
    <w:div w:id="1376543847">
      <w:bodyDiv w:val="1"/>
      <w:marLeft w:val="0"/>
      <w:marRight w:val="0"/>
      <w:marTop w:val="0"/>
      <w:marBottom w:val="0"/>
      <w:divBdr>
        <w:top w:val="none" w:sz="0" w:space="0" w:color="auto"/>
        <w:left w:val="none" w:sz="0" w:space="0" w:color="auto"/>
        <w:bottom w:val="none" w:sz="0" w:space="0" w:color="auto"/>
        <w:right w:val="none" w:sz="0" w:space="0" w:color="auto"/>
      </w:divBdr>
      <w:divsChild>
        <w:div w:id="1136413266">
          <w:marLeft w:val="0"/>
          <w:marRight w:val="0"/>
          <w:marTop w:val="0"/>
          <w:marBottom w:val="0"/>
          <w:divBdr>
            <w:top w:val="none" w:sz="0" w:space="0" w:color="auto"/>
            <w:left w:val="none" w:sz="0" w:space="0" w:color="auto"/>
            <w:bottom w:val="none" w:sz="0" w:space="0" w:color="auto"/>
            <w:right w:val="none" w:sz="0" w:space="0" w:color="auto"/>
          </w:divBdr>
        </w:div>
      </w:divsChild>
    </w:div>
    <w:div w:id="1414934978">
      <w:bodyDiv w:val="1"/>
      <w:marLeft w:val="0"/>
      <w:marRight w:val="0"/>
      <w:marTop w:val="0"/>
      <w:marBottom w:val="0"/>
      <w:divBdr>
        <w:top w:val="none" w:sz="0" w:space="0" w:color="auto"/>
        <w:left w:val="none" w:sz="0" w:space="0" w:color="auto"/>
        <w:bottom w:val="none" w:sz="0" w:space="0" w:color="auto"/>
        <w:right w:val="none" w:sz="0" w:space="0" w:color="auto"/>
      </w:divBdr>
    </w:div>
    <w:div w:id="1440369161">
      <w:bodyDiv w:val="1"/>
      <w:marLeft w:val="0"/>
      <w:marRight w:val="0"/>
      <w:marTop w:val="0"/>
      <w:marBottom w:val="0"/>
      <w:divBdr>
        <w:top w:val="none" w:sz="0" w:space="0" w:color="auto"/>
        <w:left w:val="none" w:sz="0" w:space="0" w:color="auto"/>
        <w:bottom w:val="none" w:sz="0" w:space="0" w:color="auto"/>
        <w:right w:val="none" w:sz="0" w:space="0" w:color="auto"/>
      </w:divBdr>
    </w:div>
    <w:div w:id="1442216191">
      <w:bodyDiv w:val="1"/>
      <w:marLeft w:val="0"/>
      <w:marRight w:val="0"/>
      <w:marTop w:val="0"/>
      <w:marBottom w:val="0"/>
      <w:divBdr>
        <w:top w:val="none" w:sz="0" w:space="0" w:color="auto"/>
        <w:left w:val="none" w:sz="0" w:space="0" w:color="auto"/>
        <w:bottom w:val="none" w:sz="0" w:space="0" w:color="auto"/>
        <w:right w:val="none" w:sz="0" w:space="0" w:color="auto"/>
      </w:divBdr>
    </w:div>
    <w:div w:id="1444495326">
      <w:bodyDiv w:val="1"/>
      <w:marLeft w:val="0"/>
      <w:marRight w:val="0"/>
      <w:marTop w:val="0"/>
      <w:marBottom w:val="0"/>
      <w:divBdr>
        <w:top w:val="none" w:sz="0" w:space="0" w:color="auto"/>
        <w:left w:val="none" w:sz="0" w:space="0" w:color="auto"/>
        <w:bottom w:val="none" w:sz="0" w:space="0" w:color="auto"/>
        <w:right w:val="none" w:sz="0" w:space="0" w:color="auto"/>
      </w:divBdr>
    </w:div>
    <w:div w:id="1448885734">
      <w:bodyDiv w:val="1"/>
      <w:marLeft w:val="0"/>
      <w:marRight w:val="0"/>
      <w:marTop w:val="0"/>
      <w:marBottom w:val="0"/>
      <w:divBdr>
        <w:top w:val="none" w:sz="0" w:space="0" w:color="auto"/>
        <w:left w:val="none" w:sz="0" w:space="0" w:color="auto"/>
        <w:bottom w:val="none" w:sz="0" w:space="0" w:color="auto"/>
        <w:right w:val="none" w:sz="0" w:space="0" w:color="auto"/>
      </w:divBdr>
    </w:div>
    <w:div w:id="1451242315">
      <w:bodyDiv w:val="1"/>
      <w:marLeft w:val="0"/>
      <w:marRight w:val="0"/>
      <w:marTop w:val="0"/>
      <w:marBottom w:val="0"/>
      <w:divBdr>
        <w:top w:val="none" w:sz="0" w:space="0" w:color="auto"/>
        <w:left w:val="none" w:sz="0" w:space="0" w:color="auto"/>
        <w:bottom w:val="none" w:sz="0" w:space="0" w:color="auto"/>
        <w:right w:val="none" w:sz="0" w:space="0" w:color="auto"/>
      </w:divBdr>
    </w:div>
    <w:div w:id="1453596798">
      <w:bodyDiv w:val="1"/>
      <w:marLeft w:val="0"/>
      <w:marRight w:val="0"/>
      <w:marTop w:val="0"/>
      <w:marBottom w:val="0"/>
      <w:divBdr>
        <w:top w:val="none" w:sz="0" w:space="0" w:color="auto"/>
        <w:left w:val="none" w:sz="0" w:space="0" w:color="auto"/>
        <w:bottom w:val="none" w:sz="0" w:space="0" w:color="auto"/>
        <w:right w:val="none" w:sz="0" w:space="0" w:color="auto"/>
      </w:divBdr>
    </w:div>
    <w:div w:id="1464150187">
      <w:bodyDiv w:val="1"/>
      <w:marLeft w:val="0"/>
      <w:marRight w:val="0"/>
      <w:marTop w:val="0"/>
      <w:marBottom w:val="0"/>
      <w:divBdr>
        <w:top w:val="none" w:sz="0" w:space="0" w:color="auto"/>
        <w:left w:val="none" w:sz="0" w:space="0" w:color="auto"/>
        <w:bottom w:val="none" w:sz="0" w:space="0" w:color="auto"/>
        <w:right w:val="none" w:sz="0" w:space="0" w:color="auto"/>
      </w:divBdr>
      <w:divsChild>
        <w:div w:id="1596404061">
          <w:marLeft w:val="0"/>
          <w:marRight w:val="0"/>
          <w:marTop w:val="0"/>
          <w:marBottom w:val="0"/>
          <w:divBdr>
            <w:top w:val="none" w:sz="0" w:space="0" w:color="auto"/>
            <w:left w:val="none" w:sz="0" w:space="0" w:color="auto"/>
            <w:bottom w:val="none" w:sz="0" w:space="0" w:color="auto"/>
            <w:right w:val="none" w:sz="0" w:space="0" w:color="auto"/>
          </w:divBdr>
        </w:div>
      </w:divsChild>
    </w:div>
    <w:div w:id="1467966399">
      <w:bodyDiv w:val="1"/>
      <w:marLeft w:val="0"/>
      <w:marRight w:val="0"/>
      <w:marTop w:val="0"/>
      <w:marBottom w:val="0"/>
      <w:divBdr>
        <w:top w:val="none" w:sz="0" w:space="0" w:color="auto"/>
        <w:left w:val="none" w:sz="0" w:space="0" w:color="auto"/>
        <w:bottom w:val="none" w:sz="0" w:space="0" w:color="auto"/>
        <w:right w:val="none" w:sz="0" w:space="0" w:color="auto"/>
      </w:divBdr>
    </w:div>
    <w:div w:id="1470785144">
      <w:bodyDiv w:val="1"/>
      <w:marLeft w:val="0"/>
      <w:marRight w:val="0"/>
      <w:marTop w:val="0"/>
      <w:marBottom w:val="0"/>
      <w:divBdr>
        <w:top w:val="none" w:sz="0" w:space="0" w:color="auto"/>
        <w:left w:val="none" w:sz="0" w:space="0" w:color="auto"/>
        <w:bottom w:val="none" w:sz="0" w:space="0" w:color="auto"/>
        <w:right w:val="none" w:sz="0" w:space="0" w:color="auto"/>
      </w:divBdr>
      <w:divsChild>
        <w:div w:id="910699318">
          <w:marLeft w:val="0"/>
          <w:marRight w:val="0"/>
          <w:marTop w:val="0"/>
          <w:marBottom w:val="0"/>
          <w:divBdr>
            <w:top w:val="none" w:sz="0" w:space="0" w:color="auto"/>
            <w:left w:val="none" w:sz="0" w:space="0" w:color="auto"/>
            <w:bottom w:val="none" w:sz="0" w:space="0" w:color="auto"/>
            <w:right w:val="none" w:sz="0" w:space="0" w:color="auto"/>
          </w:divBdr>
        </w:div>
      </w:divsChild>
    </w:div>
    <w:div w:id="1475758431">
      <w:bodyDiv w:val="1"/>
      <w:marLeft w:val="0"/>
      <w:marRight w:val="0"/>
      <w:marTop w:val="0"/>
      <w:marBottom w:val="0"/>
      <w:divBdr>
        <w:top w:val="none" w:sz="0" w:space="0" w:color="auto"/>
        <w:left w:val="none" w:sz="0" w:space="0" w:color="auto"/>
        <w:bottom w:val="none" w:sz="0" w:space="0" w:color="auto"/>
        <w:right w:val="none" w:sz="0" w:space="0" w:color="auto"/>
      </w:divBdr>
      <w:divsChild>
        <w:div w:id="362437854">
          <w:marLeft w:val="0"/>
          <w:marRight w:val="0"/>
          <w:marTop w:val="0"/>
          <w:marBottom w:val="0"/>
          <w:divBdr>
            <w:top w:val="none" w:sz="0" w:space="0" w:color="auto"/>
            <w:left w:val="none" w:sz="0" w:space="0" w:color="auto"/>
            <w:bottom w:val="none" w:sz="0" w:space="0" w:color="auto"/>
            <w:right w:val="none" w:sz="0" w:space="0" w:color="auto"/>
          </w:divBdr>
        </w:div>
      </w:divsChild>
    </w:div>
    <w:div w:id="1484390882">
      <w:bodyDiv w:val="1"/>
      <w:marLeft w:val="0"/>
      <w:marRight w:val="0"/>
      <w:marTop w:val="0"/>
      <w:marBottom w:val="0"/>
      <w:divBdr>
        <w:top w:val="none" w:sz="0" w:space="0" w:color="auto"/>
        <w:left w:val="none" w:sz="0" w:space="0" w:color="auto"/>
        <w:bottom w:val="none" w:sz="0" w:space="0" w:color="auto"/>
        <w:right w:val="none" w:sz="0" w:space="0" w:color="auto"/>
      </w:divBdr>
      <w:divsChild>
        <w:div w:id="395978313">
          <w:marLeft w:val="0"/>
          <w:marRight w:val="0"/>
          <w:marTop w:val="0"/>
          <w:marBottom w:val="0"/>
          <w:divBdr>
            <w:top w:val="none" w:sz="0" w:space="0" w:color="auto"/>
            <w:left w:val="none" w:sz="0" w:space="0" w:color="auto"/>
            <w:bottom w:val="none" w:sz="0" w:space="0" w:color="auto"/>
            <w:right w:val="none" w:sz="0" w:space="0" w:color="auto"/>
          </w:divBdr>
        </w:div>
      </w:divsChild>
    </w:div>
    <w:div w:id="1484859447">
      <w:bodyDiv w:val="1"/>
      <w:marLeft w:val="0"/>
      <w:marRight w:val="0"/>
      <w:marTop w:val="0"/>
      <w:marBottom w:val="0"/>
      <w:divBdr>
        <w:top w:val="none" w:sz="0" w:space="0" w:color="auto"/>
        <w:left w:val="none" w:sz="0" w:space="0" w:color="auto"/>
        <w:bottom w:val="none" w:sz="0" w:space="0" w:color="auto"/>
        <w:right w:val="none" w:sz="0" w:space="0" w:color="auto"/>
      </w:divBdr>
    </w:div>
    <w:div w:id="1485051427">
      <w:bodyDiv w:val="1"/>
      <w:marLeft w:val="0"/>
      <w:marRight w:val="0"/>
      <w:marTop w:val="0"/>
      <w:marBottom w:val="0"/>
      <w:divBdr>
        <w:top w:val="none" w:sz="0" w:space="0" w:color="auto"/>
        <w:left w:val="none" w:sz="0" w:space="0" w:color="auto"/>
        <w:bottom w:val="none" w:sz="0" w:space="0" w:color="auto"/>
        <w:right w:val="none" w:sz="0" w:space="0" w:color="auto"/>
      </w:divBdr>
    </w:div>
    <w:div w:id="1486045214">
      <w:bodyDiv w:val="1"/>
      <w:marLeft w:val="0"/>
      <w:marRight w:val="0"/>
      <w:marTop w:val="0"/>
      <w:marBottom w:val="0"/>
      <w:divBdr>
        <w:top w:val="none" w:sz="0" w:space="0" w:color="auto"/>
        <w:left w:val="none" w:sz="0" w:space="0" w:color="auto"/>
        <w:bottom w:val="none" w:sz="0" w:space="0" w:color="auto"/>
        <w:right w:val="none" w:sz="0" w:space="0" w:color="auto"/>
      </w:divBdr>
      <w:divsChild>
        <w:div w:id="1077433125">
          <w:marLeft w:val="0"/>
          <w:marRight w:val="0"/>
          <w:marTop w:val="0"/>
          <w:marBottom w:val="0"/>
          <w:divBdr>
            <w:top w:val="none" w:sz="0" w:space="0" w:color="auto"/>
            <w:left w:val="none" w:sz="0" w:space="0" w:color="auto"/>
            <w:bottom w:val="none" w:sz="0" w:space="0" w:color="auto"/>
            <w:right w:val="none" w:sz="0" w:space="0" w:color="auto"/>
          </w:divBdr>
        </w:div>
      </w:divsChild>
    </w:div>
    <w:div w:id="1489513662">
      <w:bodyDiv w:val="1"/>
      <w:marLeft w:val="0"/>
      <w:marRight w:val="0"/>
      <w:marTop w:val="0"/>
      <w:marBottom w:val="0"/>
      <w:divBdr>
        <w:top w:val="none" w:sz="0" w:space="0" w:color="auto"/>
        <w:left w:val="none" w:sz="0" w:space="0" w:color="auto"/>
        <w:bottom w:val="none" w:sz="0" w:space="0" w:color="auto"/>
        <w:right w:val="none" w:sz="0" w:space="0" w:color="auto"/>
      </w:divBdr>
      <w:divsChild>
        <w:div w:id="1723363548">
          <w:marLeft w:val="0"/>
          <w:marRight w:val="0"/>
          <w:marTop w:val="0"/>
          <w:marBottom w:val="0"/>
          <w:divBdr>
            <w:top w:val="none" w:sz="0" w:space="0" w:color="auto"/>
            <w:left w:val="none" w:sz="0" w:space="0" w:color="auto"/>
            <w:bottom w:val="none" w:sz="0" w:space="0" w:color="auto"/>
            <w:right w:val="none" w:sz="0" w:space="0" w:color="auto"/>
          </w:divBdr>
        </w:div>
      </w:divsChild>
    </w:div>
    <w:div w:id="1490058069">
      <w:bodyDiv w:val="1"/>
      <w:marLeft w:val="0"/>
      <w:marRight w:val="0"/>
      <w:marTop w:val="0"/>
      <w:marBottom w:val="0"/>
      <w:divBdr>
        <w:top w:val="none" w:sz="0" w:space="0" w:color="auto"/>
        <w:left w:val="none" w:sz="0" w:space="0" w:color="auto"/>
        <w:bottom w:val="none" w:sz="0" w:space="0" w:color="auto"/>
        <w:right w:val="none" w:sz="0" w:space="0" w:color="auto"/>
      </w:divBdr>
    </w:div>
    <w:div w:id="1492330036">
      <w:bodyDiv w:val="1"/>
      <w:marLeft w:val="0"/>
      <w:marRight w:val="0"/>
      <w:marTop w:val="0"/>
      <w:marBottom w:val="0"/>
      <w:divBdr>
        <w:top w:val="none" w:sz="0" w:space="0" w:color="auto"/>
        <w:left w:val="none" w:sz="0" w:space="0" w:color="auto"/>
        <w:bottom w:val="none" w:sz="0" w:space="0" w:color="auto"/>
        <w:right w:val="none" w:sz="0" w:space="0" w:color="auto"/>
      </w:divBdr>
      <w:divsChild>
        <w:div w:id="883251892">
          <w:marLeft w:val="0"/>
          <w:marRight w:val="0"/>
          <w:marTop w:val="0"/>
          <w:marBottom w:val="0"/>
          <w:divBdr>
            <w:top w:val="none" w:sz="0" w:space="0" w:color="auto"/>
            <w:left w:val="none" w:sz="0" w:space="0" w:color="auto"/>
            <w:bottom w:val="none" w:sz="0" w:space="0" w:color="auto"/>
            <w:right w:val="none" w:sz="0" w:space="0" w:color="auto"/>
          </w:divBdr>
        </w:div>
      </w:divsChild>
    </w:div>
    <w:div w:id="1505900682">
      <w:bodyDiv w:val="1"/>
      <w:marLeft w:val="0"/>
      <w:marRight w:val="0"/>
      <w:marTop w:val="0"/>
      <w:marBottom w:val="0"/>
      <w:divBdr>
        <w:top w:val="none" w:sz="0" w:space="0" w:color="auto"/>
        <w:left w:val="none" w:sz="0" w:space="0" w:color="auto"/>
        <w:bottom w:val="none" w:sz="0" w:space="0" w:color="auto"/>
        <w:right w:val="none" w:sz="0" w:space="0" w:color="auto"/>
      </w:divBdr>
    </w:div>
    <w:div w:id="1511799364">
      <w:bodyDiv w:val="1"/>
      <w:marLeft w:val="0"/>
      <w:marRight w:val="0"/>
      <w:marTop w:val="0"/>
      <w:marBottom w:val="0"/>
      <w:divBdr>
        <w:top w:val="none" w:sz="0" w:space="0" w:color="auto"/>
        <w:left w:val="none" w:sz="0" w:space="0" w:color="auto"/>
        <w:bottom w:val="none" w:sz="0" w:space="0" w:color="auto"/>
        <w:right w:val="none" w:sz="0" w:space="0" w:color="auto"/>
      </w:divBdr>
      <w:divsChild>
        <w:div w:id="790779912">
          <w:marLeft w:val="0"/>
          <w:marRight w:val="0"/>
          <w:marTop w:val="0"/>
          <w:marBottom w:val="0"/>
          <w:divBdr>
            <w:top w:val="none" w:sz="0" w:space="0" w:color="auto"/>
            <w:left w:val="none" w:sz="0" w:space="0" w:color="auto"/>
            <w:bottom w:val="none" w:sz="0" w:space="0" w:color="auto"/>
            <w:right w:val="none" w:sz="0" w:space="0" w:color="auto"/>
          </w:divBdr>
        </w:div>
      </w:divsChild>
    </w:div>
    <w:div w:id="1513715228">
      <w:bodyDiv w:val="1"/>
      <w:marLeft w:val="0"/>
      <w:marRight w:val="0"/>
      <w:marTop w:val="0"/>
      <w:marBottom w:val="0"/>
      <w:divBdr>
        <w:top w:val="none" w:sz="0" w:space="0" w:color="auto"/>
        <w:left w:val="none" w:sz="0" w:space="0" w:color="auto"/>
        <w:bottom w:val="none" w:sz="0" w:space="0" w:color="auto"/>
        <w:right w:val="none" w:sz="0" w:space="0" w:color="auto"/>
      </w:divBdr>
      <w:divsChild>
        <w:div w:id="23212765">
          <w:marLeft w:val="0"/>
          <w:marRight w:val="0"/>
          <w:marTop w:val="0"/>
          <w:marBottom w:val="0"/>
          <w:divBdr>
            <w:top w:val="none" w:sz="0" w:space="0" w:color="auto"/>
            <w:left w:val="none" w:sz="0" w:space="0" w:color="auto"/>
            <w:bottom w:val="none" w:sz="0" w:space="0" w:color="auto"/>
            <w:right w:val="none" w:sz="0" w:space="0" w:color="auto"/>
          </w:divBdr>
        </w:div>
      </w:divsChild>
    </w:div>
    <w:div w:id="1520971418">
      <w:bodyDiv w:val="1"/>
      <w:marLeft w:val="0"/>
      <w:marRight w:val="0"/>
      <w:marTop w:val="0"/>
      <w:marBottom w:val="0"/>
      <w:divBdr>
        <w:top w:val="none" w:sz="0" w:space="0" w:color="auto"/>
        <w:left w:val="none" w:sz="0" w:space="0" w:color="auto"/>
        <w:bottom w:val="none" w:sz="0" w:space="0" w:color="auto"/>
        <w:right w:val="none" w:sz="0" w:space="0" w:color="auto"/>
      </w:divBdr>
    </w:div>
    <w:div w:id="1533491692">
      <w:bodyDiv w:val="1"/>
      <w:marLeft w:val="0"/>
      <w:marRight w:val="0"/>
      <w:marTop w:val="0"/>
      <w:marBottom w:val="0"/>
      <w:divBdr>
        <w:top w:val="none" w:sz="0" w:space="0" w:color="auto"/>
        <w:left w:val="none" w:sz="0" w:space="0" w:color="auto"/>
        <w:bottom w:val="none" w:sz="0" w:space="0" w:color="auto"/>
        <w:right w:val="none" w:sz="0" w:space="0" w:color="auto"/>
      </w:divBdr>
    </w:div>
    <w:div w:id="1535118181">
      <w:bodyDiv w:val="1"/>
      <w:marLeft w:val="0"/>
      <w:marRight w:val="0"/>
      <w:marTop w:val="0"/>
      <w:marBottom w:val="0"/>
      <w:divBdr>
        <w:top w:val="none" w:sz="0" w:space="0" w:color="auto"/>
        <w:left w:val="none" w:sz="0" w:space="0" w:color="auto"/>
        <w:bottom w:val="none" w:sz="0" w:space="0" w:color="auto"/>
        <w:right w:val="none" w:sz="0" w:space="0" w:color="auto"/>
      </w:divBdr>
      <w:divsChild>
        <w:div w:id="1731149190">
          <w:marLeft w:val="0"/>
          <w:marRight w:val="0"/>
          <w:marTop w:val="0"/>
          <w:marBottom w:val="0"/>
          <w:divBdr>
            <w:top w:val="none" w:sz="0" w:space="0" w:color="auto"/>
            <w:left w:val="none" w:sz="0" w:space="0" w:color="auto"/>
            <w:bottom w:val="none" w:sz="0" w:space="0" w:color="auto"/>
            <w:right w:val="none" w:sz="0" w:space="0" w:color="auto"/>
          </w:divBdr>
        </w:div>
      </w:divsChild>
    </w:div>
    <w:div w:id="1544780817">
      <w:bodyDiv w:val="1"/>
      <w:marLeft w:val="0"/>
      <w:marRight w:val="0"/>
      <w:marTop w:val="0"/>
      <w:marBottom w:val="0"/>
      <w:divBdr>
        <w:top w:val="none" w:sz="0" w:space="0" w:color="auto"/>
        <w:left w:val="none" w:sz="0" w:space="0" w:color="auto"/>
        <w:bottom w:val="none" w:sz="0" w:space="0" w:color="auto"/>
        <w:right w:val="none" w:sz="0" w:space="0" w:color="auto"/>
      </w:divBdr>
      <w:divsChild>
        <w:div w:id="1205941874">
          <w:marLeft w:val="0"/>
          <w:marRight w:val="0"/>
          <w:marTop w:val="0"/>
          <w:marBottom w:val="0"/>
          <w:divBdr>
            <w:top w:val="none" w:sz="0" w:space="0" w:color="auto"/>
            <w:left w:val="none" w:sz="0" w:space="0" w:color="auto"/>
            <w:bottom w:val="none" w:sz="0" w:space="0" w:color="auto"/>
            <w:right w:val="none" w:sz="0" w:space="0" w:color="auto"/>
          </w:divBdr>
        </w:div>
      </w:divsChild>
    </w:div>
    <w:div w:id="1552765815">
      <w:bodyDiv w:val="1"/>
      <w:marLeft w:val="0"/>
      <w:marRight w:val="0"/>
      <w:marTop w:val="0"/>
      <w:marBottom w:val="0"/>
      <w:divBdr>
        <w:top w:val="none" w:sz="0" w:space="0" w:color="auto"/>
        <w:left w:val="none" w:sz="0" w:space="0" w:color="auto"/>
        <w:bottom w:val="none" w:sz="0" w:space="0" w:color="auto"/>
        <w:right w:val="none" w:sz="0" w:space="0" w:color="auto"/>
      </w:divBdr>
    </w:div>
    <w:div w:id="1564564503">
      <w:bodyDiv w:val="1"/>
      <w:marLeft w:val="0"/>
      <w:marRight w:val="0"/>
      <w:marTop w:val="0"/>
      <w:marBottom w:val="0"/>
      <w:divBdr>
        <w:top w:val="none" w:sz="0" w:space="0" w:color="auto"/>
        <w:left w:val="none" w:sz="0" w:space="0" w:color="auto"/>
        <w:bottom w:val="none" w:sz="0" w:space="0" w:color="auto"/>
        <w:right w:val="none" w:sz="0" w:space="0" w:color="auto"/>
      </w:divBdr>
      <w:divsChild>
        <w:div w:id="87820224">
          <w:marLeft w:val="0"/>
          <w:marRight w:val="0"/>
          <w:marTop w:val="0"/>
          <w:marBottom w:val="0"/>
          <w:divBdr>
            <w:top w:val="none" w:sz="0" w:space="0" w:color="auto"/>
            <w:left w:val="none" w:sz="0" w:space="0" w:color="auto"/>
            <w:bottom w:val="none" w:sz="0" w:space="0" w:color="auto"/>
            <w:right w:val="none" w:sz="0" w:space="0" w:color="auto"/>
          </w:divBdr>
        </w:div>
      </w:divsChild>
    </w:div>
    <w:div w:id="1572083008">
      <w:bodyDiv w:val="1"/>
      <w:marLeft w:val="0"/>
      <w:marRight w:val="0"/>
      <w:marTop w:val="0"/>
      <w:marBottom w:val="0"/>
      <w:divBdr>
        <w:top w:val="none" w:sz="0" w:space="0" w:color="auto"/>
        <w:left w:val="none" w:sz="0" w:space="0" w:color="auto"/>
        <w:bottom w:val="none" w:sz="0" w:space="0" w:color="auto"/>
        <w:right w:val="none" w:sz="0" w:space="0" w:color="auto"/>
      </w:divBdr>
    </w:div>
    <w:div w:id="1580283589">
      <w:bodyDiv w:val="1"/>
      <w:marLeft w:val="0"/>
      <w:marRight w:val="0"/>
      <w:marTop w:val="0"/>
      <w:marBottom w:val="0"/>
      <w:divBdr>
        <w:top w:val="none" w:sz="0" w:space="0" w:color="auto"/>
        <w:left w:val="none" w:sz="0" w:space="0" w:color="auto"/>
        <w:bottom w:val="none" w:sz="0" w:space="0" w:color="auto"/>
        <w:right w:val="none" w:sz="0" w:space="0" w:color="auto"/>
      </w:divBdr>
      <w:divsChild>
        <w:div w:id="866601751">
          <w:marLeft w:val="0"/>
          <w:marRight w:val="0"/>
          <w:marTop w:val="0"/>
          <w:marBottom w:val="0"/>
          <w:divBdr>
            <w:top w:val="none" w:sz="0" w:space="0" w:color="auto"/>
            <w:left w:val="none" w:sz="0" w:space="0" w:color="auto"/>
            <w:bottom w:val="none" w:sz="0" w:space="0" w:color="auto"/>
            <w:right w:val="none" w:sz="0" w:space="0" w:color="auto"/>
          </w:divBdr>
        </w:div>
      </w:divsChild>
    </w:div>
    <w:div w:id="1583223455">
      <w:bodyDiv w:val="1"/>
      <w:marLeft w:val="0"/>
      <w:marRight w:val="0"/>
      <w:marTop w:val="0"/>
      <w:marBottom w:val="0"/>
      <w:divBdr>
        <w:top w:val="none" w:sz="0" w:space="0" w:color="auto"/>
        <w:left w:val="none" w:sz="0" w:space="0" w:color="auto"/>
        <w:bottom w:val="none" w:sz="0" w:space="0" w:color="auto"/>
        <w:right w:val="none" w:sz="0" w:space="0" w:color="auto"/>
      </w:divBdr>
    </w:div>
    <w:div w:id="1606644962">
      <w:bodyDiv w:val="1"/>
      <w:marLeft w:val="0"/>
      <w:marRight w:val="0"/>
      <w:marTop w:val="0"/>
      <w:marBottom w:val="0"/>
      <w:divBdr>
        <w:top w:val="none" w:sz="0" w:space="0" w:color="auto"/>
        <w:left w:val="none" w:sz="0" w:space="0" w:color="auto"/>
        <w:bottom w:val="none" w:sz="0" w:space="0" w:color="auto"/>
        <w:right w:val="none" w:sz="0" w:space="0" w:color="auto"/>
      </w:divBdr>
    </w:div>
    <w:div w:id="1621106669">
      <w:bodyDiv w:val="1"/>
      <w:marLeft w:val="0"/>
      <w:marRight w:val="0"/>
      <w:marTop w:val="0"/>
      <w:marBottom w:val="0"/>
      <w:divBdr>
        <w:top w:val="none" w:sz="0" w:space="0" w:color="auto"/>
        <w:left w:val="none" w:sz="0" w:space="0" w:color="auto"/>
        <w:bottom w:val="none" w:sz="0" w:space="0" w:color="auto"/>
        <w:right w:val="none" w:sz="0" w:space="0" w:color="auto"/>
      </w:divBdr>
    </w:div>
    <w:div w:id="1639219051">
      <w:bodyDiv w:val="1"/>
      <w:marLeft w:val="0"/>
      <w:marRight w:val="0"/>
      <w:marTop w:val="0"/>
      <w:marBottom w:val="0"/>
      <w:divBdr>
        <w:top w:val="none" w:sz="0" w:space="0" w:color="auto"/>
        <w:left w:val="none" w:sz="0" w:space="0" w:color="auto"/>
        <w:bottom w:val="none" w:sz="0" w:space="0" w:color="auto"/>
        <w:right w:val="none" w:sz="0" w:space="0" w:color="auto"/>
      </w:divBdr>
      <w:divsChild>
        <w:div w:id="731081121">
          <w:marLeft w:val="0"/>
          <w:marRight w:val="0"/>
          <w:marTop w:val="0"/>
          <w:marBottom w:val="0"/>
          <w:divBdr>
            <w:top w:val="none" w:sz="0" w:space="0" w:color="auto"/>
            <w:left w:val="none" w:sz="0" w:space="0" w:color="auto"/>
            <w:bottom w:val="none" w:sz="0" w:space="0" w:color="auto"/>
            <w:right w:val="none" w:sz="0" w:space="0" w:color="auto"/>
          </w:divBdr>
        </w:div>
      </w:divsChild>
    </w:div>
    <w:div w:id="1643073031">
      <w:bodyDiv w:val="1"/>
      <w:marLeft w:val="0"/>
      <w:marRight w:val="0"/>
      <w:marTop w:val="0"/>
      <w:marBottom w:val="0"/>
      <w:divBdr>
        <w:top w:val="none" w:sz="0" w:space="0" w:color="auto"/>
        <w:left w:val="none" w:sz="0" w:space="0" w:color="auto"/>
        <w:bottom w:val="none" w:sz="0" w:space="0" w:color="auto"/>
        <w:right w:val="none" w:sz="0" w:space="0" w:color="auto"/>
      </w:divBdr>
      <w:divsChild>
        <w:div w:id="1903441699">
          <w:marLeft w:val="0"/>
          <w:marRight w:val="0"/>
          <w:marTop w:val="0"/>
          <w:marBottom w:val="0"/>
          <w:divBdr>
            <w:top w:val="none" w:sz="0" w:space="0" w:color="auto"/>
            <w:left w:val="none" w:sz="0" w:space="0" w:color="auto"/>
            <w:bottom w:val="none" w:sz="0" w:space="0" w:color="auto"/>
            <w:right w:val="none" w:sz="0" w:space="0" w:color="auto"/>
          </w:divBdr>
        </w:div>
      </w:divsChild>
    </w:div>
    <w:div w:id="1643265674">
      <w:bodyDiv w:val="1"/>
      <w:marLeft w:val="0"/>
      <w:marRight w:val="0"/>
      <w:marTop w:val="0"/>
      <w:marBottom w:val="0"/>
      <w:divBdr>
        <w:top w:val="none" w:sz="0" w:space="0" w:color="auto"/>
        <w:left w:val="none" w:sz="0" w:space="0" w:color="auto"/>
        <w:bottom w:val="none" w:sz="0" w:space="0" w:color="auto"/>
        <w:right w:val="none" w:sz="0" w:space="0" w:color="auto"/>
      </w:divBdr>
      <w:divsChild>
        <w:div w:id="1204976387">
          <w:marLeft w:val="0"/>
          <w:marRight w:val="0"/>
          <w:marTop w:val="0"/>
          <w:marBottom w:val="0"/>
          <w:divBdr>
            <w:top w:val="none" w:sz="0" w:space="0" w:color="auto"/>
            <w:left w:val="none" w:sz="0" w:space="0" w:color="auto"/>
            <w:bottom w:val="none" w:sz="0" w:space="0" w:color="auto"/>
            <w:right w:val="none" w:sz="0" w:space="0" w:color="auto"/>
          </w:divBdr>
        </w:div>
      </w:divsChild>
    </w:div>
    <w:div w:id="1651207611">
      <w:bodyDiv w:val="1"/>
      <w:marLeft w:val="0"/>
      <w:marRight w:val="0"/>
      <w:marTop w:val="0"/>
      <w:marBottom w:val="0"/>
      <w:divBdr>
        <w:top w:val="none" w:sz="0" w:space="0" w:color="auto"/>
        <w:left w:val="none" w:sz="0" w:space="0" w:color="auto"/>
        <w:bottom w:val="none" w:sz="0" w:space="0" w:color="auto"/>
        <w:right w:val="none" w:sz="0" w:space="0" w:color="auto"/>
      </w:divBdr>
      <w:divsChild>
        <w:div w:id="495612818">
          <w:marLeft w:val="0"/>
          <w:marRight w:val="0"/>
          <w:marTop w:val="0"/>
          <w:marBottom w:val="0"/>
          <w:divBdr>
            <w:top w:val="none" w:sz="0" w:space="0" w:color="auto"/>
            <w:left w:val="none" w:sz="0" w:space="0" w:color="auto"/>
            <w:bottom w:val="none" w:sz="0" w:space="0" w:color="auto"/>
            <w:right w:val="none" w:sz="0" w:space="0" w:color="auto"/>
          </w:divBdr>
        </w:div>
      </w:divsChild>
    </w:div>
    <w:div w:id="1672373850">
      <w:bodyDiv w:val="1"/>
      <w:marLeft w:val="0"/>
      <w:marRight w:val="0"/>
      <w:marTop w:val="0"/>
      <w:marBottom w:val="0"/>
      <w:divBdr>
        <w:top w:val="none" w:sz="0" w:space="0" w:color="auto"/>
        <w:left w:val="none" w:sz="0" w:space="0" w:color="auto"/>
        <w:bottom w:val="none" w:sz="0" w:space="0" w:color="auto"/>
        <w:right w:val="none" w:sz="0" w:space="0" w:color="auto"/>
      </w:divBdr>
    </w:div>
    <w:div w:id="1672753092">
      <w:bodyDiv w:val="1"/>
      <w:marLeft w:val="0"/>
      <w:marRight w:val="0"/>
      <w:marTop w:val="0"/>
      <w:marBottom w:val="0"/>
      <w:divBdr>
        <w:top w:val="none" w:sz="0" w:space="0" w:color="auto"/>
        <w:left w:val="none" w:sz="0" w:space="0" w:color="auto"/>
        <w:bottom w:val="none" w:sz="0" w:space="0" w:color="auto"/>
        <w:right w:val="none" w:sz="0" w:space="0" w:color="auto"/>
      </w:divBdr>
    </w:div>
    <w:div w:id="1676688321">
      <w:bodyDiv w:val="1"/>
      <w:marLeft w:val="0"/>
      <w:marRight w:val="0"/>
      <w:marTop w:val="0"/>
      <w:marBottom w:val="0"/>
      <w:divBdr>
        <w:top w:val="none" w:sz="0" w:space="0" w:color="auto"/>
        <w:left w:val="none" w:sz="0" w:space="0" w:color="auto"/>
        <w:bottom w:val="none" w:sz="0" w:space="0" w:color="auto"/>
        <w:right w:val="none" w:sz="0" w:space="0" w:color="auto"/>
      </w:divBdr>
      <w:divsChild>
        <w:div w:id="292057068">
          <w:marLeft w:val="0"/>
          <w:marRight w:val="0"/>
          <w:marTop w:val="0"/>
          <w:marBottom w:val="0"/>
          <w:divBdr>
            <w:top w:val="none" w:sz="0" w:space="0" w:color="auto"/>
            <w:left w:val="none" w:sz="0" w:space="0" w:color="auto"/>
            <w:bottom w:val="none" w:sz="0" w:space="0" w:color="auto"/>
            <w:right w:val="none" w:sz="0" w:space="0" w:color="auto"/>
          </w:divBdr>
        </w:div>
      </w:divsChild>
    </w:div>
    <w:div w:id="1677272001">
      <w:bodyDiv w:val="1"/>
      <w:marLeft w:val="0"/>
      <w:marRight w:val="0"/>
      <w:marTop w:val="0"/>
      <w:marBottom w:val="0"/>
      <w:divBdr>
        <w:top w:val="none" w:sz="0" w:space="0" w:color="auto"/>
        <w:left w:val="none" w:sz="0" w:space="0" w:color="auto"/>
        <w:bottom w:val="none" w:sz="0" w:space="0" w:color="auto"/>
        <w:right w:val="none" w:sz="0" w:space="0" w:color="auto"/>
      </w:divBdr>
      <w:divsChild>
        <w:div w:id="189495884">
          <w:marLeft w:val="0"/>
          <w:marRight w:val="0"/>
          <w:marTop w:val="0"/>
          <w:marBottom w:val="0"/>
          <w:divBdr>
            <w:top w:val="none" w:sz="0" w:space="0" w:color="auto"/>
            <w:left w:val="none" w:sz="0" w:space="0" w:color="auto"/>
            <w:bottom w:val="none" w:sz="0" w:space="0" w:color="auto"/>
            <w:right w:val="none" w:sz="0" w:space="0" w:color="auto"/>
          </w:divBdr>
        </w:div>
      </w:divsChild>
    </w:div>
    <w:div w:id="1679457807">
      <w:bodyDiv w:val="1"/>
      <w:marLeft w:val="0"/>
      <w:marRight w:val="0"/>
      <w:marTop w:val="0"/>
      <w:marBottom w:val="0"/>
      <w:divBdr>
        <w:top w:val="none" w:sz="0" w:space="0" w:color="auto"/>
        <w:left w:val="none" w:sz="0" w:space="0" w:color="auto"/>
        <w:bottom w:val="none" w:sz="0" w:space="0" w:color="auto"/>
        <w:right w:val="none" w:sz="0" w:space="0" w:color="auto"/>
      </w:divBdr>
    </w:div>
    <w:div w:id="1683429918">
      <w:bodyDiv w:val="1"/>
      <w:marLeft w:val="0"/>
      <w:marRight w:val="0"/>
      <w:marTop w:val="0"/>
      <w:marBottom w:val="0"/>
      <w:divBdr>
        <w:top w:val="none" w:sz="0" w:space="0" w:color="auto"/>
        <w:left w:val="none" w:sz="0" w:space="0" w:color="auto"/>
        <w:bottom w:val="none" w:sz="0" w:space="0" w:color="auto"/>
        <w:right w:val="none" w:sz="0" w:space="0" w:color="auto"/>
      </w:divBdr>
    </w:div>
    <w:div w:id="1689796591">
      <w:bodyDiv w:val="1"/>
      <w:marLeft w:val="0"/>
      <w:marRight w:val="0"/>
      <w:marTop w:val="0"/>
      <w:marBottom w:val="0"/>
      <w:divBdr>
        <w:top w:val="none" w:sz="0" w:space="0" w:color="auto"/>
        <w:left w:val="none" w:sz="0" w:space="0" w:color="auto"/>
        <w:bottom w:val="none" w:sz="0" w:space="0" w:color="auto"/>
        <w:right w:val="none" w:sz="0" w:space="0" w:color="auto"/>
      </w:divBdr>
    </w:div>
    <w:div w:id="1698312473">
      <w:bodyDiv w:val="1"/>
      <w:marLeft w:val="0"/>
      <w:marRight w:val="0"/>
      <w:marTop w:val="0"/>
      <w:marBottom w:val="0"/>
      <w:divBdr>
        <w:top w:val="none" w:sz="0" w:space="0" w:color="auto"/>
        <w:left w:val="none" w:sz="0" w:space="0" w:color="auto"/>
        <w:bottom w:val="none" w:sz="0" w:space="0" w:color="auto"/>
        <w:right w:val="none" w:sz="0" w:space="0" w:color="auto"/>
      </w:divBdr>
    </w:div>
    <w:div w:id="1707484529">
      <w:bodyDiv w:val="1"/>
      <w:marLeft w:val="0"/>
      <w:marRight w:val="0"/>
      <w:marTop w:val="0"/>
      <w:marBottom w:val="0"/>
      <w:divBdr>
        <w:top w:val="none" w:sz="0" w:space="0" w:color="auto"/>
        <w:left w:val="none" w:sz="0" w:space="0" w:color="auto"/>
        <w:bottom w:val="none" w:sz="0" w:space="0" w:color="auto"/>
        <w:right w:val="none" w:sz="0" w:space="0" w:color="auto"/>
      </w:divBdr>
    </w:div>
    <w:div w:id="1736393559">
      <w:bodyDiv w:val="1"/>
      <w:marLeft w:val="0"/>
      <w:marRight w:val="0"/>
      <w:marTop w:val="0"/>
      <w:marBottom w:val="0"/>
      <w:divBdr>
        <w:top w:val="none" w:sz="0" w:space="0" w:color="auto"/>
        <w:left w:val="none" w:sz="0" w:space="0" w:color="auto"/>
        <w:bottom w:val="none" w:sz="0" w:space="0" w:color="auto"/>
        <w:right w:val="none" w:sz="0" w:space="0" w:color="auto"/>
      </w:divBdr>
    </w:div>
    <w:div w:id="1756826330">
      <w:bodyDiv w:val="1"/>
      <w:marLeft w:val="0"/>
      <w:marRight w:val="0"/>
      <w:marTop w:val="0"/>
      <w:marBottom w:val="0"/>
      <w:divBdr>
        <w:top w:val="none" w:sz="0" w:space="0" w:color="auto"/>
        <w:left w:val="none" w:sz="0" w:space="0" w:color="auto"/>
        <w:bottom w:val="none" w:sz="0" w:space="0" w:color="auto"/>
        <w:right w:val="none" w:sz="0" w:space="0" w:color="auto"/>
      </w:divBdr>
      <w:divsChild>
        <w:div w:id="1953432932">
          <w:marLeft w:val="0"/>
          <w:marRight w:val="0"/>
          <w:marTop w:val="0"/>
          <w:marBottom w:val="0"/>
          <w:divBdr>
            <w:top w:val="none" w:sz="0" w:space="0" w:color="auto"/>
            <w:left w:val="none" w:sz="0" w:space="0" w:color="auto"/>
            <w:bottom w:val="none" w:sz="0" w:space="0" w:color="auto"/>
            <w:right w:val="none" w:sz="0" w:space="0" w:color="auto"/>
          </w:divBdr>
        </w:div>
      </w:divsChild>
    </w:div>
    <w:div w:id="1761099359">
      <w:bodyDiv w:val="1"/>
      <w:marLeft w:val="0"/>
      <w:marRight w:val="0"/>
      <w:marTop w:val="0"/>
      <w:marBottom w:val="0"/>
      <w:divBdr>
        <w:top w:val="none" w:sz="0" w:space="0" w:color="auto"/>
        <w:left w:val="none" w:sz="0" w:space="0" w:color="auto"/>
        <w:bottom w:val="none" w:sz="0" w:space="0" w:color="auto"/>
        <w:right w:val="none" w:sz="0" w:space="0" w:color="auto"/>
      </w:divBdr>
    </w:div>
    <w:div w:id="1772705780">
      <w:bodyDiv w:val="1"/>
      <w:marLeft w:val="0"/>
      <w:marRight w:val="0"/>
      <w:marTop w:val="0"/>
      <w:marBottom w:val="0"/>
      <w:divBdr>
        <w:top w:val="none" w:sz="0" w:space="0" w:color="auto"/>
        <w:left w:val="none" w:sz="0" w:space="0" w:color="auto"/>
        <w:bottom w:val="none" w:sz="0" w:space="0" w:color="auto"/>
        <w:right w:val="none" w:sz="0" w:space="0" w:color="auto"/>
      </w:divBdr>
      <w:divsChild>
        <w:div w:id="1416711473">
          <w:marLeft w:val="0"/>
          <w:marRight w:val="0"/>
          <w:marTop w:val="0"/>
          <w:marBottom w:val="0"/>
          <w:divBdr>
            <w:top w:val="none" w:sz="0" w:space="0" w:color="auto"/>
            <w:left w:val="none" w:sz="0" w:space="0" w:color="auto"/>
            <w:bottom w:val="none" w:sz="0" w:space="0" w:color="auto"/>
            <w:right w:val="none" w:sz="0" w:space="0" w:color="auto"/>
          </w:divBdr>
        </w:div>
      </w:divsChild>
    </w:div>
    <w:div w:id="1780029785">
      <w:bodyDiv w:val="1"/>
      <w:marLeft w:val="0"/>
      <w:marRight w:val="0"/>
      <w:marTop w:val="0"/>
      <w:marBottom w:val="0"/>
      <w:divBdr>
        <w:top w:val="none" w:sz="0" w:space="0" w:color="auto"/>
        <w:left w:val="none" w:sz="0" w:space="0" w:color="auto"/>
        <w:bottom w:val="none" w:sz="0" w:space="0" w:color="auto"/>
        <w:right w:val="none" w:sz="0" w:space="0" w:color="auto"/>
      </w:divBdr>
      <w:divsChild>
        <w:div w:id="1695880590">
          <w:marLeft w:val="0"/>
          <w:marRight w:val="0"/>
          <w:marTop w:val="0"/>
          <w:marBottom w:val="0"/>
          <w:divBdr>
            <w:top w:val="none" w:sz="0" w:space="0" w:color="auto"/>
            <w:left w:val="none" w:sz="0" w:space="0" w:color="auto"/>
            <w:bottom w:val="none" w:sz="0" w:space="0" w:color="auto"/>
            <w:right w:val="none" w:sz="0" w:space="0" w:color="auto"/>
          </w:divBdr>
        </w:div>
      </w:divsChild>
    </w:div>
    <w:div w:id="1780418106">
      <w:bodyDiv w:val="1"/>
      <w:marLeft w:val="0"/>
      <w:marRight w:val="0"/>
      <w:marTop w:val="0"/>
      <w:marBottom w:val="0"/>
      <w:divBdr>
        <w:top w:val="none" w:sz="0" w:space="0" w:color="auto"/>
        <w:left w:val="none" w:sz="0" w:space="0" w:color="auto"/>
        <w:bottom w:val="none" w:sz="0" w:space="0" w:color="auto"/>
        <w:right w:val="none" w:sz="0" w:space="0" w:color="auto"/>
      </w:divBdr>
      <w:divsChild>
        <w:div w:id="1729692231">
          <w:marLeft w:val="0"/>
          <w:marRight w:val="0"/>
          <w:marTop w:val="0"/>
          <w:marBottom w:val="0"/>
          <w:divBdr>
            <w:top w:val="none" w:sz="0" w:space="0" w:color="auto"/>
            <w:left w:val="none" w:sz="0" w:space="0" w:color="auto"/>
            <w:bottom w:val="none" w:sz="0" w:space="0" w:color="auto"/>
            <w:right w:val="none" w:sz="0" w:space="0" w:color="auto"/>
          </w:divBdr>
        </w:div>
      </w:divsChild>
    </w:div>
    <w:div w:id="1781409720">
      <w:bodyDiv w:val="1"/>
      <w:marLeft w:val="0"/>
      <w:marRight w:val="0"/>
      <w:marTop w:val="0"/>
      <w:marBottom w:val="0"/>
      <w:divBdr>
        <w:top w:val="none" w:sz="0" w:space="0" w:color="auto"/>
        <w:left w:val="none" w:sz="0" w:space="0" w:color="auto"/>
        <w:bottom w:val="none" w:sz="0" w:space="0" w:color="auto"/>
        <w:right w:val="none" w:sz="0" w:space="0" w:color="auto"/>
      </w:divBdr>
    </w:div>
    <w:div w:id="1783525898">
      <w:bodyDiv w:val="1"/>
      <w:marLeft w:val="0"/>
      <w:marRight w:val="0"/>
      <w:marTop w:val="0"/>
      <w:marBottom w:val="0"/>
      <w:divBdr>
        <w:top w:val="none" w:sz="0" w:space="0" w:color="auto"/>
        <w:left w:val="none" w:sz="0" w:space="0" w:color="auto"/>
        <w:bottom w:val="none" w:sz="0" w:space="0" w:color="auto"/>
        <w:right w:val="none" w:sz="0" w:space="0" w:color="auto"/>
      </w:divBdr>
      <w:divsChild>
        <w:div w:id="732971929">
          <w:marLeft w:val="0"/>
          <w:marRight w:val="0"/>
          <w:marTop w:val="0"/>
          <w:marBottom w:val="0"/>
          <w:divBdr>
            <w:top w:val="none" w:sz="0" w:space="0" w:color="auto"/>
            <w:left w:val="none" w:sz="0" w:space="0" w:color="auto"/>
            <w:bottom w:val="none" w:sz="0" w:space="0" w:color="auto"/>
            <w:right w:val="none" w:sz="0" w:space="0" w:color="auto"/>
          </w:divBdr>
        </w:div>
      </w:divsChild>
    </w:div>
    <w:div w:id="1787237141">
      <w:bodyDiv w:val="1"/>
      <w:marLeft w:val="0"/>
      <w:marRight w:val="0"/>
      <w:marTop w:val="0"/>
      <w:marBottom w:val="0"/>
      <w:divBdr>
        <w:top w:val="none" w:sz="0" w:space="0" w:color="auto"/>
        <w:left w:val="none" w:sz="0" w:space="0" w:color="auto"/>
        <w:bottom w:val="none" w:sz="0" w:space="0" w:color="auto"/>
        <w:right w:val="none" w:sz="0" w:space="0" w:color="auto"/>
      </w:divBdr>
      <w:divsChild>
        <w:div w:id="514080165">
          <w:marLeft w:val="0"/>
          <w:marRight w:val="0"/>
          <w:marTop w:val="0"/>
          <w:marBottom w:val="0"/>
          <w:divBdr>
            <w:top w:val="none" w:sz="0" w:space="0" w:color="auto"/>
            <w:left w:val="none" w:sz="0" w:space="0" w:color="auto"/>
            <w:bottom w:val="none" w:sz="0" w:space="0" w:color="auto"/>
            <w:right w:val="none" w:sz="0" w:space="0" w:color="auto"/>
          </w:divBdr>
        </w:div>
      </w:divsChild>
    </w:div>
    <w:div w:id="1788813811">
      <w:bodyDiv w:val="1"/>
      <w:marLeft w:val="0"/>
      <w:marRight w:val="0"/>
      <w:marTop w:val="0"/>
      <w:marBottom w:val="0"/>
      <w:divBdr>
        <w:top w:val="none" w:sz="0" w:space="0" w:color="auto"/>
        <w:left w:val="none" w:sz="0" w:space="0" w:color="auto"/>
        <w:bottom w:val="none" w:sz="0" w:space="0" w:color="auto"/>
        <w:right w:val="none" w:sz="0" w:space="0" w:color="auto"/>
      </w:divBdr>
    </w:div>
    <w:div w:id="1791901848">
      <w:bodyDiv w:val="1"/>
      <w:marLeft w:val="0"/>
      <w:marRight w:val="0"/>
      <w:marTop w:val="0"/>
      <w:marBottom w:val="0"/>
      <w:divBdr>
        <w:top w:val="none" w:sz="0" w:space="0" w:color="auto"/>
        <w:left w:val="none" w:sz="0" w:space="0" w:color="auto"/>
        <w:bottom w:val="none" w:sz="0" w:space="0" w:color="auto"/>
        <w:right w:val="none" w:sz="0" w:space="0" w:color="auto"/>
      </w:divBdr>
      <w:divsChild>
        <w:div w:id="1946225661">
          <w:marLeft w:val="0"/>
          <w:marRight w:val="0"/>
          <w:marTop w:val="0"/>
          <w:marBottom w:val="0"/>
          <w:divBdr>
            <w:top w:val="none" w:sz="0" w:space="0" w:color="auto"/>
            <w:left w:val="none" w:sz="0" w:space="0" w:color="auto"/>
            <w:bottom w:val="none" w:sz="0" w:space="0" w:color="auto"/>
            <w:right w:val="none" w:sz="0" w:space="0" w:color="auto"/>
          </w:divBdr>
        </w:div>
      </w:divsChild>
    </w:div>
    <w:div w:id="1795826899">
      <w:bodyDiv w:val="1"/>
      <w:marLeft w:val="0"/>
      <w:marRight w:val="0"/>
      <w:marTop w:val="0"/>
      <w:marBottom w:val="0"/>
      <w:divBdr>
        <w:top w:val="none" w:sz="0" w:space="0" w:color="auto"/>
        <w:left w:val="none" w:sz="0" w:space="0" w:color="auto"/>
        <w:bottom w:val="none" w:sz="0" w:space="0" w:color="auto"/>
        <w:right w:val="none" w:sz="0" w:space="0" w:color="auto"/>
      </w:divBdr>
    </w:div>
    <w:div w:id="1797330279">
      <w:bodyDiv w:val="1"/>
      <w:marLeft w:val="0"/>
      <w:marRight w:val="0"/>
      <w:marTop w:val="0"/>
      <w:marBottom w:val="0"/>
      <w:divBdr>
        <w:top w:val="none" w:sz="0" w:space="0" w:color="auto"/>
        <w:left w:val="none" w:sz="0" w:space="0" w:color="auto"/>
        <w:bottom w:val="none" w:sz="0" w:space="0" w:color="auto"/>
        <w:right w:val="none" w:sz="0" w:space="0" w:color="auto"/>
      </w:divBdr>
    </w:div>
    <w:div w:id="1801413827">
      <w:bodyDiv w:val="1"/>
      <w:marLeft w:val="0"/>
      <w:marRight w:val="0"/>
      <w:marTop w:val="0"/>
      <w:marBottom w:val="0"/>
      <w:divBdr>
        <w:top w:val="none" w:sz="0" w:space="0" w:color="auto"/>
        <w:left w:val="none" w:sz="0" w:space="0" w:color="auto"/>
        <w:bottom w:val="none" w:sz="0" w:space="0" w:color="auto"/>
        <w:right w:val="none" w:sz="0" w:space="0" w:color="auto"/>
      </w:divBdr>
    </w:div>
    <w:div w:id="1806267963">
      <w:bodyDiv w:val="1"/>
      <w:marLeft w:val="0"/>
      <w:marRight w:val="0"/>
      <w:marTop w:val="0"/>
      <w:marBottom w:val="0"/>
      <w:divBdr>
        <w:top w:val="none" w:sz="0" w:space="0" w:color="auto"/>
        <w:left w:val="none" w:sz="0" w:space="0" w:color="auto"/>
        <w:bottom w:val="none" w:sz="0" w:space="0" w:color="auto"/>
        <w:right w:val="none" w:sz="0" w:space="0" w:color="auto"/>
      </w:divBdr>
      <w:divsChild>
        <w:div w:id="1660841024">
          <w:marLeft w:val="0"/>
          <w:marRight w:val="0"/>
          <w:marTop w:val="0"/>
          <w:marBottom w:val="0"/>
          <w:divBdr>
            <w:top w:val="none" w:sz="0" w:space="0" w:color="auto"/>
            <w:left w:val="none" w:sz="0" w:space="0" w:color="auto"/>
            <w:bottom w:val="none" w:sz="0" w:space="0" w:color="auto"/>
            <w:right w:val="none" w:sz="0" w:space="0" w:color="auto"/>
          </w:divBdr>
        </w:div>
      </w:divsChild>
    </w:div>
    <w:div w:id="1810896302">
      <w:bodyDiv w:val="1"/>
      <w:marLeft w:val="0"/>
      <w:marRight w:val="0"/>
      <w:marTop w:val="0"/>
      <w:marBottom w:val="0"/>
      <w:divBdr>
        <w:top w:val="none" w:sz="0" w:space="0" w:color="auto"/>
        <w:left w:val="none" w:sz="0" w:space="0" w:color="auto"/>
        <w:bottom w:val="none" w:sz="0" w:space="0" w:color="auto"/>
        <w:right w:val="none" w:sz="0" w:space="0" w:color="auto"/>
      </w:divBdr>
    </w:div>
    <w:div w:id="1819958615">
      <w:bodyDiv w:val="1"/>
      <w:marLeft w:val="0"/>
      <w:marRight w:val="0"/>
      <w:marTop w:val="0"/>
      <w:marBottom w:val="0"/>
      <w:divBdr>
        <w:top w:val="none" w:sz="0" w:space="0" w:color="auto"/>
        <w:left w:val="none" w:sz="0" w:space="0" w:color="auto"/>
        <w:bottom w:val="none" w:sz="0" w:space="0" w:color="auto"/>
        <w:right w:val="none" w:sz="0" w:space="0" w:color="auto"/>
      </w:divBdr>
    </w:div>
    <w:div w:id="1831173757">
      <w:bodyDiv w:val="1"/>
      <w:marLeft w:val="0"/>
      <w:marRight w:val="0"/>
      <w:marTop w:val="0"/>
      <w:marBottom w:val="0"/>
      <w:divBdr>
        <w:top w:val="none" w:sz="0" w:space="0" w:color="auto"/>
        <w:left w:val="none" w:sz="0" w:space="0" w:color="auto"/>
        <w:bottom w:val="none" w:sz="0" w:space="0" w:color="auto"/>
        <w:right w:val="none" w:sz="0" w:space="0" w:color="auto"/>
      </w:divBdr>
    </w:div>
    <w:div w:id="1835561363">
      <w:bodyDiv w:val="1"/>
      <w:marLeft w:val="0"/>
      <w:marRight w:val="0"/>
      <w:marTop w:val="0"/>
      <w:marBottom w:val="0"/>
      <w:divBdr>
        <w:top w:val="none" w:sz="0" w:space="0" w:color="auto"/>
        <w:left w:val="none" w:sz="0" w:space="0" w:color="auto"/>
        <w:bottom w:val="none" w:sz="0" w:space="0" w:color="auto"/>
        <w:right w:val="none" w:sz="0" w:space="0" w:color="auto"/>
      </w:divBdr>
      <w:divsChild>
        <w:div w:id="2095780838">
          <w:marLeft w:val="0"/>
          <w:marRight w:val="0"/>
          <w:marTop w:val="0"/>
          <w:marBottom w:val="0"/>
          <w:divBdr>
            <w:top w:val="none" w:sz="0" w:space="0" w:color="auto"/>
            <w:left w:val="none" w:sz="0" w:space="0" w:color="auto"/>
            <w:bottom w:val="none" w:sz="0" w:space="0" w:color="auto"/>
            <w:right w:val="none" w:sz="0" w:space="0" w:color="auto"/>
          </w:divBdr>
        </w:div>
      </w:divsChild>
    </w:div>
    <w:div w:id="1839342823">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
    <w:div w:id="1843085573">
      <w:bodyDiv w:val="1"/>
      <w:marLeft w:val="0"/>
      <w:marRight w:val="0"/>
      <w:marTop w:val="0"/>
      <w:marBottom w:val="0"/>
      <w:divBdr>
        <w:top w:val="none" w:sz="0" w:space="0" w:color="auto"/>
        <w:left w:val="none" w:sz="0" w:space="0" w:color="auto"/>
        <w:bottom w:val="none" w:sz="0" w:space="0" w:color="auto"/>
        <w:right w:val="none" w:sz="0" w:space="0" w:color="auto"/>
      </w:divBdr>
    </w:div>
    <w:div w:id="1843661755">
      <w:bodyDiv w:val="1"/>
      <w:marLeft w:val="0"/>
      <w:marRight w:val="0"/>
      <w:marTop w:val="0"/>
      <w:marBottom w:val="0"/>
      <w:divBdr>
        <w:top w:val="none" w:sz="0" w:space="0" w:color="auto"/>
        <w:left w:val="none" w:sz="0" w:space="0" w:color="auto"/>
        <w:bottom w:val="none" w:sz="0" w:space="0" w:color="auto"/>
        <w:right w:val="none" w:sz="0" w:space="0" w:color="auto"/>
      </w:divBdr>
      <w:divsChild>
        <w:div w:id="993223740">
          <w:marLeft w:val="0"/>
          <w:marRight w:val="0"/>
          <w:marTop w:val="0"/>
          <w:marBottom w:val="0"/>
          <w:divBdr>
            <w:top w:val="none" w:sz="0" w:space="0" w:color="auto"/>
            <w:left w:val="none" w:sz="0" w:space="0" w:color="auto"/>
            <w:bottom w:val="none" w:sz="0" w:space="0" w:color="auto"/>
            <w:right w:val="none" w:sz="0" w:space="0" w:color="auto"/>
          </w:divBdr>
        </w:div>
      </w:divsChild>
    </w:div>
    <w:div w:id="1845897887">
      <w:bodyDiv w:val="1"/>
      <w:marLeft w:val="0"/>
      <w:marRight w:val="0"/>
      <w:marTop w:val="0"/>
      <w:marBottom w:val="0"/>
      <w:divBdr>
        <w:top w:val="none" w:sz="0" w:space="0" w:color="auto"/>
        <w:left w:val="none" w:sz="0" w:space="0" w:color="auto"/>
        <w:bottom w:val="none" w:sz="0" w:space="0" w:color="auto"/>
        <w:right w:val="none" w:sz="0" w:space="0" w:color="auto"/>
      </w:divBdr>
    </w:div>
    <w:div w:id="1854372983">
      <w:bodyDiv w:val="1"/>
      <w:marLeft w:val="0"/>
      <w:marRight w:val="0"/>
      <w:marTop w:val="0"/>
      <w:marBottom w:val="0"/>
      <w:divBdr>
        <w:top w:val="none" w:sz="0" w:space="0" w:color="auto"/>
        <w:left w:val="none" w:sz="0" w:space="0" w:color="auto"/>
        <w:bottom w:val="none" w:sz="0" w:space="0" w:color="auto"/>
        <w:right w:val="none" w:sz="0" w:space="0" w:color="auto"/>
      </w:divBdr>
      <w:divsChild>
        <w:div w:id="406149412">
          <w:marLeft w:val="0"/>
          <w:marRight w:val="0"/>
          <w:marTop w:val="0"/>
          <w:marBottom w:val="0"/>
          <w:divBdr>
            <w:top w:val="none" w:sz="0" w:space="0" w:color="auto"/>
            <w:left w:val="none" w:sz="0" w:space="0" w:color="auto"/>
            <w:bottom w:val="none" w:sz="0" w:space="0" w:color="auto"/>
            <w:right w:val="none" w:sz="0" w:space="0" w:color="auto"/>
          </w:divBdr>
        </w:div>
      </w:divsChild>
    </w:div>
    <w:div w:id="1855537931">
      <w:bodyDiv w:val="1"/>
      <w:marLeft w:val="0"/>
      <w:marRight w:val="0"/>
      <w:marTop w:val="0"/>
      <w:marBottom w:val="0"/>
      <w:divBdr>
        <w:top w:val="none" w:sz="0" w:space="0" w:color="auto"/>
        <w:left w:val="none" w:sz="0" w:space="0" w:color="auto"/>
        <w:bottom w:val="none" w:sz="0" w:space="0" w:color="auto"/>
        <w:right w:val="none" w:sz="0" w:space="0" w:color="auto"/>
      </w:divBdr>
      <w:divsChild>
        <w:div w:id="2132479650">
          <w:marLeft w:val="0"/>
          <w:marRight w:val="0"/>
          <w:marTop w:val="0"/>
          <w:marBottom w:val="0"/>
          <w:divBdr>
            <w:top w:val="none" w:sz="0" w:space="0" w:color="auto"/>
            <w:left w:val="none" w:sz="0" w:space="0" w:color="auto"/>
            <w:bottom w:val="none" w:sz="0" w:space="0" w:color="auto"/>
            <w:right w:val="none" w:sz="0" w:space="0" w:color="auto"/>
          </w:divBdr>
        </w:div>
      </w:divsChild>
    </w:div>
    <w:div w:id="1856268675">
      <w:bodyDiv w:val="1"/>
      <w:marLeft w:val="0"/>
      <w:marRight w:val="0"/>
      <w:marTop w:val="0"/>
      <w:marBottom w:val="0"/>
      <w:divBdr>
        <w:top w:val="none" w:sz="0" w:space="0" w:color="auto"/>
        <w:left w:val="none" w:sz="0" w:space="0" w:color="auto"/>
        <w:bottom w:val="none" w:sz="0" w:space="0" w:color="auto"/>
        <w:right w:val="none" w:sz="0" w:space="0" w:color="auto"/>
      </w:divBdr>
    </w:div>
    <w:div w:id="1857503315">
      <w:bodyDiv w:val="1"/>
      <w:marLeft w:val="0"/>
      <w:marRight w:val="0"/>
      <w:marTop w:val="0"/>
      <w:marBottom w:val="0"/>
      <w:divBdr>
        <w:top w:val="none" w:sz="0" w:space="0" w:color="auto"/>
        <w:left w:val="none" w:sz="0" w:space="0" w:color="auto"/>
        <w:bottom w:val="none" w:sz="0" w:space="0" w:color="auto"/>
        <w:right w:val="none" w:sz="0" w:space="0" w:color="auto"/>
      </w:divBdr>
    </w:div>
    <w:div w:id="1892883371">
      <w:bodyDiv w:val="1"/>
      <w:marLeft w:val="0"/>
      <w:marRight w:val="0"/>
      <w:marTop w:val="0"/>
      <w:marBottom w:val="0"/>
      <w:divBdr>
        <w:top w:val="none" w:sz="0" w:space="0" w:color="auto"/>
        <w:left w:val="none" w:sz="0" w:space="0" w:color="auto"/>
        <w:bottom w:val="none" w:sz="0" w:space="0" w:color="auto"/>
        <w:right w:val="none" w:sz="0" w:space="0" w:color="auto"/>
      </w:divBdr>
      <w:divsChild>
        <w:div w:id="579874785">
          <w:marLeft w:val="0"/>
          <w:marRight w:val="0"/>
          <w:marTop w:val="0"/>
          <w:marBottom w:val="0"/>
          <w:divBdr>
            <w:top w:val="none" w:sz="0" w:space="0" w:color="auto"/>
            <w:left w:val="none" w:sz="0" w:space="0" w:color="auto"/>
            <w:bottom w:val="none" w:sz="0" w:space="0" w:color="auto"/>
            <w:right w:val="none" w:sz="0" w:space="0" w:color="auto"/>
          </w:divBdr>
        </w:div>
      </w:divsChild>
    </w:div>
    <w:div w:id="1894154198">
      <w:bodyDiv w:val="1"/>
      <w:marLeft w:val="0"/>
      <w:marRight w:val="0"/>
      <w:marTop w:val="0"/>
      <w:marBottom w:val="0"/>
      <w:divBdr>
        <w:top w:val="none" w:sz="0" w:space="0" w:color="auto"/>
        <w:left w:val="none" w:sz="0" w:space="0" w:color="auto"/>
        <w:bottom w:val="none" w:sz="0" w:space="0" w:color="auto"/>
        <w:right w:val="none" w:sz="0" w:space="0" w:color="auto"/>
      </w:divBdr>
    </w:div>
    <w:div w:id="1895967372">
      <w:bodyDiv w:val="1"/>
      <w:marLeft w:val="0"/>
      <w:marRight w:val="0"/>
      <w:marTop w:val="0"/>
      <w:marBottom w:val="0"/>
      <w:divBdr>
        <w:top w:val="none" w:sz="0" w:space="0" w:color="auto"/>
        <w:left w:val="none" w:sz="0" w:space="0" w:color="auto"/>
        <w:bottom w:val="none" w:sz="0" w:space="0" w:color="auto"/>
        <w:right w:val="none" w:sz="0" w:space="0" w:color="auto"/>
      </w:divBdr>
    </w:div>
    <w:div w:id="1901090506">
      <w:bodyDiv w:val="1"/>
      <w:marLeft w:val="0"/>
      <w:marRight w:val="0"/>
      <w:marTop w:val="0"/>
      <w:marBottom w:val="0"/>
      <w:divBdr>
        <w:top w:val="none" w:sz="0" w:space="0" w:color="auto"/>
        <w:left w:val="none" w:sz="0" w:space="0" w:color="auto"/>
        <w:bottom w:val="none" w:sz="0" w:space="0" w:color="auto"/>
        <w:right w:val="none" w:sz="0" w:space="0" w:color="auto"/>
      </w:divBdr>
      <w:divsChild>
        <w:div w:id="1549222079">
          <w:marLeft w:val="0"/>
          <w:marRight w:val="0"/>
          <w:marTop w:val="0"/>
          <w:marBottom w:val="0"/>
          <w:divBdr>
            <w:top w:val="none" w:sz="0" w:space="0" w:color="auto"/>
            <w:left w:val="none" w:sz="0" w:space="0" w:color="auto"/>
            <w:bottom w:val="none" w:sz="0" w:space="0" w:color="auto"/>
            <w:right w:val="none" w:sz="0" w:space="0" w:color="auto"/>
          </w:divBdr>
        </w:div>
      </w:divsChild>
    </w:div>
    <w:div w:id="1902905481">
      <w:bodyDiv w:val="1"/>
      <w:marLeft w:val="0"/>
      <w:marRight w:val="0"/>
      <w:marTop w:val="0"/>
      <w:marBottom w:val="0"/>
      <w:divBdr>
        <w:top w:val="none" w:sz="0" w:space="0" w:color="auto"/>
        <w:left w:val="none" w:sz="0" w:space="0" w:color="auto"/>
        <w:bottom w:val="none" w:sz="0" w:space="0" w:color="auto"/>
        <w:right w:val="none" w:sz="0" w:space="0" w:color="auto"/>
      </w:divBdr>
    </w:div>
    <w:div w:id="1906456255">
      <w:bodyDiv w:val="1"/>
      <w:marLeft w:val="0"/>
      <w:marRight w:val="0"/>
      <w:marTop w:val="0"/>
      <w:marBottom w:val="0"/>
      <w:divBdr>
        <w:top w:val="none" w:sz="0" w:space="0" w:color="auto"/>
        <w:left w:val="none" w:sz="0" w:space="0" w:color="auto"/>
        <w:bottom w:val="none" w:sz="0" w:space="0" w:color="auto"/>
        <w:right w:val="none" w:sz="0" w:space="0" w:color="auto"/>
      </w:divBdr>
    </w:div>
    <w:div w:id="1922979863">
      <w:bodyDiv w:val="1"/>
      <w:marLeft w:val="0"/>
      <w:marRight w:val="0"/>
      <w:marTop w:val="0"/>
      <w:marBottom w:val="0"/>
      <w:divBdr>
        <w:top w:val="none" w:sz="0" w:space="0" w:color="auto"/>
        <w:left w:val="none" w:sz="0" w:space="0" w:color="auto"/>
        <w:bottom w:val="none" w:sz="0" w:space="0" w:color="auto"/>
        <w:right w:val="none" w:sz="0" w:space="0" w:color="auto"/>
      </w:divBdr>
    </w:div>
    <w:div w:id="1937320575">
      <w:bodyDiv w:val="1"/>
      <w:marLeft w:val="0"/>
      <w:marRight w:val="0"/>
      <w:marTop w:val="0"/>
      <w:marBottom w:val="0"/>
      <w:divBdr>
        <w:top w:val="none" w:sz="0" w:space="0" w:color="auto"/>
        <w:left w:val="none" w:sz="0" w:space="0" w:color="auto"/>
        <w:bottom w:val="none" w:sz="0" w:space="0" w:color="auto"/>
        <w:right w:val="none" w:sz="0" w:space="0" w:color="auto"/>
      </w:divBdr>
      <w:divsChild>
        <w:div w:id="1837845989">
          <w:marLeft w:val="0"/>
          <w:marRight w:val="0"/>
          <w:marTop w:val="0"/>
          <w:marBottom w:val="0"/>
          <w:divBdr>
            <w:top w:val="none" w:sz="0" w:space="0" w:color="auto"/>
            <w:left w:val="none" w:sz="0" w:space="0" w:color="auto"/>
            <w:bottom w:val="none" w:sz="0" w:space="0" w:color="auto"/>
            <w:right w:val="none" w:sz="0" w:space="0" w:color="auto"/>
          </w:divBdr>
        </w:div>
      </w:divsChild>
    </w:div>
    <w:div w:id="1943611473">
      <w:bodyDiv w:val="1"/>
      <w:marLeft w:val="0"/>
      <w:marRight w:val="0"/>
      <w:marTop w:val="0"/>
      <w:marBottom w:val="0"/>
      <w:divBdr>
        <w:top w:val="none" w:sz="0" w:space="0" w:color="auto"/>
        <w:left w:val="none" w:sz="0" w:space="0" w:color="auto"/>
        <w:bottom w:val="none" w:sz="0" w:space="0" w:color="auto"/>
        <w:right w:val="none" w:sz="0" w:space="0" w:color="auto"/>
      </w:divBdr>
    </w:div>
    <w:div w:id="1944990032">
      <w:bodyDiv w:val="1"/>
      <w:marLeft w:val="0"/>
      <w:marRight w:val="0"/>
      <w:marTop w:val="0"/>
      <w:marBottom w:val="0"/>
      <w:divBdr>
        <w:top w:val="none" w:sz="0" w:space="0" w:color="auto"/>
        <w:left w:val="none" w:sz="0" w:space="0" w:color="auto"/>
        <w:bottom w:val="none" w:sz="0" w:space="0" w:color="auto"/>
        <w:right w:val="none" w:sz="0" w:space="0" w:color="auto"/>
      </w:divBdr>
      <w:divsChild>
        <w:div w:id="859780409">
          <w:marLeft w:val="0"/>
          <w:marRight w:val="0"/>
          <w:marTop w:val="0"/>
          <w:marBottom w:val="0"/>
          <w:divBdr>
            <w:top w:val="none" w:sz="0" w:space="0" w:color="auto"/>
            <w:left w:val="none" w:sz="0" w:space="0" w:color="auto"/>
            <w:bottom w:val="none" w:sz="0" w:space="0" w:color="auto"/>
            <w:right w:val="none" w:sz="0" w:space="0" w:color="auto"/>
          </w:divBdr>
        </w:div>
      </w:divsChild>
    </w:div>
    <w:div w:id="1946114599">
      <w:bodyDiv w:val="1"/>
      <w:marLeft w:val="0"/>
      <w:marRight w:val="0"/>
      <w:marTop w:val="0"/>
      <w:marBottom w:val="0"/>
      <w:divBdr>
        <w:top w:val="none" w:sz="0" w:space="0" w:color="auto"/>
        <w:left w:val="none" w:sz="0" w:space="0" w:color="auto"/>
        <w:bottom w:val="none" w:sz="0" w:space="0" w:color="auto"/>
        <w:right w:val="none" w:sz="0" w:space="0" w:color="auto"/>
      </w:divBdr>
    </w:div>
    <w:div w:id="1964530021">
      <w:bodyDiv w:val="1"/>
      <w:marLeft w:val="0"/>
      <w:marRight w:val="0"/>
      <w:marTop w:val="0"/>
      <w:marBottom w:val="0"/>
      <w:divBdr>
        <w:top w:val="none" w:sz="0" w:space="0" w:color="auto"/>
        <w:left w:val="none" w:sz="0" w:space="0" w:color="auto"/>
        <w:bottom w:val="none" w:sz="0" w:space="0" w:color="auto"/>
        <w:right w:val="none" w:sz="0" w:space="0" w:color="auto"/>
      </w:divBdr>
      <w:divsChild>
        <w:div w:id="1959336785">
          <w:marLeft w:val="0"/>
          <w:marRight w:val="0"/>
          <w:marTop w:val="0"/>
          <w:marBottom w:val="0"/>
          <w:divBdr>
            <w:top w:val="none" w:sz="0" w:space="0" w:color="auto"/>
            <w:left w:val="none" w:sz="0" w:space="0" w:color="auto"/>
            <w:bottom w:val="none" w:sz="0" w:space="0" w:color="auto"/>
            <w:right w:val="none" w:sz="0" w:space="0" w:color="auto"/>
          </w:divBdr>
        </w:div>
      </w:divsChild>
    </w:div>
    <w:div w:id="1966155390">
      <w:bodyDiv w:val="1"/>
      <w:marLeft w:val="0"/>
      <w:marRight w:val="0"/>
      <w:marTop w:val="0"/>
      <w:marBottom w:val="0"/>
      <w:divBdr>
        <w:top w:val="none" w:sz="0" w:space="0" w:color="auto"/>
        <w:left w:val="none" w:sz="0" w:space="0" w:color="auto"/>
        <w:bottom w:val="none" w:sz="0" w:space="0" w:color="auto"/>
        <w:right w:val="none" w:sz="0" w:space="0" w:color="auto"/>
      </w:divBdr>
      <w:divsChild>
        <w:div w:id="1018896689">
          <w:marLeft w:val="0"/>
          <w:marRight w:val="0"/>
          <w:marTop w:val="0"/>
          <w:marBottom w:val="0"/>
          <w:divBdr>
            <w:top w:val="none" w:sz="0" w:space="0" w:color="auto"/>
            <w:left w:val="none" w:sz="0" w:space="0" w:color="auto"/>
            <w:bottom w:val="none" w:sz="0" w:space="0" w:color="auto"/>
            <w:right w:val="none" w:sz="0" w:space="0" w:color="auto"/>
          </w:divBdr>
        </w:div>
      </w:divsChild>
    </w:div>
    <w:div w:id="1969505756">
      <w:bodyDiv w:val="1"/>
      <w:marLeft w:val="0"/>
      <w:marRight w:val="0"/>
      <w:marTop w:val="0"/>
      <w:marBottom w:val="0"/>
      <w:divBdr>
        <w:top w:val="none" w:sz="0" w:space="0" w:color="auto"/>
        <w:left w:val="none" w:sz="0" w:space="0" w:color="auto"/>
        <w:bottom w:val="none" w:sz="0" w:space="0" w:color="auto"/>
        <w:right w:val="none" w:sz="0" w:space="0" w:color="auto"/>
      </w:divBdr>
      <w:divsChild>
        <w:div w:id="1908615484">
          <w:marLeft w:val="0"/>
          <w:marRight w:val="0"/>
          <w:marTop w:val="0"/>
          <w:marBottom w:val="0"/>
          <w:divBdr>
            <w:top w:val="none" w:sz="0" w:space="0" w:color="auto"/>
            <w:left w:val="none" w:sz="0" w:space="0" w:color="auto"/>
            <w:bottom w:val="none" w:sz="0" w:space="0" w:color="auto"/>
            <w:right w:val="none" w:sz="0" w:space="0" w:color="auto"/>
          </w:divBdr>
        </w:div>
      </w:divsChild>
    </w:div>
    <w:div w:id="1972858059">
      <w:bodyDiv w:val="1"/>
      <w:marLeft w:val="0"/>
      <w:marRight w:val="0"/>
      <w:marTop w:val="0"/>
      <w:marBottom w:val="0"/>
      <w:divBdr>
        <w:top w:val="none" w:sz="0" w:space="0" w:color="auto"/>
        <w:left w:val="none" w:sz="0" w:space="0" w:color="auto"/>
        <w:bottom w:val="none" w:sz="0" w:space="0" w:color="auto"/>
        <w:right w:val="none" w:sz="0" w:space="0" w:color="auto"/>
      </w:divBdr>
      <w:divsChild>
        <w:div w:id="839731979">
          <w:marLeft w:val="0"/>
          <w:marRight w:val="0"/>
          <w:marTop w:val="0"/>
          <w:marBottom w:val="0"/>
          <w:divBdr>
            <w:top w:val="none" w:sz="0" w:space="0" w:color="auto"/>
            <w:left w:val="none" w:sz="0" w:space="0" w:color="auto"/>
            <w:bottom w:val="none" w:sz="0" w:space="0" w:color="auto"/>
            <w:right w:val="none" w:sz="0" w:space="0" w:color="auto"/>
          </w:divBdr>
        </w:div>
      </w:divsChild>
    </w:div>
    <w:div w:id="2001731938">
      <w:bodyDiv w:val="1"/>
      <w:marLeft w:val="0"/>
      <w:marRight w:val="0"/>
      <w:marTop w:val="0"/>
      <w:marBottom w:val="0"/>
      <w:divBdr>
        <w:top w:val="none" w:sz="0" w:space="0" w:color="auto"/>
        <w:left w:val="none" w:sz="0" w:space="0" w:color="auto"/>
        <w:bottom w:val="none" w:sz="0" w:space="0" w:color="auto"/>
        <w:right w:val="none" w:sz="0" w:space="0" w:color="auto"/>
      </w:divBdr>
      <w:divsChild>
        <w:div w:id="1640961125">
          <w:marLeft w:val="0"/>
          <w:marRight w:val="0"/>
          <w:marTop w:val="0"/>
          <w:marBottom w:val="0"/>
          <w:divBdr>
            <w:top w:val="none" w:sz="0" w:space="0" w:color="auto"/>
            <w:left w:val="none" w:sz="0" w:space="0" w:color="auto"/>
            <w:bottom w:val="none" w:sz="0" w:space="0" w:color="auto"/>
            <w:right w:val="none" w:sz="0" w:space="0" w:color="auto"/>
          </w:divBdr>
        </w:div>
      </w:divsChild>
    </w:div>
    <w:div w:id="2005208232">
      <w:bodyDiv w:val="1"/>
      <w:marLeft w:val="0"/>
      <w:marRight w:val="0"/>
      <w:marTop w:val="0"/>
      <w:marBottom w:val="0"/>
      <w:divBdr>
        <w:top w:val="none" w:sz="0" w:space="0" w:color="auto"/>
        <w:left w:val="none" w:sz="0" w:space="0" w:color="auto"/>
        <w:bottom w:val="none" w:sz="0" w:space="0" w:color="auto"/>
        <w:right w:val="none" w:sz="0" w:space="0" w:color="auto"/>
      </w:divBdr>
      <w:divsChild>
        <w:div w:id="1201477937">
          <w:marLeft w:val="0"/>
          <w:marRight w:val="0"/>
          <w:marTop w:val="0"/>
          <w:marBottom w:val="0"/>
          <w:divBdr>
            <w:top w:val="none" w:sz="0" w:space="0" w:color="auto"/>
            <w:left w:val="none" w:sz="0" w:space="0" w:color="auto"/>
            <w:bottom w:val="none" w:sz="0" w:space="0" w:color="auto"/>
            <w:right w:val="none" w:sz="0" w:space="0" w:color="auto"/>
          </w:divBdr>
        </w:div>
      </w:divsChild>
    </w:div>
    <w:div w:id="2006132374">
      <w:bodyDiv w:val="1"/>
      <w:marLeft w:val="0"/>
      <w:marRight w:val="0"/>
      <w:marTop w:val="0"/>
      <w:marBottom w:val="0"/>
      <w:divBdr>
        <w:top w:val="none" w:sz="0" w:space="0" w:color="auto"/>
        <w:left w:val="none" w:sz="0" w:space="0" w:color="auto"/>
        <w:bottom w:val="none" w:sz="0" w:space="0" w:color="auto"/>
        <w:right w:val="none" w:sz="0" w:space="0" w:color="auto"/>
      </w:divBdr>
      <w:divsChild>
        <w:div w:id="158078360">
          <w:marLeft w:val="0"/>
          <w:marRight w:val="0"/>
          <w:marTop w:val="0"/>
          <w:marBottom w:val="0"/>
          <w:divBdr>
            <w:top w:val="none" w:sz="0" w:space="0" w:color="auto"/>
            <w:left w:val="none" w:sz="0" w:space="0" w:color="auto"/>
            <w:bottom w:val="none" w:sz="0" w:space="0" w:color="auto"/>
            <w:right w:val="none" w:sz="0" w:space="0" w:color="auto"/>
          </w:divBdr>
        </w:div>
      </w:divsChild>
    </w:div>
    <w:div w:id="2011056507">
      <w:bodyDiv w:val="1"/>
      <w:marLeft w:val="0"/>
      <w:marRight w:val="0"/>
      <w:marTop w:val="0"/>
      <w:marBottom w:val="0"/>
      <w:divBdr>
        <w:top w:val="none" w:sz="0" w:space="0" w:color="auto"/>
        <w:left w:val="none" w:sz="0" w:space="0" w:color="auto"/>
        <w:bottom w:val="none" w:sz="0" w:space="0" w:color="auto"/>
        <w:right w:val="none" w:sz="0" w:space="0" w:color="auto"/>
      </w:divBdr>
    </w:div>
    <w:div w:id="2011522129">
      <w:bodyDiv w:val="1"/>
      <w:marLeft w:val="0"/>
      <w:marRight w:val="0"/>
      <w:marTop w:val="0"/>
      <w:marBottom w:val="0"/>
      <w:divBdr>
        <w:top w:val="none" w:sz="0" w:space="0" w:color="auto"/>
        <w:left w:val="none" w:sz="0" w:space="0" w:color="auto"/>
        <w:bottom w:val="none" w:sz="0" w:space="0" w:color="auto"/>
        <w:right w:val="none" w:sz="0" w:space="0" w:color="auto"/>
      </w:divBdr>
      <w:divsChild>
        <w:div w:id="1265190423">
          <w:marLeft w:val="0"/>
          <w:marRight w:val="0"/>
          <w:marTop w:val="0"/>
          <w:marBottom w:val="0"/>
          <w:divBdr>
            <w:top w:val="none" w:sz="0" w:space="0" w:color="auto"/>
            <w:left w:val="none" w:sz="0" w:space="0" w:color="auto"/>
            <w:bottom w:val="none" w:sz="0" w:space="0" w:color="auto"/>
            <w:right w:val="none" w:sz="0" w:space="0" w:color="auto"/>
          </w:divBdr>
        </w:div>
      </w:divsChild>
    </w:div>
    <w:div w:id="2024165332">
      <w:bodyDiv w:val="1"/>
      <w:marLeft w:val="0"/>
      <w:marRight w:val="0"/>
      <w:marTop w:val="0"/>
      <w:marBottom w:val="0"/>
      <w:divBdr>
        <w:top w:val="none" w:sz="0" w:space="0" w:color="auto"/>
        <w:left w:val="none" w:sz="0" w:space="0" w:color="auto"/>
        <w:bottom w:val="none" w:sz="0" w:space="0" w:color="auto"/>
        <w:right w:val="none" w:sz="0" w:space="0" w:color="auto"/>
      </w:divBdr>
    </w:div>
    <w:div w:id="2038844389">
      <w:bodyDiv w:val="1"/>
      <w:marLeft w:val="0"/>
      <w:marRight w:val="0"/>
      <w:marTop w:val="0"/>
      <w:marBottom w:val="0"/>
      <w:divBdr>
        <w:top w:val="none" w:sz="0" w:space="0" w:color="auto"/>
        <w:left w:val="none" w:sz="0" w:space="0" w:color="auto"/>
        <w:bottom w:val="none" w:sz="0" w:space="0" w:color="auto"/>
        <w:right w:val="none" w:sz="0" w:space="0" w:color="auto"/>
      </w:divBdr>
      <w:divsChild>
        <w:div w:id="2104380064">
          <w:marLeft w:val="0"/>
          <w:marRight w:val="0"/>
          <w:marTop w:val="0"/>
          <w:marBottom w:val="0"/>
          <w:divBdr>
            <w:top w:val="none" w:sz="0" w:space="0" w:color="auto"/>
            <w:left w:val="none" w:sz="0" w:space="0" w:color="auto"/>
            <w:bottom w:val="none" w:sz="0" w:space="0" w:color="auto"/>
            <w:right w:val="none" w:sz="0" w:space="0" w:color="auto"/>
          </w:divBdr>
        </w:div>
      </w:divsChild>
    </w:div>
    <w:div w:id="2048481384">
      <w:bodyDiv w:val="1"/>
      <w:marLeft w:val="0"/>
      <w:marRight w:val="0"/>
      <w:marTop w:val="0"/>
      <w:marBottom w:val="0"/>
      <w:divBdr>
        <w:top w:val="none" w:sz="0" w:space="0" w:color="auto"/>
        <w:left w:val="none" w:sz="0" w:space="0" w:color="auto"/>
        <w:bottom w:val="none" w:sz="0" w:space="0" w:color="auto"/>
        <w:right w:val="none" w:sz="0" w:space="0" w:color="auto"/>
      </w:divBdr>
      <w:divsChild>
        <w:div w:id="838741348">
          <w:marLeft w:val="0"/>
          <w:marRight w:val="0"/>
          <w:marTop w:val="0"/>
          <w:marBottom w:val="0"/>
          <w:divBdr>
            <w:top w:val="none" w:sz="0" w:space="0" w:color="auto"/>
            <w:left w:val="none" w:sz="0" w:space="0" w:color="auto"/>
            <w:bottom w:val="none" w:sz="0" w:space="0" w:color="auto"/>
            <w:right w:val="none" w:sz="0" w:space="0" w:color="auto"/>
          </w:divBdr>
        </w:div>
      </w:divsChild>
    </w:div>
    <w:div w:id="2053309335">
      <w:bodyDiv w:val="1"/>
      <w:marLeft w:val="0"/>
      <w:marRight w:val="0"/>
      <w:marTop w:val="0"/>
      <w:marBottom w:val="0"/>
      <w:divBdr>
        <w:top w:val="none" w:sz="0" w:space="0" w:color="auto"/>
        <w:left w:val="none" w:sz="0" w:space="0" w:color="auto"/>
        <w:bottom w:val="none" w:sz="0" w:space="0" w:color="auto"/>
        <w:right w:val="none" w:sz="0" w:space="0" w:color="auto"/>
      </w:divBdr>
      <w:divsChild>
        <w:div w:id="598877059">
          <w:marLeft w:val="0"/>
          <w:marRight w:val="0"/>
          <w:marTop w:val="0"/>
          <w:marBottom w:val="0"/>
          <w:divBdr>
            <w:top w:val="none" w:sz="0" w:space="0" w:color="auto"/>
            <w:left w:val="none" w:sz="0" w:space="0" w:color="auto"/>
            <w:bottom w:val="none" w:sz="0" w:space="0" w:color="auto"/>
            <w:right w:val="none" w:sz="0" w:space="0" w:color="auto"/>
          </w:divBdr>
        </w:div>
      </w:divsChild>
    </w:div>
    <w:div w:id="2080252560">
      <w:bodyDiv w:val="1"/>
      <w:marLeft w:val="0"/>
      <w:marRight w:val="0"/>
      <w:marTop w:val="0"/>
      <w:marBottom w:val="0"/>
      <w:divBdr>
        <w:top w:val="none" w:sz="0" w:space="0" w:color="auto"/>
        <w:left w:val="none" w:sz="0" w:space="0" w:color="auto"/>
        <w:bottom w:val="none" w:sz="0" w:space="0" w:color="auto"/>
        <w:right w:val="none" w:sz="0" w:space="0" w:color="auto"/>
      </w:divBdr>
      <w:divsChild>
        <w:div w:id="366024085">
          <w:marLeft w:val="0"/>
          <w:marRight w:val="0"/>
          <w:marTop w:val="0"/>
          <w:marBottom w:val="0"/>
          <w:divBdr>
            <w:top w:val="none" w:sz="0" w:space="0" w:color="auto"/>
            <w:left w:val="none" w:sz="0" w:space="0" w:color="auto"/>
            <w:bottom w:val="none" w:sz="0" w:space="0" w:color="auto"/>
            <w:right w:val="none" w:sz="0" w:space="0" w:color="auto"/>
          </w:divBdr>
        </w:div>
      </w:divsChild>
    </w:div>
    <w:div w:id="2085099977">
      <w:bodyDiv w:val="1"/>
      <w:marLeft w:val="0"/>
      <w:marRight w:val="0"/>
      <w:marTop w:val="0"/>
      <w:marBottom w:val="0"/>
      <w:divBdr>
        <w:top w:val="none" w:sz="0" w:space="0" w:color="auto"/>
        <w:left w:val="none" w:sz="0" w:space="0" w:color="auto"/>
        <w:bottom w:val="none" w:sz="0" w:space="0" w:color="auto"/>
        <w:right w:val="none" w:sz="0" w:space="0" w:color="auto"/>
      </w:divBdr>
      <w:divsChild>
        <w:div w:id="2139906318">
          <w:marLeft w:val="0"/>
          <w:marRight w:val="0"/>
          <w:marTop w:val="0"/>
          <w:marBottom w:val="0"/>
          <w:divBdr>
            <w:top w:val="none" w:sz="0" w:space="0" w:color="auto"/>
            <w:left w:val="none" w:sz="0" w:space="0" w:color="auto"/>
            <w:bottom w:val="none" w:sz="0" w:space="0" w:color="auto"/>
            <w:right w:val="none" w:sz="0" w:space="0" w:color="auto"/>
          </w:divBdr>
        </w:div>
      </w:divsChild>
    </w:div>
    <w:div w:id="2087412347">
      <w:bodyDiv w:val="1"/>
      <w:marLeft w:val="0"/>
      <w:marRight w:val="0"/>
      <w:marTop w:val="0"/>
      <w:marBottom w:val="0"/>
      <w:divBdr>
        <w:top w:val="none" w:sz="0" w:space="0" w:color="auto"/>
        <w:left w:val="none" w:sz="0" w:space="0" w:color="auto"/>
        <w:bottom w:val="none" w:sz="0" w:space="0" w:color="auto"/>
        <w:right w:val="none" w:sz="0" w:space="0" w:color="auto"/>
      </w:divBdr>
    </w:div>
    <w:div w:id="2094162692">
      <w:bodyDiv w:val="1"/>
      <w:marLeft w:val="0"/>
      <w:marRight w:val="0"/>
      <w:marTop w:val="0"/>
      <w:marBottom w:val="0"/>
      <w:divBdr>
        <w:top w:val="none" w:sz="0" w:space="0" w:color="auto"/>
        <w:left w:val="none" w:sz="0" w:space="0" w:color="auto"/>
        <w:bottom w:val="none" w:sz="0" w:space="0" w:color="auto"/>
        <w:right w:val="none" w:sz="0" w:space="0" w:color="auto"/>
      </w:divBdr>
    </w:div>
    <w:div w:id="2117096007">
      <w:bodyDiv w:val="1"/>
      <w:marLeft w:val="0"/>
      <w:marRight w:val="0"/>
      <w:marTop w:val="0"/>
      <w:marBottom w:val="0"/>
      <w:divBdr>
        <w:top w:val="none" w:sz="0" w:space="0" w:color="auto"/>
        <w:left w:val="none" w:sz="0" w:space="0" w:color="auto"/>
        <w:bottom w:val="none" w:sz="0" w:space="0" w:color="auto"/>
        <w:right w:val="none" w:sz="0" w:space="0" w:color="auto"/>
      </w:divBdr>
    </w:div>
    <w:div w:id="2127776512">
      <w:bodyDiv w:val="1"/>
      <w:marLeft w:val="0"/>
      <w:marRight w:val="0"/>
      <w:marTop w:val="0"/>
      <w:marBottom w:val="0"/>
      <w:divBdr>
        <w:top w:val="none" w:sz="0" w:space="0" w:color="auto"/>
        <w:left w:val="none" w:sz="0" w:space="0" w:color="auto"/>
        <w:bottom w:val="none" w:sz="0" w:space="0" w:color="auto"/>
        <w:right w:val="none" w:sz="0" w:space="0" w:color="auto"/>
      </w:divBdr>
    </w:div>
    <w:div w:id="2130052739">
      <w:bodyDiv w:val="1"/>
      <w:marLeft w:val="0"/>
      <w:marRight w:val="0"/>
      <w:marTop w:val="0"/>
      <w:marBottom w:val="0"/>
      <w:divBdr>
        <w:top w:val="none" w:sz="0" w:space="0" w:color="auto"/>
        <w:left w:val="none" w:sz="0" w:space="0" w:color="auto"/>
        <w:bottom w:val="none" w:sz="0" w:space="0" w:color="auto"/>
        <w:right w:val="none" w:sz="0" w:space="0" w:color="auto"/>
      </w:divBdr>
      <w:divsChild>
        <w:div w:id="629019279">
          <w:marLeft w:val="0"/>
          <w:marRight w:val="0"/>
          <w:marTop w:val="0"/>
          <w:marBottom w:val="0"/>
          <w:divBdr>
            <w:top w:val="none" w:sz="0" w:space="0" w:color="auto"/>
            <w:left w:val="none" w:sz="0" w:space="0" w:color="auto"/>
            <w:bottom w:val="none" w:sz="0" w:space="0" w:color="auto"/>
            <w:right w:val="none" w:sz="0" w:space="0" w:color="auto"/>
          </w:divBdr>
        </w:div>
      </w:divsChild>
    </w:div>
    <w:div w:id="2133353293">
      <w:bodyDiv w:val="1"/>
      <w:marLeft w:val="0"/>
      <w:marRight w:val="0"/>
      <w:marTop w:val="0"/>
      <w:marBottom w:val="0"/>
      <w:divBdr>
        <w:top w:val="none" w:sz="0" w:space="0" w:color="auto"/>
        <w:left w:val="none" w:sz="0" w:space="0" w:color="auto"/>
        <w:bottom w:val="none" w:sz="0" w:space="0" w:color="auto"/>
        <w:right w:val="none" w:sz="0" w:space="0" w:color="auto"/>
      </w:divBdr>
    </w:div>
    <w:div w:id="2143114093">
      <w:bodyDiv w:val="1"/>
      <w:marLeft w:val="0"/>
      <w:marRight w:val="0"/>
      <w:marTop w:val="0"/>
      <w:marBottom w:val="0"/>
      <w:divBdr>
        <w:top w:val="none" w:sz="0" w:space="0" w:color="auto"/>
        <w:left w:val="none" w:sz="0" w:space="0" w:color="auto"/>
        <w:bottom w:val="none" w:sz="0" w:space="0" w:color="auto"/>
        <w:right w:val="none" w:sz="0" w:space="0" w:color="auto"/>
      </w:divBdr>
      <w:divsChild>
        <w:div w:id="1959407609">
          <w:marLeft w:val="0"/>
          <w:marRight w:val="0"/>
          <w:marTop w:val="0"/>
          <w:marBottom w:val="0"/>
          <w:divBdr>
            <w:top w:val="none" w:sz="0" w:space="0" w:color="auto"/>
            <w:left w:val="none" w:sz="0" w:space="0" w:color="auto"/>
            <w:bottom w:val="none" w:sz="0" w:space="0" w:color="auto"/>
            <w:right w:val="none" w:sz="0" w:space="0" w:color="auto"/>
          </w:divBdr>
        </w:div>
      </w:divsChild>
    </w:div>
    <w:div w:id="2147042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8E0CEC-4255-49EB-B7D7-E215BA7C6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763</Words>
  <Characters>4354</Characters>
  <Application>Microsoft Office Word</Application>
  <DocSecurity>0</DocSecurity>
  <Lines>36</Lines>
  <Paragraphs>10</Paragraphs>
  <ScaleCrop>false</ScaleCrop>
  <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WPS_1180513195</dc:creator>
  <cp:lastModifiedBy>陈伊霖</cp:lastModifiedBy>
  <cp:revision>2</cp:revision>
  <cp:lastPrinted>2025-10-24T01:06:00Z</cp:lastPrinted>
  <dcterms:created xsi:type="dcterms:W3CDTF">2026-09-17T01:08:00Z</dcterms:created>
  <dcterms:modified xsi:type="dcterms:W3CDTF">2026-09-17T01:08:00Z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D23AE21371AD4B2A936F48373C5D0EDD_13</vt:lpwstr>
  </property>
</Properties>
</file>