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57619" w14:textId="77777777" w:rsidR="009372C5" w:rsidRDefault="00115A1A">
      <w:pPr>
        <w:pStyle w:val="a3"/>
        <w:spacing w:line="256" w:lineRule="auto"/>
        <w:ind w:right="210" w:firstLine="420"/>
      </w:pPr>
      <w:r>
        <w:rPr>
          <w:noProof/>
          <w:lang w:eastAsia="zh-CN"/>
        </w:rPr>
        <mc:AlternateContent>
          <mc:Choice Requires="wps">
            <w:drawing>
              <wp:anchor distT="0" distB="0" distL="114300" distR="114300" simplePos="0" relativeHeight="251659264" behindDoc="0" locked="0" layoutInCell="0" allowOverlap="1" wp14:anchorId="402AB6D6" wp14:editId="41B50FA7">
                <wp:simplePos x="0" y="0"/>
                <wp:positionH relativeFrom="page">
                  <wp:posOffset>893445</wp:posOffset>
                </wp:positionH>
                <wp:positionV relativeFrom="page">
                  <wp:posOffset>3441700</wp:posOffset>
                </wp:positionV>
                <wp:extent cx="1376680" cy="31750"/>
                <wp:effectExtent l="0" t="0" r="13970" b="6350"/>
                <wp:wrapNone/>
                <wp:docPr id="21" name="矩形 21"/>
                <wp:cNvGraphicFramePr/>
                <a:graphic xmlns:a="http://schemas.openxmlformats.org/drawingml/2006/main">
                  <a:graphicData uri="http://schemas.microsoft.com/office/word/2010/wordprocessingShape">
                    <wps:wsp>
                      <wps:cNvSpPr/>
                      <wps:spPr>
                        <a:xfrm>
                          <a:off x="0" y="0"/>
                          <a:ext cx="1376680" cy="31750"/>
                        </a:xfrm>
                        <a:prstGeom prst="rect">
                          <a:avLst/>
                        </a:prstGeom>
                        <a:solidFill>
                          <a:srgbClr val="FFFFFF"/>
                        </a:solidFill>
                        <a:ln>
                          <a:noFill/>
                        </a:ln>
                      </wps:spPr>
                      <wps:bodyPr/>
                    </wps:wsp>
                  </a:graphicData>
                </a:graphic>
              </wp:anchor>
            </w:drawing>
          </mc:Choice>
          <mc:Fallback xmlns:w16cei="http://schemas.microsoft.com/office/word/2026/wordml/cei" xmlns:wpsCustomData="http://www.wps.cn/officeDocument/2013/wpsCustomData">
            <w:pict>
              <v:rect id="_x0000_s1026" o:spid="_x0000_s1026" o:spt="1" style="position:absolute;left:0pt;margin-left:70.35pt;margin-top:271pt;height:2.5pt;width:108.4pt;mso-position-horizontal-relative:page;mso-position-vertical-relative:page;z-index:251659264;mso-width-relative:page;mso-height-relative:page;" fillcolor="#FFFFFF" filled="t" stroked="f" coordsize="21600,21600" o:allowincell="f" o:gfxdata="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FJQwnYAAAA&#10;CwEAAA8AAAAAAAAAAQAgAAAAIgAAAGRycy9kb3ducmV2LnhtbFBLAQIUABQAAAAIAIdO4kCgNdUx&#10;qwEAAFQDAAAOAAAAAAAAAAEAIAAAACcBAABkcnMvZTJvRG9jLnhtbFBLBQYAAAAABgAGAFkBAABE&#10;BQAAAAA=&#10;">
                <v:fill on="t" focussize="0,0"/>
                <v:stroke on="f"/>
                <v:imagedata o:title=""/>
                <o:lock v:ext="edit" aspectratio="f"/>
              </v:rect>
            </w:pict>
          </mc:Fallback>
        </mc:AlternateContent>
      </w:r>
    </w:p>
    <w:p w14:paraId="465066BD" w14:textId="77777777" w:rsidR="009372C5" w:rsidRDefault="009372C5">
      <w:pPr>
        <w:pStyle w:val="a3"/>
        <w:spacing w:line="256" w:lineRule="auto"/>
        <w:ind w:right="210" w:firstLine="420"/>
      </w:pPr>
    </w:p>
    <w:p w14:paraId="15822958" w14:textId="77777777" w:rsidR="009372C5" w:rsidRDefault="009372C5">
      <w:pPr>
        <w:pStyle w:val="a3"/>
        <w:spacing w:line="256" w:lineRule="auto"/>
        <w:ind w:right="210" w:firstLine="420"/>
      </w:pPr>
    </w:p>
    <w:p w14:paraId="3D78CFCA" w14:textId="77777777" w:rsidR="009372C5" w:rsidRDefault="009372C5">
      <w:pPr>
        <w:pStyle w:val="a3"/>
        <w:spacing w:line="256" w:lineRule="auto"/>
        <w:ind w:right="210" w:firstLine="420"/>
      </w:pPr>
    </w:p>
    <w:p w14:paraId="5EC84269" w14:textId="77777777" w:rsidR="009372C5" w:rsidRDefault="009372C5">
      <w:pPr>
        <w:pStyle w:val="a3"/>
        <w:spacing w:line="256" w:lineRule="auto"/>
        <w:ind w:right="210" w:firstLine="420"/>
      </w:pPr>
    </w:p>
    <w:p w14:paraId="43A8A1AB" w14:textId="77777777" w:rsidR="009372C5" w:rsidRDefault="009372C5">
      <w:pPr>
        <w:pStyle w:val="a3"/>
        <w:spacing w:line="256" w:lineRule="auto"/>
        <w:ind w:right="210" w:firstLine="420"/>
      </w:pPr>
    </w:p>
    <w:p w14:paraId="374EE9B3" w14:textId="77777777" w:rsidR="009372C5" w:rsidRDefault="00115A1A">
      <w:pPr>
        <w:ind w:right="210" w:firstLine="420"/>
        <w:rPr>
          <w:rFonts w:eastAsia="宋体"/>
          <w:lang w:eastAsia="zh-CN"/>
        </w:rPr>
      </w:pPr>
      <w:r>
        <w:rPr>
          <w:rFonts w:eastAsia="宋体" w:hint="eastAsia"/>
          <w:noProof/>
          <w:lang w:eastAsia="zh-CN"/>
        </w:rPr>
        <w:drawing>
          <wp:inline distT="0" distB="0" distL="114300" distR="114300" wp14:anchorId="5A264053" wp14:editId="087E9502">
            <wp:extent cx="3300095" cy="1182370"/>
            <wp:effectExtent l="0" t="0" r="0" b="0"/>
            <wp:docPr id="1" name="图片 1" descr="瑞达国际股份LOGO-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瑞达国际股份LOGO-白"/>
                    <pic:cNvPicPr>
                      <a:picLocks noChangeAspect="1"/>
                    </pic:cNvPicPr>
                  </pic:nvPicPr>
                  <pic:blipFill>
                    <a:blip r:embed="rId9"/>
                    <a:stretch>
                      <a:fillRect/>
                    </a:stretch>
                  </pic:blipFill>
                  <pic:spPr>
                    <a:xfrm>
                      <a:off x="0" y="0"/>
                      <a:ext cx="3300095" cy="1182370"/>
                    </a:xfrm>
                    <a:prstGeom prst="rect">
                      <a:avLst/>
                    </a:prstGeom>
                  </pic:spPr>
                </pic:pic>
              </a:graphicData>
            </a:graphic>
          </wp:inline>
        </w:drawing>
      </w:r>
    </w:p>
    <w:p w14:paraId="696843ED" w14:textId="77777777" w:rsidR="009372C5" w:rsidRDefault="00115A1A">
      <w:pPr>
        <w:ind w:right="210" w:firstLine="1944"/>
        <w:rPr>
          <w:rFonts w:ascii="微软雅黑" w:eastAsia="微软雅黑" w:hAnsi="微软雅黑" w:cs="微软雅黑" w:hint="eastAsia"/>
          <w:sz w:val="96"/>
          <w:szCs w:val="96"/>
          <w:lang w:eastAsia="zh-CN"/>
        </w:rPr>
      </w:pPr>
      <w:r>
        <w:rPr>
          <w:rFonts w:ascii="微软雅黑" w:eastAsia="微软雅黑" w:hAnsi="微软雅黑" w:cs="微软雅黑" w:hint="eastAsia"/>
          <w:b/>
          <w:bCs/>
          <w:color w:val="FFFFFF"/>
          <w:spacing w:val="6"/>
          <w:sz w:val="96"/>
          <w:szCs w:val="96"/>
          <w:lang w:eastAsia="zh-CN"/>
        </w:rPr>
        <w:t>每日</w:t>
      </w:r>
      <w:r>
        <w:rPr>
          <w:rFonts w:ascii="微软雅黑" w:eastAsia="微软雅黑" w:hAnsi="微软雅黑" w:cs="微软雅黑"/>
          <w:b/>
          <w:bCs/>
          <w:color w:val="FFFFFF"/>
          <w:spacing w:val="6"/>
          <w:sz w:val="96"/>
          <w:szCs w:val="96"/>
          <w:lang w:eastAsia="zh-CN"/>
        </w:rPr>
        <w:t>市场报告</w:t>
      </w:r>
    </w:p>
    <w:p w14:paraId="6002DB60" w14:textId="77777777" w:rsidR="009372C5" w:rsidRDefault="009372C5">
      <w:pPr>
        <w:pStyle w:val="a3"/>
        <w:spacing w:line="244" w:lineRule="auto"/>
        <w:ind w:right="210" w:firstLine="420"/>
        <w:rPr>
          <w:lang w:eastAsia="zh-CN"/>
        </w:rPr>
      </w:pPr>
    </w:p>
    <w:p w14:paraId="68A6CA83" w14:textId="77777777" w:rsidR="009372C5" w:rsidRDefault="009372C5">
      <w:pPr>
        <w:pStyle w:val="a3"/>
        <w:spacing w:line="244" w:lineRule="auto"/>
        <w:ind w:right="210" w:firstLine="420"/>
        <w:rPr>
          <w:lang w:eastAsia="zh-CN"/>
        </w:rPr>
      </w:pPr>
    </w:p>
    <w:p w14:paraId="61B3FF38" w14:textId="77777777" w:rsidR="009372C5" w:rsidRDefault="009372C5">
      <w:pPr>
        <w:pStyle w:val="a3"/>
        <w:spacing w:line="244" w:lineRule="auto"/>
        <w:ind w:right="210" w:firstLine="420"/>
        <w:rPr>
          <w:lang w:eastAsia="zh-CN"/>
        </w:rPr>
      </w:pPr>
    </w:p>
    <w:p w14:paraId="5152FC4E" w14:textId="77777777" w:rsidR="009372C5" w:rsidRDefault="009372C5">
      <w:pPr>
        <w:pStyle w:val="a3"/>
        <w:spacing w:line="244" w:lineRule="auto"/>
        <w:ind w:right="210" w:firstLine="420"/>
        <w:rPr>
          <w:lang w:eastAsia="zh-CN"/>
        </w:rPr>
      </w:pPr>
    </w:p>
    <w:p w14:paraId="77A62AED" w14:textId="77777777" w:rsidR="009372C5" w:rsidRDefault="009372C5">
      <w:pPr>
        <w:pStyle w:val="a3"/>
        <w:spacing w:line="244" w:lineRule="auto"/>
        <w:ind w:right="210" w:firstLine="420"/>
        <w:rPr>
          <w:lang w:eastAsia="zh-CN"/>
        </w:rPr>
      </w:pPr>
    </w:p>
    <w:p w14:paraId="3CC9CA32" w14:textId="77777777" w:rsidR="009372C5" w:rsidRDefault="009372C5">
      <w:pPr>
        <w:pStyle w:val="a3"/>
        <w:spacing w:line="244" w:lineRule="auto"/>
        <w:ind w:right="210" w:firstLine="420"/>
        <w:rPr>
          <w:lang w:eastAsia="zh-CN"/>
        </w:rPr>
      </w:pPr>
    </w:p>
    <w:p w14:paraId="245EC2FF" w14:textId="77777777" w:rsidR="009372C5" w:rsidRDefault="009372C5">
      <w:pPr>
        <w:pStyle w:val="a3"/>
        <w:spacing w:line="244" w:lineRule="auto"/>
        <w:ind w:right="210" w:firstLine="420"/>
        <w:rPr>
          <w:lang w:eastAsia="zh-CN"/>
        </w:rPr>
      </w:pPr>
    </w:p>
    <w:p w14:paraId="626B7A84" w14:textId="77777777" w:rsidR="009372C5" w:rsidRDefault="009372C5">
      <w:pPr>
        <w:pStyle w:val="a3"/>
        <w:spacing w:line="244" w:lineRule="auto"/>
        <w:ind w:right="210" w:firstLine="420"/>
        <w:rPr>
          <w:lang w:eastAsia="zh-CN"/>
        </w:rPr>
      </w:pPr>
    </w:p>
    <w:p w14:paraId="5047F78A" w14:textId="77777777" w:rsidR="009372C5" w:rsidRDefault="009372C5">
      <w:pPr>
        <w:pStyle w:val="a3"/>
        <w:spacing w:line="245" w:lineRule="auto"/>
        <w:ind w:right="210" w:firstLine="420"/>
        <w:rPr>
          <w:lang w:eastAsia="zh-CN"/>
        </w:rPr>
      </w:pPr>
    </w:p>
    <w:p w14:paraId="73F03DF3" w14:textId="77777777" w:rsidR="009372C5" w:rsidRDefault="009372C5">
      <w:pPr>
        <w:pStyle w:val="a3"/>
        <w:spacing w:line="245" w:lineRule="auto"/>
        <w:ind w:right="210" w:firstLine="420"/>
        <w:rPr>
          <w:lang w:eastAsia="zh-CN"/>
        </w:rPr>
      </w:pPr>
    </w:p>
    <w:p w14:paraId="628584CB" w14:textId="77777777" w:rsidR="009372C5" w:rsidRDefault="009372C5">
      <w:pPr>
        <w:pStyle w:val="a3"/>
        <w:spacing w:line="245" w:lineRule="auto"/>
        <w:ind w:right="210" w:firstLine="420"/>
        <w:rPr>
          <w:lang w:eastAsia="zh-CN"/>
        </w:rPr>
      </w:pPr>
    </w:p>
    <w:p w14:paraId="374440C7" w14:textId="77777777" w:rsidR="009372C5" w:rsidRDefault="009372C5">
      <w:pPr>
        <w:pStyle w:val="a3"/>
        <w:spacing w:line="245" w:lineRule="auto"/>
        <w:ind w:right="210" w:firstLine="420"/>
        <w:rPr>
          <w:lang w:eastAsia="zh-CN"/>
        </w:rPr>
      </w:pPr>
    </w:p>
    <w:p w14:paraId="5075F4C0" w14:textId="77777777" w:rsidR="009372C5" w:rsidRDefault="009372C5">
      <w:pPr>
        <w:pStyle w:val="a3"/>
        <w:spacing w:line="245" w:lineRule="auto"/>
        <w:ind w:right="210" w:firstLine="420"/>
        <w:rPr>
          <w:lang w:eastAsia="zh-CN"/>
        </w:rPr>
      </w:pPr>
    </w:p>
    <w:p w14:paraId="583B3726" w14:textId="77777777" w:rsidR="009372C5" w:rsidRDefault="009372C5">
      <w:pPr>
        <w:pStyle w:val="a3"/>
        <w:spacing w:line="245" w:lineRule="auto"/>
        <w:ind w:right="210" w:firstLine="420"/>
        <w:rPr>
          <w:lang w:eastAsia="zh-CN"/>
        </w:rPr>
      </w:pPr>
    </w:p>
    <w:p w14:paraId="72BF9EFE" w14:textId="77777777" w:rsidR="009372C5" w:rsidRDefault="009372C5">
      <w:pPr>
        <w:pStyle w:val="a3"/>
        <w:spacing w:line="245" w:lineRule="auto"/>
        <w:ind w:right="210" w:firstLine="420"/>
        <w:rPr>
          <w:lang w:eastAsia="zh-CN"/>
        </w:rPr>
      </w:pPr>
    </w:p>
    <w:p w14:paraId="3C436F95" w14:textId="77777777" w:rsidR="009372C5" w:rsidRDefault="009372C5">
      <w:pPr>
        <w:pStyle w:val="a3"/>
        <w:spacing w:line="245" w:lineRule="auto"/>
        <w:ind w:right="210" w:firstLine="420"/>
        <w:rPr>
          <w:lang w:eastAsia="zh-CN"/>
        </w:rPr>
      </w:pPr>
    </w:p>
    <w:p w14:paraId="1AFF7698" w14:textId="77777777" w:rsidR="009372C5" w:rsidRDefault="009372C5">
      <w:pPr>
        <w:pStyle w:val="a3"/>
        <w:spacing w:line="245" w:lineRule="auto"/>
        <w:ind w:right="210" w:firstLine="420"/>
        <w:rPr>
          <w:lang w:eastAsia="zh-CN"/>
        </w:rPr>
      </w:pPr>
    </w:p>
    <w:p w14:paraId="55757338" w14:textId="77777777" w:rsidR="009372C5" w:rsidRDefault="009372C5">
      <w:pPr>
        <w:pStyle w:val="a3"/>
        <w:spacing w:line="245" w:lineRule="auto"/>
        <w:ind w:right="210" w:firstLine="420"/>
        <w:rPr>
          <w:lang w:eastAsia="zh-CN"/>
        </w:rPr>
      </w:pPr>
    </w:p>
    <w:p w14:paraId="15D21F8F" w14:textId="77777777" w:rsidR="009372C5" w:rsidRDefault="009372C5">
      <w:pPr>
        <w:pStyle w:val="a3"/>
        <w:spacing w:line="245" w:lineRule="auto"/>
        <w:ind w:right="210" w:firstLine="420"/>
        <w:rPr>
          <w:lang w:eastAsia="zh-CN"/>
        </w:rPr>
      </w:pPr>
    </w:p>
    <w:p w14:paraId="39118039" w14:textId="77777777" w:rsidR="009372C5" w:rsidRDefault="009372C5">
      <w:pPr>
        <w:pStyle w:val="a3"/>
        <w:spacing w:line="245" w:lineRule="auto"/>
        <w:ind w:right="210" w:firstLine="420"/>
        <w:rPr>
          <w:lang w:eastAsia="zh-CN"/>
        </w:rPr>
      </w:pPr>
    </w:p>
    <w:p w14:paraId="6F70EB49" w14:textId="77777777" w:rsidR="009372C5" w:rsidRDefault="009372C5">
      <w:pPr>
        <w:pStyle w:val="a3"/>
        <w:spacing w:line="245" w:lineRule="auto"/>
        <w:ind w:right="210" w:firstLine="420"/>
        <w:rPr>
          <w:lang w:eastAsia="zh-CN"/>
        </w:rPr>
      </w:pPr>
    </w:p>
    <w:p w14:paraId="59FF54E4" w14:textId="77777777" w:rsidR="009372C5" w:rsidRDefault="009372C5">
      <w:pPr>
        <w:pStyle w:val="a3"/>
        <w:spacing w:line="245" w:lineRule="auto"/>
        <w:ind w:right="210" w:firstLine="420"/>
        <w:rPr>
          <w:lang w:eastAsia="zh-CN"/>
        </w:rPr>
      </w:pPr>
    </w:p>
    <w:p w14:paraId="336894F5" w14:textId="77777777" w:rsidR="009372C5" w:rsidRDefault="009372C5">
      <w:pPr>
        <w:pStyle w:val="a3"/>
        <w:spacing w:line="245" w:lineRule="auto"/>
        <w:ind w:right="210" w:firstLine="420"/>
        <w:rPr>
          <w:lang w:eastAsia="zh-CN"/>
        </w:rPr>
      </w:pPr>
    </w:p>
    <w:p w14:paraId="4E274495" w14:textId="77777777" w:rsidR="009372C5" w:rsidRDefault="009372C5">
      <w:pPr>
        <w:pStyle w:val="a3"/>
        <w:spacing w:line="245" w:lineRule="auto"/>
        <w:ind w:right="210" w:firstLine="420"/>
        <w:rPr>
          <w:lang w:eastAsia="zh-CN"/>
        </w:rPr>
      </w:pPr>
    </w:p>
    <w:p w14:paraId="537EF034" w14:textId="77777777" w:rsidR="009372C5" w:rsidRDefault="009372C5">
      <w:pPr>
        <w:pStyle w:val="a3"/>
        <w:spacing w:line="245" w:lineRule="auto"/>
        <w:ind w:right="210" w:firstLine="420"/>
        <w:rPr>
          <w:lang w:eastAsia="zh-CN"/>
        </w:rPr>
      </w:pPr>
    </w:p>
    <w:p w14:paraId="47D1E032" w14:textId="77777777" w:rsidR="009372C5" w:rsidRDefault="009372C5">
      <w:pPr>
        <w:pStyle w:val="a3"/>
        <w:spacing w:line="245" w:lineRule="auto"/>
        <w:ind w:right="210" w:firstLine="420"/>
        <w:rPr>
          <w:lang w:eastAsia="zh-CN"/>
        </w:rPr>
      </w:pPr>
    </w:p>
    <w:p w14:paraId="5992A7D1" w14:textId="77777777" w:rsidR="009372C5" w:rsidRDefault="009372C5">
      <w:pPr>
        <w:pStyle w:val="a3"/>
        <w:spacing w:line="245" w:lineRule="auto"/>
        <w:ind w:right="210" w:firstLine="420"/>
        <w:rPr>
          <w:lang w:eastAsia="zh-CN"/>
        </w:rPr>
      </w:pPr>
    </w:p>
    <w:p w14:paraId="6A3CEBF8" w14:textId="77777777" w:rsidR="009372C5" w:rsidRDefault="009372C5">
      <w:pPr>
        <w:pStyle w:val="a3"/>
        <w:spacing w:line="245" w:lineRule="auto"/>
        <w:ind w:right="210" w:firstLine="420"/>
        <w:rPr>
          <w:lang w:eastAsia="zh-CN"/>
        </w:rPr>
      </w:pPr>
    </w:p>
    <w:p w14:paraId="3E356A47" w14:textId="77777777" w:rsidR="009372C5" w:rsidRDefault="009372C5">
      <w:pPr>
        <w:pStyle w:val="a3"/>
        <w:spacing w:line="245" w:lineRule="auto"/>
        <w:ind w:right="210" w:firstLine="420"/>
        <w:rPr>
          <w:lang w:eastAsia="zh-CN"/>
        </w:rPr>
      </w:pPr>
    </w:p>
    <w:p w14:paraId="223AEFD3" w14:textId="77777777" w:rsidR="009372C5" w:rsidRDefault="009372C5">
      <w:pPr>
        <w:pStyle w:val="a3"/>
        <w:spacing w:line="245" w:lineRule="auto"/>
        <w:ind w:right="210" w:firstLine="420"/>
        <w:rPr>
          <w:lang w:eastAsia="zh-CN"/>
        </w:rPr>
      </w:pPr>
    </w:p>
    <w:p w14:paraId="4A0F36D0" w14:textId="77777777" w:rsidR="009372C5" w:rsidRDefault="009372C5">
      <w:pPr>
        <w:pStyle w:val="a3"/>
        <w:spacing w:line="245" w:lineRule="auto"/>
        <w:ind w:right="210" w:firstLine="420"/>
        <w:rPr>
          <w:lang w:eastAsia="zh-CN"/>
        </w:rPr>
      </w:pPr>
    </w:p>
    <w:p w14:paraId="44B69624" w14:textId="77777777" w:rsidR="009372C5" w:rsidRDefault="009372C5">
      <w:pPr>
        <w:pStyle w:val="a3"/>
        <w:spacing w:line="245" w:lineRule="auto"/>
        <w:ind w:right="210" w:firstLine="420"/>
        <w:rPr>
          <w:lang w:eastAsia="zh-CN"/>
        </w:rPr>
      </w:pPr>
    </w:p>
    <w:p w14:paraId="2BAAAEFB" w14:textId="77777777" w:rsidR="009372C5" w:rsidRDefault="009372C5">
      <w:pPr>
        <w:pStyle w:val="a3"/>
        <w:spacing w:line="245" w:lineRule="auto"/>
        <w:ind w:right="210" w:firstLine="420"/>
        <w:rPr>
          <w:lang w:eastAsia="zh-CN"/>
        </w:rPr>
      </w:pPr>
    </w:p>
    <w:p w14:paraId="4E07AD19" w14:textId="77777777" w:rsidR="009372C5" w:rsidRPr="00785CA7" w:rsidRDefault="009372C5">
      <w:pPr>
        <w:pStyle w:val="a3"/>
        <w:spacing w:line="245" w:lineRule="auto"/>
        <w:ind w:right="210" w:firstLine="420"/>
        <w:rPr>
          <w:lang w:eastAsia="zh-CN"/>
        </w:rPr>
      </w:pPr>
    </w:p>
    <w:p w14:paraId="178870BA" w14:textId="3E455B1D" w:rsidR="009372C5" w:rsidRDefault="00115A1A" w:rsidP="00FB2CD1">
      <w:pPr>
        <w:spacing w:before="206" w:line="204" w:lineRule="auto"/>
        <w:ind w:right="210" w:firstLineChars="1700" w:firstLine="7412"/>
        <w:rPr>
          <w:sz w:val="48"/>
          <w:szCs w:val="48"/>
          <w:lang w:eastAsia="zh-CN"/>
        </w:rPr>
      </w:pPr>
      <w:r>
        <w:rPr>
          <w:rFonts w:ascii="微软雅黑" w:eastAsia="微软雅黑" w:hAnsi="微软雅黑" w:cs="微软雅黑"/>
          <w:b/>
          <w:bCs/>
          <w:color w:val="005D97"/>
          <w:spacing w:val="-22"/>
          <w:sz w:val="48"/>
          <w:szCs w:val="48"/>
          <w:lang w:eastAsia="zh-CN"/>
        </w:rPr>
        <w:t>202</w:t>
      </w:r>
      <w:r w:rsidR="001A149F">
        <w:rPr>
          <w:rFonts w:ascii="微软雅黑" w:eastAsia="微软雅黑" w:hAnsi="微软雅黑" w:cs="微软雅黑" w:hint="eastAsia"/>
          <w:b/>
          <w:bCs/>
          <w:color w:val="005D97"/>
          <w:spacing w:val="-22"/>
          <w:sz w:val="48"/>
          <w:szCs w:val="48"/>
          <w:lang w:eastAsia="zh-CN"/>
        </w:rPr>
        <w:t>6</w:t>
      </w:r>
      <w:r>
        <w:rPr>
          <w:rFonts w:ascii="微软雅黑" w:eastAsia="微软雅黑" w:hAnsi="微软雅黑" w:cs="微软雅黑"/>
          <w:b/>
          <w:bCs/>
          <w:color w:val="005D97"/>
          <w:spacing w:val="-22"/>
          <w:sz w:val="48"/>
          <w:szCs w:val="48"/>
          <w:lang w:eastAsia="zh-CN"/>
        </w:rPr>
        <w:t>年</w:t>
      </w:r>
      <w:r w:rsidR="00CC43F9">
        <w:rPr>
          <w:rFonts w:ascii="微软雅黑" w:eastAsia="微软雅黑" w:hAnsi="微软雅黑" w:cs="微软雅黑" w:hint="eastAsia"/>
          <w:b/>
          <w:bCs/>
          <w:color w:val="005D97"/>
          <w:spacing w:val="-22"/>
          <w:sz w:val="48"/>
          <w:szCs w:val="48"/>
          <w:lang w:eastAsia="zh-CN"/>
        </w:rPr>
        <w:t>9</w:t>
      </w:r>
      <w:r>
        <w:rPr>
          <w:rFonts w:ascii="微软雅黑" w:eastAsia="微软雅黑" w:hAnsi="微软雅黑" w:cs="微软雅黑"/>
          <w:b/>
          <w:bCs/>
          <w:color w:val="005D97"/>
          <w:spacing w:val="-22"/>
          <w:sz w:val="48"/>
          <w:szCs w:val="48"/>
          <w:lang w:eastAsia="zh-CN"/>
        </w:rPr>
        <w:t>月</w:t>
      </w:r>
      <w:r w:rsidR="0076448B">
        <w:rPr>
          <w:rFonts w:ascii="微软雅黑" w:eastAsia="微软雅黑" w:hAnsi="微软雅黑" w:cs="微软雅黑" w:hint="eastAsia"/>
          <w:b/>
          <w:bCs/>
          <w:color w:val="005D97"/>
          <w:spacing w:val="-22"/>
          <w:sz w:val="48"/>
          <w:szCs w:val="48"/>
          <w:lang w:eastAsia="zh-CN"/>
        </w:rPr>
        <w:t>24</w:t>
      </w:r>
      <w:r>
        <w:rPr>
          <w:rFonts w:ascii="微软雅黑" w:eastAsia="微软雅黑" w:hAnsi="微软雅黑" w:cs="微软雅黑"/>
          <w:b/>
          <w:bCs/>
          <w:color w:val="005D97"/>
          <w:spacing w:val="-22"/>
          <w:sz w:val="48"/>
          <w:szCs w:val="48"/>
          <w:lang w:eastAsia="zh-CN"/>
        </w:rPr>
        <w:t>日</w:t>
      </w:r>
      <w:r>
        <w:rPr>
          <w:rFonts w:ascii="微软雅黑" w:eastAsia="微软雅黑" w:hAnsi="微软雅黑" w:cs="微软雅黑"/>
          <w:b/>
          <w:bCs/>
          <w:color w:val="005D97"/>
          <w:spacing w:val="38"/>
          <w:sz w:val="48"/>
          <w:szCs w:val="48"/>
          <w:lang w:eastAsia="zh-CN"/>
        </w:rPr>
        <w:t xml:space="preserve"> </w:t>
      </w:r>
      <w:r>
        <w:rPr>
          <w:noProof/>
          <w:position w:val="-3"/>
          <w:sz w:val="48"/>
          <w:szCs w:val="48"/>
          <w:lang w:eastAsia="zh-CN"/>
        </w:rPr>
        <w:drawing>
          <wp:inline distT="0" distB="0" distL="0" distR="0" wp14:anchorId="7B2733EE" wp14:editId="2A00393C">
            <wp:extent cx="201295" cy="232410"/>
            <wp:effectExtent l="0" t="0" r="8255" b="1524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0"/>
                    <a:stretch>
                      <a:fillRect/>
                    </a:stretch>
                  </pic:blipFill>
                  <pic:spPr>
                    <a:xfrm>
                      <a:off x="0" y="0"/>
                      <a:ext cx="201574" cy="232740"/>
                    </a:xfrm>
                    <a:prstGeom prst="rect">
                      <a:avLst/>
                    </a:prstGeom>
                  </pic:spPr>
                </pic:pic>
              </a:graphicData>
            </a:graphic>
          </wp:inline>
        </w:drawing>
      </w:r>
    </w:p>
    <w:p w14:paraId="68593E79" w14:textId="77777777" w:rsidR="009372C5" w:rsidRDefault="009372C5">
      <w:pPr>
        <w:spacing w:line="204" w:lineRule="auto"/>
        <w:ind w:right="210" w:firstLine="960"/>
        <w:rPr>
          <w:sz w:val="48"/>
          <w:szCs w:val="48"/>
          <w:lang w:eastAsia="zh-CN"/>
        </w:rPr>
        <w:sectPr w:rsidR="009372C5">
          <w:headerReference w:type="default" r:id="rId11"/>
          <w:pgSz w:w="11906" w:h="16838"/>
          <w:pgMar w:top="400" w:right="0" w:bottom="0" w:left="0" w:header="0" w:footer="340" w:gutter="0"/>
          <w:cols w:space="720"/>
        </w:sectPr>
      </w:pPr>
    </w:p>
    <w:p w14:paraId="42BE9CEC" w14:textId="77777777" w:rsidR="009372C5" w:rsidRPr="00ED4A18" w:rsidRDefault="00115A1A">
      <w:pPr>
        <w:spacing w:before="120" w:line="190" w:lineRule="auto"/>
        <w:ind w:right="210" w:firstLine="560"/>
        <w:rPr>
          <w:rFonts w:ascii="微软雅黑" w:eastAsia="微软雅黑" w:hAnsi="微软雅黑" w:cs="微软雅黑" w:hint="eastAsia"/>
          <w:spacing w:val="12"/>
          <w:lang w:eastAsia="zh-CN"/>
        </w:rPr>
      </w:pPr>
      <w:r>
        <w:rPr>
          <w:rFonts w:ascii="微软雅黑" w:eastAsia="微软雅黑" w:hAnsi="微软雅黑" w:cs="微软雅黑"/>
          <w:noProof/>
          <w:color w:val="036EB8"/>
          <w:position w:val="-4"/>
          <w:sz w:val="28"/>
          <w:szCs w:val="28"/>
          <w:lang w:eastAsia="zh-CN"/>
        </w:rPr>
        <w:lastRenderedPageBreak/>
        <w:drawing>
          <wp:inline distT="0" distB="0" distL="0" distR="0" wp14:anchorId="65A06B5E" wp14:editId="5643D44E">
            <wp:extent cx="128905" cy="173990"/>
            <wp:effectExtent l="0" t="0" r="4445" b="16510"/>
            <wp:docPr id="4" name="IM 14"/>
            <wp:cNvGraphicFramePr/>
            <a:graphic xmlns:a="http://schemas.openxmlformats.org/drawingml/2006/main">
              <a:graphicData uri="http://schemas.openxmlformats.org/drawingml/2006/picture">
                <pic:pic xmlns:pic="http://schemas.openxmlformats.org/drawingml/2006/picture">
                  <pic:nvPicPr>
                    <pic:cNvPr id="4"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5"/>
          <w:sz w:val="28"/>
          <w:szCs w:val="28"/>
          <w:lang w:eastAsia="zh-CN"/>
        </w:rPr>
        <w:t>市</w:t>
      </w:r>
      <w:r w:rsidRPr="001A18B6">
        <w:rPr>
          <w:rFonts w:ascii="微软雅黑" w:eastAsia="微软雅黑" w:hAnsi="微软雅黑" w:cs="微软雅黑" w:hint="eastAsia"/>
          <w:b/>
          <w:bCs/>
          <w:color w:val="036EB8"/>
          <w:spacing w:val="15"/>
          <w:sz w:val="28"/>
          <w:szCs w:val="28"/>
          <w:lang w:eastAsia="zh-CN"/>
        </w:rPr>
        <w:t>场综述</w:t>
      </w:r>
    </w:p>
    <w:p w14:paraId="7EEFB9F4" w14:textId="28612054" w:rsidR="007B3E0B" w:rsidRPr="00134DA3" w:rsidRDefault="0076448B" w:rsidP="00426F5F">
      <w:pPr>
        <w:spacing w:before="103" w:line="257" w:lineRule="auto"/>
        <w:ind w:left="210" w:right="210" w:firstLineChars="200" w:firstLine="468"/>
        <w:jc w:val="both"/>
        <w:rPr>
          <w:rFonts w:ascii="微软雅黑" w:eastAsia="微软雅黑" w:hAnsi="微软雅黑" w:cs="微软雅黑" w:hint="eastAsia"/>
          <w:spacing w:val="12"/>
          <w:lang w:eastAsia="zh-CN"/>
        </w:rPr>
      </w:pPr>
      <w:r w:rsidRPr="0076448B">
        <w:rPr>
          <w:rFonts w:ascii="微软雅黑" w:eastAsia="微软雅黑" w:hAnsi="微软雅黑" w:cs="微软雅黑"/>
          <w:spacing w:val="12"/>
          <w:lang w:eastAsia="zh-CN"/>
        </w:rPr>
        <w:t>美国三大股指全线收跌，道指跌0.68%报51511.59点，标普500指数跌0.75%报7706.05点，纳指跌1.13%报26936.04点。美元指数涨0.58%报101.13，非美货币涨跌互现，欧元兑美元跌0.56%报1.1384，英镑兑美元跌0.78%报1.3240，澳元兑美元跌1.06%报0.7039，美元兑日元涨0.60%报158.3420，美元兑加元涨0.28%报1.4104，美元兑瑞郎涨0.58%报0.8253，离岸人民币对美元跌131个基点报6.7115。国际贵金属期货普遍收跌，COMEX黄金期货跌1.23%报4322.70美元/盎司，COMEX白银期货跌2.40%报64.93美元/盎司。ICE原糖主力合约涨1.14%报17.79美分/磅，ICE棉花主力合约跌0.79%报80.32美分/磅</w:t>
      </w:r>
      <w:r w:rsidR="00134DA3" w:rsidRPr="00134DA3">
        <w:rPr>
          <w:rFonts w:ascii="微软雅黑" w:eastAsia="微软雅黑" w:hAnsi="微软雅黑" w:cs="微软雅黑"/>
          <w:spacing w:val="12"/>
          <w:lang w:eastAsia="zh-CN"/>
        </w:rPr>
        <w:t>。</w:t>
      </w:r>
    </w:p>
    <w:p w14:paraId="5FC9821C" w14:textId="2D931740" w:rsidR="007A7903" w:rsidRDefault="00115A1A" w:rsidP="00557736">
      <w:pPr>
        <w:spacing w:before="103" w:line="257" w:lineRule="auto"/>
        <w:ind w:left="210"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spacing w:val="12"/>
          <w:lang w:eastAsia="zh-CN"/>
        </w:rPr>
        <w:t>图表1</w:t>
      </w:r>
      <w:r>
        <w:rPr>
          <w:rFonts w:ascii="微软雅黑" w:eastAsia="微软雅黑" w:hAnsi="微软雅黑" w:cs="微软雅黑" w:hint="eastAsia"/>
          <w:spacing w:val="12"/>
          <w:lang w:eastAsia="zh-CN"/>
        </w:rPr>
        <w:t>：</w:t>
      </w:r>
      <w:r>
        <w:rPr>
          <w:rFonts w:ascii="微软雅黑" w:eastAsia="微软雅黑" w:hAnsi="微软雅黑" w:cs="微软雅黑"/>
          <w:spacing w:val="12"/>
          <w:lang w:eastAsia="zh-CN"/>
        </w:rPr>
        <w:t>全球</w:t>
      </w:r>
      <w:r>
        <w:rPr>
          <w:rFonts w:ascii="微软雅黑" w:eastAsia="微软雅黑" w:hAnsi="微软雅黑" w:cs="微软雅黑" w:hint="eastAsia"/>
          <w:spacing w:val="12"/>
          <w:lang w:eastAsia="zh-CN"/>
        </w:rPr>
        <w:t>主要股指</w:t>
      </w:r>
      <w:r>
        <w:rPr>
          <w:rFonts w:ascii="微软雅黑" w:eastAsia="微软雅黑" w:hAnsi="微软雅黑" w:cs="微软雅黑"/>
          <w:spacing w:val="12"/>
          <w:lang w:eastAsia="zh-CN"/>
        </w:rPr>
        <w:t>涨跌幅</w:t>
      </w:r>
      <w:r>
        <w:rPr>
          <w:rFonts w:ascii="微软雅黑" w:eastAsia="微软雅黑" w:hAnsi="微软雅黑" w:cs="微软雅黑" w:hint="eastAsia"/>
          <w:spacing w:val="12"/>
          <w:lang w:eastAsia="zh-CN"/>
        </w:rPr>
        <w:t>（%）</w:t>
      </w:r>
    </w:p>
    <w:p w14:paraId="16EA968A" w14:textId="3768CB35" w:rsidR="00557736" w:rsidRPr="0022448B" w:rsidRDefault="0076448B" w:rsidP="002C222F">
      <w:pPr>
        <w:spacing w:before="103" w:line="257" w:lineRule="auto"/>
        <w:ind w:left="210" w:right="210" w:firstLineChars="200" w:firstLine="420"/>
        <w:jc w:val="center"/>
        <w:rPr>
          <w:rFonts w:ascii="微软雅黑" w:eastAsia="微软雅黑" w:hAnsi="微软雅黑" w:cs="微软雅黑" w:hint="eastAsia"/>
          <w:spacing w:val="12"/>
          <w:lang w:eastAsia="zh-CN"/>
        </w:rPr>
      </w:pPr>
      <w:r>
        <w:rPr>
          <w:rFonts w:ascii="微软雅黑" w:eastAsia="微软雅黑" w:hAnsi="微软雅黑" w:cs="微软雅黑" w:hint="eastAsia"/>
          <w:noProof/>
          <w:spacing w:val="12"/>
          <w:lang w:eastAsia="zh-CN"/>
        </w:rPr>
        <w:drawing>
          <wp:inline distT="0" distB="0" distL="0" distR="0" wp14:anchorId="3AFE6254" wp14:editId="4FC9F8DD">
            <wp:extent cx="5497690" cy="3779008"/>
            <wp:effectExtent l="0" t="0" r="8255" b="0"/>
            <wp:docPr id="6560731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08860" cy="3786686"/>
                    </a:xfrm>
                    <a:prstGeom prst="rect">
                      <a:avLst/>
                    </a:prstGeom>
                    <a:noFill/>
                  </pic:spPr>
                </pic:pic>
              </a:graphicData>
            </a:graphic>
          </wp:inline>
        </w:drawing>
      </w:r>
    </w:p>
    <w:p w14:paraId="15502052" w14:textId="31919441" w:rsidR="00761650" w:rsidRDefault="00115A1A" w:rsidP="00761650">
      <w:pPr>
        <w:spacing w:before="103" w:line="257" w:lineRule="auto"/>
        <w:ind w:right="210" w:firstLineChars="200" w:firstLine="468"/>
        <w:jc w:val="both"/>
        <w:rPr>
          <w:rFonts w:ascii="微软雅黑" w:eastAsia="微软雅黑" w:hAnsi="微软雅黑" w:cs="微软雅黑" w:hint="eastAsia"/>
          <w:spacing w:val="12"/>
          <w:lang w:eastAsia="zh-CN"/>
        </w:rPr>
      </w:pPr>
      <w:r>
        <w:rPr>
          <w:rFonts w:ascii="微软雅黑" w:eastAsia="微软雅黑" w:hAnsi="微软雅黑" w:cs="微软雅黑" w:hint="eastAsia"/>
          <w:spacing w:val="12"/>
          <w:lang w:eastAsia="zh-CN"/>
        </w:rPr>
        <w:t>资料来源：公开资料整理、瑞达国际</w:t>
      </w:r>
    </w:p>
    <w:p w14:paraId="38F150F7" w14:textId="77777777" w:rsidR="0049175A" w:rsidRDefault="0049175A" w:rsidP="00761650">
      <w:pPr>
        <w:spacing w:before="103" w:line="257" w:lineRule="auto"/>
        <w:ind w:right="210" w:firstLineChars="200" w:firstLine="468"/>
        <w:jc w:val="both"/>
        <w:rPr>
          <w:rFonts w:ascii="微软雅黑" w:eastAsia="微软雅黑" w:hAnsi="微软雅黑" w:cs="微软雅黑" w:hint="eastAsia"/>
          <w:spacing w:val="12"/>
          <w:lang w:eastAsia="zh-CN"/>
        </w:rPr>
      </w:pPr>
    </w:p>
    <w:p w14:paraId="502C7302" w14:textId="5AB22FE9" w:rsidR="008E1CCA" w:rsidRPr="008E1CCA" w:rsidRDefault="00115A1A" w:rsidP="008E1CCA">
      <w:pPr>
        <w:pStyle w:val="aa"/>
        <w:numPr>
          <w:ilvl w:val="0"/>
          <w:numId w:val="6"/>
        </w:numPr>
        <w:spacing w:before="120" w:line="190" w:lineRule="auto"/>
        <w:ind w:right="210" w:firstLineChars="0"/>
        <w:rPr>
          <w:rFonts w:ascii="微软雅黑" w:eastAsia="微软雅黑" w:hAnsi="微软雅黑" w:cs="微软雅黑" w:hint="eastAsia"/>
          <w:b/>
          <w:bCs/>
          <w:color w:val="036EB8"/>
          <w:spacing w:val="15"/>
          <w:sz w:val="28"/>
          <w:szCs w:val="28"/>
          <w:lang w:eastAsia="zh-CN"/>
        </w:rPr>
      </w:pPr>
      <w:r w:rsidRPr="00D62A77">
        <w:rPr>
          <w:rFonts w:ascii="微软雅黑" w:eastAsia="微软雅黑" w:hAnsi="微软雅黑" w:cs="微软雅黑" w:hint="eastAsia"/>
          <w:b/>
          <w:bCs/>
          <w:color w:val="036EB8"/>
          <w:spacing w:val="15"/>
          <w:sz w:val="28"/>
          <w:szCs w:val="28"/>
          <w:lang w:eastAsia="zh-CN"/>
        </w:rPr>
        <w:t>消息回顾</w:t>
      </w:r>
    </w:p>
    <w:p w14:paraId="478AE220" w14:textId="3BB68327" w:rsidR="00134DA3" w:rsidRPr="0076448B" w:rsidRDefault="00134DA3" w:rsidP="002E37FC">
      <w:pPr>
        <w:spacing w:before="102" w:line="257" w:lineRule="auto"/>
        <w:ind w:right="210" w:firstLine="436"/>
        <w:jc w:val="both"/>
        <w:rPr>
          <w:rFonts w:ascii="微软雅黑" w:eastAsia="微软雅黑" w:hAnsi="微软雅黑" w:cs="微软雅黑" w:hint="eastAsia"/>
          <w:color w:val="auto"/>
          <w:spacing w:val="4"/>
          <w:lang w:eastAsia="zh-CN"/>
        </w:rPr>
      </w:pPr>
      <w:r>
        <w:rPr>
          <w:rFonts w:ascii="微软雅黑" w:eastAsia="微软雅黑" w:hAnsi="微软雅黑" w:cs="微软雅黑" w:hint="eastAsia"/>
          <w:color w:val="auto"/>
          <w:spacing w:val="4"/>
          <w:lang w:eastAsia="zh-CN"/>
        </w:rPr>
        <w:t>【</w:t>
      </w:r>
      <w:r w:rsidR="0076448B" w:rsidRPr="0076448B">
        <w:rPr>
          <w:rFonts w:ascii="微软雅黑" w:eastAsia="微软雅黑" w:hAnsi="微软雅黑" w:cs="微软雅黑"/>
          <w:color w:val="auto"/>
          <w:spacing w:val="4"/>
          <w:lang w:eastAsia="zh-CN"/>
        </w:rPr>
        <w:t>美国9月标普全球制造业PMI升至57，创52个月新高；服务业PMI升至58.7，创59个月新高；综合PMI初值攀升至58.4，创2021年7月以来新高。美联储10月加息预期升温，美债收益率大幅上扬，多个期限品种涨近20bp，3年、5年、7年、10年期美债收益率均再次突破5%。美国财政部宣布，周四将购买至多60亿美元的长期美债。美联储理事巴尔表示，可能需要进一步加息以确保通胀回归目标水平。</w:t>
      </w:r>
      <w:r w:rsidRPr="0076448B">
        <w:rPr>
          <w:rFonts w:ascii="微软雅黑" w:eastAsia="微软雅黑" w:hAnsi="微软雅黑" w:cs="微软雅黑" w:hint="eastAsia"/>
          <w:color w:val="auto"/>
          <w:spacing w:val="4"/>
          <w:lang w:eastAsia="zh-CN"/>
        </w:rPr>
        <w:t>】</w:t>
      </w:r>
    </w:p>
    <w:p w14:paraId="44D59D47" w14:textId="01D484B9" w:rsidR="002E37FC" w:rsidRPr="0076448B" w:rsidRDefault="002E37FC"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76448B">
        <w:rPr>
          <w:rFonts w:ascii="微软雅黑" w:eastAsia="微软雅黑" w:hAnsi="微软雅黑" w:cs="微软雅黑" w:hint="eastAsia"/>
          <w:color w:val="auto"/>
          <w:spacing w:val="4"/>
          <w:lang w:eastAsia="zh-CN"/>
        </w:rPr>
        <w:t>【</w:t>
      </w:r>
      <w:r w:rsidR="0076448B" w:rsidRPr="0076448B">
        <w:rPr>
          <w:rFonts w:ascii="微软雅黑" w:eastAsia="微软雅黑" w:hAnsi="微软雅黑" w:cs="微软雅黑"/>
          <w:color w:val="auto"/>
          <w:spacing w:val="4"/>
          <w:lang w:eastAsia="zh-CN"/>
        </w:rPr>
        <w:t>美国白宫官员表示，有关特朗普政府考虑实施柴油出口禁令的报道为“假新闻”。美国能源部长赖特表示，禁止柴油出口肯定行不通，此举将迫使炼油厂削减产能，进而推高汽油和航空燃油价格。此前有报道</w:t>
      </w:r>
      <w:r w:rsidR="0076448B" w:rsidRPr="0076448B">
        <w:rPr>
          <w:rFonts w:ascii="微软雅黑" w:eastAsia="微软雅黑" w:hAnsi="微软雅黑" w:cs="微软雅黑"/>
          <w:color w:val="auto"/>
          <w:spacing w:val="4"/>
          <w:lang w:eastAsia="zh-CN"/>
        </w:rPr>
        <w:lastRenderedPageBreak/>
        <w:t>称，特朗普政府正准备一项为期90天的柴油出口禁令方案，旨在压低居高不下的能源价格，以应对11月国会中期选举前共和党面临的政治压力。</w:t>
      </w:r>
      <w:r w:rsidRPr="0076448B">
        <w:rPr>
          <w:rFonts w:ascii="微软雅黑" w:eastAsia="微软雅黑" w:hAnsi="微软雅黑" w:cs="微软雅黑" w:hint="eastAsia"/>
          <w:color w:val="auto"/>
          <w:spacing w:val="4"/>
          <w:lang w:eastAsia="zh-CN"/>
        </w:rPr>
        <w:t>】</w:t>
      </w:r>
    </w:p>
    <w:p w14:paraId="32E97BC2" w14:textId="168D6ED1" w:rsidR="00E20302" w:rsidRPr="0076448B" w:rsidRDefault="00E20302" w:rsidP="002E37FC">
      <w:pPr>
        <w:spacing w:before="102" w:line="257" w:lineRule="auto"/>
        <w:ind w:right="210" w:firstLine="436"/>
        <w:jc w:val="both"/>
        <w:rPr>
          <w:rFonts w:ascii="微软雅黑" w:eastAsia="微软雅黑" w:hAnsi="微软雅黑" w:cs="微软雅黑" w:hint="eastAsia"/>
          <w:color w:val="auto"/>
          <w:spacing w:val="4"/>
          <w:lang w:eastAsia="zh-CN"/>
        </w:rPr>
      </w:pPr>
      <w:r w:rsidRPr="0076448B">
        <w:rPr>
          <w:rFonts w:ascii="微软雅黑" w:eastAsia="微软雅黑" w:hAnsi="微软雅黑" w:cs="微软雅黑" w:hint="eastAsia"/>
          <w:color w:val="auto"/>
          <w:spacing w:val="4"/>
          <w:lang w:eastAsia="zh-CN"/>
        </w:rPr>
        <w:t>【</w:t>
      </w:r>
      <w:r w:rsidR="0076448B" w:rsidRPr="0076448B">
        <w:rPr>
          <w:rFonts w:ascii="微软雅黑" w:eastAsia="微软雅黑" w:hAnsi="微软雅黑" w:cs="微软雅黑"/>
          <w:color w:val="auto"/>
          <w:spacing w:val="4"/>
          <w:lang w:eastAsia="zh-CN"/>
        </w:rPr>
        <w:t>伊朗总统佩泽希齐扬在第81届联合国大会一般性辩论上发表讲话。他表示，伊朗愿意谈判与合作，但不会接受以强权、制裁或军事威胁迫使其让步。在伊朗受到制裁的情况下，不能允许霍尔木兹海峡被自由使用。美国国务卿称，特朗普有包括军事选项在内多种选择；美伊联大期间会谈未取得重大突破；再次强调伊朗不能拥有核武是核心问题。</w:t>
      </w:r>
      <w:r w:rsidRPr="0076448B">
        <w:rPr>
          <w:rFonts w:ascii="微软雅黑" w:eastAsia="微软雅黑" w:hAnsi="微软雅黑" w:cs="微软雅黑" w:hint="eastAsia"/>
          <w:color w:val="auto"/>
          <w:spacing w:val="4"/>
          <w:lang w:eastAsia="zh-CN"/>
        </w:rPr>
        <w:t>】</w:t>
      </w:r>
    </w:p>
    <w:p w14:paraId="0E9F8FB0" w14:textId="6CFDFDF5" w:rsidR="002658AB" w:rsidRPr="00134DA3" w:rsidRDefault="002658AB" w:rsidP="002658AB">
      <w:pPr>
        <w:spacing w:before="102" w:line="257" w:lineRule="auto"/>
        <w:ind w:right="210" w:firstLine="436"/>
        <w:jc w:val="both"/>
        <w:rPr>
          <w:rFonts w:ascii="微软雅黑" w:eastAsia="微软雅黑" w:hAnsi="微软雅黑" w:cs="微软雅黑" w:hint="eastAsia"/>
          <w:color w:val="auto"/>
          <w:spacing w:val="4"/>
          <w:lang w:eastAsia="zh-CN"/>
        </w:rPr>
      </w:pPr>
      <w:r w:rsidRPr="0076448B">
        <w:rPr>
          <w:rFonts w:ascii="微软雅黑" w:eastAsia="微软雅黑" w:hAnsi="微软雅黑" w:cs="微软雅黑" w:hint="eastAsia"/>
          <w:color w:val="auto"/>
          <w:spacing w:val="4"/>
          <w:lang w:eastAsia="zh-CN"/>
        </w:rPr>
        <w:t>【</w:t>
      </w:r>
      <w:r w:rsidR="0076448B" w:rsidRPr="0076448B">
        <w:rPr>
          <w:rFonts w:ascii="微软雅黑" w:eastAsia="微软雅黑" w:hAnsi="微软雅黑" w:cs="微软雅黑"/>
          <w:color w:val="auto"/>
          <w:spacing w:val="4"/>
          <w:lang w:eastAsia="zh-CN"/>
        </w:rPr>
        <w:t>欧元区9月制造业PMI初值持平于52.7，但服务业PMI从8月的51.6意外反弹至53，创近一年新高，推动综合PMI从8月的52升至53.1，创逾三年新高。德国和法国PMI也双双好于预期。市场押注欧洲央行10月将再度加息。</w:t>
      </w:r>
      <w:r w:rsidRPr="00134DA3">
        <w:rPr>
          <w:rFonts w:ascii="微软雅黑" w:eastAsia="微软雅黑" w:hAnsi="微软雅黑" w:cs="微软雅黑" w:hint="eastAsia"/>
          <w:color w:val="auto"/>
          <w:spacing w:val="4"/>
          <w:lang w:eastAsia="zh-CN"/>
        </w:rPr>
        <w:t>】</w:t>
      </w:r>
    </w:p>
    <w:p w14:paraId="368E0BBD" w14:textId="77777777" w:rsidR="00013073" w:rsidRDefault="00013073" w:rsidP="00A209AB">
      <w:pPr>
        <w:spacing w:before="102" w:line="257" w:lineRule="auto"/>
        <w:ind w:right="210" w:firstLine="436"/>
        <w:jc w:val="both"/>
        <w:rPr>
          <w:rFonts w:ascii="微软雅黑" w:eastAsia="微软雅黑" w:hAnsi="微软雅黑" w:cs="微软雅黑" w:hint="eastAsia"/>
          <w:color w:val="auto"/>
          <w:spacing w:val="4"/>
          <w:lang w:eastAsia="zh-CN"/>
        </w:rPr>
      </w:pPr>
    </w:p>
    <w:p w14:paraId="71525625" w14:textId="73580A99" w:rsidR="009372C5" w:rsidRDefault="00115A1A" w:rsidP="00DF6375">
      <w:pPr>
        <w:spacing w:before="120" w:line="190" w:lineRule="auto"/>
        <w:ind w:rightChars="100" w:right="210" w:firstLine="560"/>
        <w:rPr>
          <w:rFonts w:ascii="微软雅黑" w:eastAsia="微软雅黑" w:hAnsi="微软雅黑" w:cs="微软雅黑" w:hint="eastAsia"/>
          <w:sz w:val="28"/>
          <w:szCs w:val="28"/>
          <w:lang w:eastAsia="zh-CN"/>
        </w:rPr>
      </w:pPr>
      <w:r>
        <w:rPr>
          <w:rFonts w:ascii="微软雅黑" w:eastAsia="微软雅黑" w:hAnsi="微软雅黑" w:cs="微软雅黑"/>
          <w:noProof/>
          <w:color w:val="036EB8"/>
          <w:position w:val="-4"/>
          <w:sz w:val="28"/>
          <w:szCs w:val="28"/>
          <w:lang w:eastAsia="zh-CN"/>
        </w:rPr>
        <w:drawing>
          <wp:inline distT="0" distB="0" distL="0" distR="0" wp14:anchorId="0AE967E3" wp14:editId="3743165A">
            <wp:extent cx="128905" cy="173990"/>
            <wp:effectExtent l="0" t="0" r="4445" b="16510"/>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12"/>
                    <a:stretch>
                      <a:fillRect/>
                    </a:stretch>
                  </pic:blipFill>
                  <pic:spPr>
                    <a:xfrm>
                      <a:off x="0" y="0"/>
                      <a:ext cx="129197" cy="174371"/>
                    </a:xfrm>
                    <a:prstGeom prst="rect">
                      <a:avLst/>
                    </a:prstGeom>
                  </pic:spPr>
                </pic:pic>
              </a:graphicData>
            </a:graphic>
          </wp:inline>
        </w:drawing>
      </w:r>
      <w:r>
        <w:rPr>
          <w:rFonts w:ascii="微软雅黑" w:eastAsia="微软雅黑" w:hAnsi="微软雅黑" w:cs="微软雅黑"/>
          <w:b/>
          <w:bCs/>
          <w:color w:val="036EB8"/>
          <w:spacing w:val="15"/>
          <w:sz w:val="28"/>
          <w:szCs w:val="28"/>
          <w:lang w:eastAsia="zh-CN"/>
        </w:rPr>
        <w:t xml:space="preserve"> </w:t>
      </w:r>
      <w:r>
        <w:rPr>
          <w:rFonts w:ascii="微软雅黑" w:eastAsia="微软雅黑" w:hAnsi="微软雅黑" w:cs="微软雅黑" w:hint="eastAsia"/>
          <w:b/>
          <w:bCs/>
          <w:color w:val="036EB8"/>
          <w:spacing w:val="19"/>
          <w:sz w:val="28"/>
          <w:szCs w:val="28"/>
          <w:lang w:eastAsia="zh-CN"/>
        </w:rPr>
        <w:t>今日关注</w:t>
      </w:r>
    </w:p>
    <w:tbl>
      <w:tblPr>
        <w:tblStyle w:val="TableNormal"/>
        <w:tblW w:w="9389" w:type="dxa"/>
        <w:tblInd w:w="25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Look w:val="04A0" w:firstRow="1" w:lastRow="0" w:firstColumn="1" w:lastColumn="0" w:noHBand="0" w:noVBand="1"/>
      </w:tblPr>
      <w:tblGrid>
        <w:gridCol w:w="2865"/>
        <w:gridCol w:w="6524"/>
      </w:tblGrid>
      <w:tr w:rsidR="00653A5D" w:rsidRPr="00E43653" w14:paraId="1D7AD70B" w14:textId="77777777" w:rsidTr="00A12895">
        <w:trPr>
          <w:trHeight w:val="640"/>
        </w:trPr>
        <w:tc>
          <w:tcPr>
            <w:tcW w:w="2865" w:type="dxa"/>
            <w:shd w:val="clear" w:color="auto" w:fill="3D85C1"/>
          </w:tcPr>
          <w:p w14:paraId="30572D81"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bookmarkStart w:id="0" w:name="_Hlk185920439"/>
            <w:r w:rsidRPr="00653A5D">
              <w:rPr>
                <w:rFonts w:ascii="微软雅黑" w:eastAsia="微软雅黑" w:hAnsi="微软雅黑" w:cs="微软雅黑"/>
                <w:b/>
                <w:bCs/>
                <w:spacing w:val="3"/>
                <w:sz w:val="19"/>
                <w:szCs w:val="19"/>
                <w:lang w:eastAsia="zh-CN"/>
              </w:rPr>
              <w:t>时间</w:t>
            </w:r>
          </w:p>
        </w:tc>
        <w:tc>
          <w:tcPr>
            <w:tcW w:w="6524" w:type="dxa"/>
            <w:shd w:val="clear" w:color="auto" w:fill="3D85C1"/>
          </w:tcPr>
          <w:p w14:paraId="1B797499" w14:textId="77777777" w:rsidR="00653A5D" w:rsidRPr="00653A5D" w:rsidRDefault="00653A5D" w:rsidP="00653A5D">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653A5D">
              <w:rPr>
                <w:rFonts w:ascii="微软雅黑" w:eastAsia="微软雅黑" w:hAnsi="微软雅黑" w:cs="微软雅黑"/>
                <w:b/>
                <w:bCs/>
                <w:spacing w:val="3"/>
                <w:sz w:val="19"/>
                <w:szCs w:val="19"/>
                <w:lang w:eastAsia="zh-CN"/>
              </w:rPr>
              <w:t>数据/事件</w:t>
            </w:r>
          </w:p>
        </w:tc>
      </w:tr>
    </w:tbl>
    <w:tbl>
      <w:tblPr>
        <w:tblStyle w:val="TableNormal1"/>
        <w:tblW w:w="9359" w:type="dxa"/>
        <w:tblInd w:w="284" w:type="dxa"/>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ayout w:type="fixed"/>
        <w:tblCellMar>
          <w:left w:w="108" w:type="dxa"/>
          <w:right w:w="108" w:type="dxa"/>
        </w:tblCellMar>
        <w:tblLook w:val="04A0" w:firstRow="1" w:lastRow="0" w:firstColumn="1" w:lastColumn="0" w:noHBand="0" w:noVBand="1"/>
      </w:tblPr>
      <w:tblGrid>
        <w:gridCol w:w="1984"/>
        <w:gridCol w:w="1418"/>
        <w:gridCol w:w="5957"/>
      </w:tblGrid>
      <w:tr w:rsidR="0076448B" w:rsidRPr="008D0ACF" w14:paraId="2120A809" w14:textId="77777777" w:rsidTr="002658AB">
        <w:trPr>
          <w:trHeight w:val="620"/>
        </w:trPr>
        <w:tc>
          <w:tcPr>
            <w:tcW w:w="1984" w:type="dxa"/>
          </w:tcPr>
          <w:bookmarkEnd w:id="0"/>
          <w:p w14:paraId="5AEE1463" w14:textId="050DFAF1" w:rsidR="0076448B" w:rsidRPr="00C427B8" w:rsidRDefault="0076448B" w:rsidP="0076448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6448B">
              <w:rPr>
                <w:rFonts w:ascii="微软雅黑" w:eastAsia="微软雅黑" w:hAnsi="微软雅黑" w:cs="微软雅黑"/>
                <w:b/>
                <w:bCs/>
                <w:spacing w:val="3"/>
                <w:sz w:val="19"/>
                <w:szCs w:val="19"/>
                <w:lang w:eastAsia="zh-CN"/>
              </w:rPr>
              <w:t>2026/9/24</w:t>
            </w:r>
          </w:p>
        </w:tc>
        <w:tc>
          <w:tcPr>
            <w:tcW w:w="1418" w:type="dxa"/>
          </w:tcPr>
          <w:p w14:paraId="7A911059" w14:textId="1C7B6276" w:rsidR="0076448B" w:rsidRDefault="0076448B" w:rsidP="0076448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2609B8">
              <w:rPr>
                <w:rFonts w:ascii="微软雅黑" w:eastAsia="微软雅黑" w:hAnsi="微软雅黑" w:cs="微软雅黑"/>
                <w:b/>
                <w:bCs/>
                <w:spacing w:val="3"/>
                <w:sz w:val="19"/>
                <w:szCs w:val="19"/>
                <w:lang w:eastAsia="zh-CN"/>
              </w:rPr>
              <w:t>16:00</w:t>
            </w:r>
          </w:p>
        </w:tc>
        <w:tc>
          <w:tcPr>
            <w:tcW w:w="5957" w:type="dxa"/>
          </w:tcPr>
          <w:p w14:paraId="2A2D263C" w14:textId="4D5C7202" w:rsidR="0076448B" w:rsidRPr="005C0045" w:rsidRDefault="0076448B" w:rsidP="0076448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6448B">
              <w:rPr>
                <w:rFonts w:ascii="微软雅黑" w:eastAsia="微软雅黑" w:hAnsi="微软雅黑" w:cs="微软雅黑"/>
                <w:b/>
                <w:bCs/>
                <w:spacing w:val="3"/>
                <w:sz w:val="19"/>
                <w:szCs w:val="19"/>
                <w:lang w:eastAsia="zh-CN"/>
              </w:rPr>
              <w:t>欧洲央行公布经济公报</w:t>
            </w:r>
          </w:p>
        </w:tc>
      </w:tr>
      <w:tr w:rsidR="0076448B" w:rsidRPr="008D0ACF" w14:paraId="6139BF4D" w14:textId="77777777" w:rsidTr="00F76C4F">
        <w:trPr>
          <w:trHeight w:val="620"/>
        </w:trPr>
        <w:tc>
          <w:tcPr>
            <w:tcW w:w="1984" w:type="dxa"/>
            <w:shd w:val="clear" w:color="auto" w:fill="DAE3F4" w:themeFill="accent1" w:themeFillTint="33"/>
          </w:tcPr>
          <w:p w14:paraId="0586103D" w14:textId="078995AE" w:rsidR="0076448B" w:rsidRPr="00900B4E" w:rsidRDefault="0076448B" w:rsidP="0076448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6448B">
              <w:rPr>
                <w:rFonts w:ascii="微软雅黑" w:eastAsia="微软雅黑" w:hAnsi="微软雅黑" w:cs="微软雅黑"/>
                <w:b/>
                <w:bCs/>
                <w:spacing w:val="3"/>
                <w:sz w:val="19"/>
                <w:szCs w:val="19"/>
                <w:lang w:eastAsia="zh-CN"/>
              </w:rPr>
              <w:t>2026/9/24</w:t>
            </w:r>
          </w:p>
        </w:tc>
        <w:tc>
          <w:tcPr>
            <w:tcW w:w="1418" w:type="dxa"/>
            <w:shd w:val="clear" w:color="auto" w:fill="DAE3F4" w:themeFill="accent1" w:themeFillTint="33"/>
          </w:tcPr>
          <w:p w14:paraId="0329BA86" w14:textId="22605B68" w:rsidR="0076448B" w:rsidRPr="00292AD2" w:rsidRDefault="0076448B" w:rsidP="0076448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6448B">
              <w:rPr>
                <w:rFonts w:ascii="微软雅黑" w:eastAsia="微软雅黑" w:hAnsi="微软雅黑" w:cs="微软雅黑"/>
                <w:b/>
                <w:bCs/>
                <w:spacing w:val="3"/>
                <w:sz w:val="19"/>
                <w:szCs w:val="19"/>
                <w:lang w:eastAsia="zh-CN"/>
              </w:rPr>
              <w:t>16:10</w:t>
            </w:r>
          </w:p>
        </w:tc>
        <w:tc>
          <w:tcPr>
            <w:tcW w:w="5957" w:type="dxa"/>
            <w:shd w:val="clear" w:color="auto" w:fill="DAE3F4" w:themeFill="accent1" w:themeFillTint="33"/>
          </w:tcPr>
          <w:p w14:paraId="72E5494B" w14:textId="029745FB" w:rsidR="0076448B" w:rsidRPr="00900B4E" w:rsidRDefault="0076448B" w:rsidP="0076448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6448B">
              <w:rPr>
                <w:rFonts w:ascii="微软雅黑" w:eastAsia="微软雅黑" w:hAnsi="微软雅黑" w:cs="微软雅黑"/>
                <w:b/>
                <w:bCs/>
                <w:spacing w:val="3"/>
                <w:sz w:val="19"/>
                <w:szCs w:val="19"/>
                <w:lang w:eastAsia="zh-CN"/>
              </w:rPr>
              <w:t>2027 年 FOMC 票委、里奇蒙联储主席巴尔金在经济俱乐部参加炉边谈话</w:t>
            </w:r>
          </w:p>
        </w:tc>
      </w:tr>
      <w:tr w:rsidR="0076448B" w:rsidRPr="008D0ACF" w14:paraId="6CB27548" w14:textId="77777777" w:rsidTr="00F76C4F">
        <w:trPr>
          <w:trHeight w:val="620"/>
        </w:trPr>
        <w:tc>
          <w:tcPr>
            <w:tcW w:w="1984" w:type="dxa"/>
          </w:tcPr>
          <w:p w14:paraId="06D90DF4" w14:textId="62603FD7" w:rsidR="0076448B" w:rsidRPr="00A47960" w:rsidRDefault="0076448B" w:rsidP="0076448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6448B">
              <w:rPr>
                <w:rFonts w:ascii="微软雅黑" w:eastAsia="微软雅黑" w:hAnsi="微软雅黑" w:cs="微软雅黑"/>
                <w:b/>
                <w:bCs/>
                <w:spacing w:val="3"/>
                <w:sz w:val="19"/>
                <w:szCs w:val="19"/>
                <w:lang w:eastAsia="zh-CN"/>
              </w:rPr>
              <w:t>2026/9/24</w:t>
            </w:r>
          </w:p>
        </w:tc>
        <w:tc>
          <w:tcPr>
            <w:tcW w:w="1418" w:type="dxa"/>
          </w:tcPr>
          <w:p w14:paraId="4FF8F240" w14:textId="54D6DA6C" w:rsidR="0076448B" w:rsidRPr="00A47960" w:rsidRDefault="0076448B" w:rsidP="0076448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6448B">
              <w:rPr>
                <w:rFonts w:ascii="微软雅黑" w:eastAsia="微软雅黑" w:hAnsi="微软雅黑" w:cs="微软雅黑"/>
                <w:b/>
                <w:bCs/>
                <w:spacing w:val="3"/>
                <w:sz w:val="19"/>
                <w:szCs w:val="19"/>
                <w:lang w:eastAsia="zh-CN"/>
              </w:rPr>
              <w:t>20:30</w:t>
            </w:r>
          </w:p>
        </w:tc>
        <w:tc>
          <w:tcPr>
            <w:tcW w:w="5957" w:type="dxa"/>
          </w:tcPr>
          <w:p w14:paraId="1C726C53" w14:textId="559278B6" w:rsidR="0076448B" w:rsidRPr="007B4F11" w:rsidRDefault="0076448B" w:rsidP="0076448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6448B">
              <w:rPr>
                <w:rFonts w:ascii="微软雅黑" w:eastAsia="微软雅黑" w:hAnsi="微软雅黑" w:cs="微软雅黑"/>
                <w:b/>
                <w:bCs/>
                <w:spacing w:val="3"/>
                <w:sz w:val="19"/>
                <w:szCs w:val="19"/>
                <w:lang w:eastAsia="zh-CN"/>
              </w:rPr>
              <w:t>美国至 9 月 19 日当周初请失业金人数</w:t>
            </w:r>
          </w:p>
        </w:tc>
      </w:tr>
      <w:tr w:rsidR="0076448B" w:rsidRPr="008D0ACF" w14:paraId="56820F2B" w14:textId="77777777" w:rsidTr="00134DA3">
        <w:trPr>
          <w:trHeight w:val="620"/>
        </w:trPr>
        <w:tc>
          <w:tcPr>
            <w:tcW w:w="1984" w:type="dxa"/>
            <w:shd w:val="clear" w:color="auto" w:fill="DAE3F4" w:themeFill="accent1" w:themeFillTint="33"/>
          </w:tcPr>
          <w:p w14:paraId="43C77E74" w14:textId="7C0A6CF7" w:rsidR="0076448B" w:rsidRPr="00F76C4F" w:rsidRDefault="0076448B" w:rsidP="0076448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6448B">
              <w:rPr>
                <w:rFonts w:ascii="微软雅黑" w:eastAsia="微软雅黑" w:hAnsi="微软雅黑" w:cs="微软雅黑"/>
                <w:b/>
                <w:bCs/>
                <w:spacing w:val="3"/>
                <w:sz w:val="19"/>
                <w:szCs w:val="19"/>
                <w:lang w:eastAsia="zh-CN"/>
              </w:rPr>
              <w:t>2026/9/24</w:t>
            </w:r>
          </w:p>
        </w:tc>
        <w:tc>
          <w:tcPr>
            <w:tcW w:w="1418" w:type="dxa"/>
            <w:shd w:val="clear" w:color="auto" w:fill="DAE3F4" w:themeFill="accent1" w:themeFillTint="33"/>
          </w:tcPr>
          <w:p w14:paraId="574B06A0" w14:textId="4886863C" w:rsidR="0076448B" w:rsidRPr="00451D72" w:rsidRDefault="0076448B" w:rsidP="0076448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6448B">
              <w:rPr>
                <w:rFonts w:ascii="微软雅黑" w:eastAsia="微软雅黑" w:hAnsi="微软雅黑" w:cs="微软雅黑"/>
                <w:b/>
                <w:bCs/>
                <w:spacing w:val="3"/>
                <w:sz w:val="19"/>
                <w:szCs w:val="19"/>
                <w:lang w:eastAsia="zh-CN"/>
              </w:rPr>
              <w:t>20:50</w:t>
            </w:r>
          </w:p>
        </w:tc>
        <w:tc>
          <w:tcPr>
            <w:tcW w:w="5957" w:type="dxa"/>
            <w:shd w:val="clear" w:color="auto" w:fill="DAE3F4" w:themeFill="accent1" w:themeFillTint="33"/>
          </w:tcPr>
          <w:p w14:paraId="744A03D6" w14:textId="7029A68D" w:rsidR="0076448B" w:rsidRPr="00134DA3" w:rsidRDefault="0076448B" w:rsidP="0076448B">
            <w:pPr>
              <w:spacing w:before="230" w:line="191" w:lineRule="auto"/>
              <w:ind w:right="210" w:firstLine="392"/>
              <w:jc w:val="center"/>
              <w:rPr>
                <w:rFonts w:ascii="微软雅黑" w:eastAsia="微软雅黑" w:hAnsi="微软雅黑" w:cs="微软雅黑" w:hint="eastAsia"/>
                <w:b/>
                <w:bCs/>
                <w:spacing w:val="3"/>
                <w:sz w:val="19"/>
                <w:szCs w:val="19"/>
                <w:lang w:eastAsia="zh-CN"/>
              </w:rPr>
            </w:pPr>
            <w:r w:rsidRPr="0076448B">
              <w:rPr>
                <w:rFonts w:ascii="微软雅黑" w:eastAsia="微软雅黑" w:hAnsi="微软雅黑" w:cs="微软雅黑"/>
                <w:b/>
                <w:bCs/>
                <w:spacing w:val="3"/>
                <w:sz w:val="19"/>
                <w:szCs w:val="19"/>
                <w:lang w:eastAsia="zh-CN"/>
              </w:rPr>
              <w:t>2026 年 FOMC 票委、克利夫兰联储主席哈玛克在一场会议上致开幕辞</w:t>
            </w:r>
          </w:p>
        </w:tc>
      </w:tr>
    </w:tbl>
    <w:p w14:paraId="61DAEED5" w14:textId="77777777" w:rsidR="00904B93" w:rsidRPr="00C24AEB" w:rsidRDefault="00904B93" w:rsidP="008D0ACF">
      <w:pPr>
        <w:spacing w:before="230" w:line="191" w:lineRule="auto"/>
        <w:ind w:right="210" w:firstLine="392"/>
        <w:rPr>
          <w:rFonts w:ascii="微软雅黑" w:eastAsia="微软雅黑" w:hAnsi="微软雅黑" w:cs="微软雅黑" w:hint="eastAsia"/>
          <w:b/>
          <w:bCs/>
          <w:spacing w:val="3"/>
          <w:sz w:val="19"/>
          <w:szCs w:val="19"/>
          <w:lang w:eastAsia="zh-CN"/>
        </w:rPr>
      </w:pPr>
    </w:p>
    <w:p w14:paraId="2818CA01" w14:textId="260FFB9E" w:rsidR="000C1C42" w:rsidRPr="00C32B59" w:rsidRDefault="00115A1A" w:rsidP="00C32B59">
      <w:pPr>
        <w:pStyle w:val="aa"/>
        <w:numPr>
          <w:ilvl w:val="0"/>
          <w:numId w:val="2"/>
        </w:numPr>
        <w:spacing w:before="120" w:line="190" w:lineRule="auto"/>
        <w:ind w:left="210" w:right="210" w:firstLineChars="0"/>
        <w:rPr>
          <w:rFonts w:ascii="微软雅黑" w:eastAsia="微软雅黑" w:hAnsi="微软雅黑" w:cs="微软雅黑" w:hint="eastAsia"/>
          <w:b/>
          <w:bCs/>
          <w:color w:val="036EB8"/>
          <w:spacing w:val="15"/>
          <w:sz w:val="28"/>
          <w:szCs w:val="28"/>
          <w:lang w:eastAsia="zh-CN"/>
        </w:rPr>
      </w:pPr>
      <w:r w:rsidRPr="009577DA">
        <w:rPr>
          <w:rFonts w:ascii="微软雅黑" w:eastAsia="微软雅黑" w:hAnsi="微软雅黑" w:cs="微软雅黑" w:hint="eastAsia"/>
          <w:b/>
          <w:bCs/>
          <w:color w:val="036EB8"/>
          <w:spacing w:val="15"/>
          <w:sz w:val="28"/>
          <w:szCs w:val="28"/>
          <w:lang w:eastAsia="zh-CN"/>
        </w:rPr>
        <w:t>观点汇总</w:t>
      </w:r>
    </w:p>
    <w:p w14:paraId="34AF528A" w14:textId="46E3B162" w:rsid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美元指数</w:t>
      </w:r>
    </w:p>
    <w:p w14:paraId="4194C5FE" w14:textId="77777777" w:rsidR="0076448B" w:rsidRPr="0076448B" w:rsidRDefault="0076448B" w:rsidP="0076448B">
      <w:pPr>
        <w:spacing w:before="103" w:line="256" w:lineRule="auto"/>
        <w:ind w:right="210" w:firstLineChars="200" w:firstLine="448"/>
        <w:rPr>
          <w:rFonts w:ascii="微软雅黑" w:eastAsia="微软雅黑" w:hAnsi="微软雅黑" w:cs="微软雅黑"/>
          <w:spacing w:val="7"/>
          <w:lang w:eastAsia="zh-CN"/>
        </w:rPr>
      </w:pPr>
      <w:r w:rsidRPr="0076448B">
        <w:rPr>
          <w:rFonts w:ascii="微软雅黑" w:eastAsia="微软雅黑" w:hAnsi="微软雅黑" w:cs="微软雅黑" w:hint="eastAsia"/>
          <w:spacing w:val="7"/>
          <w:lang w:eastAsia="zh-CN"/>
        </w:rPr>
        <w:t>隔夜，美元指数涨</w:t>
      </w:r>
      <w:r w:rsidRPr="0076448B">
        <w:rPr>
          <w:rFonts w:ascii="微软雅黑" w:eastAsia="微软雅黑" w:hAnsi="微软雅黑" w:cs="微软雅黑"/>
          <w:spacing w:val="7"/>
          <w:lang w:eastAsia="zh-CN"/>
        </w:rPr>
        <w:t>0.58%</w:t>
      </w:r>
      <w:r w:rsidRPr="0076448B">
        <w:rPr>
          <w:rFonts w:ascii="微软雅黑" w:eastAsia="微软雅黑" w:hAnsi="微软雅黑" w:cs="微软雅黑" w:hint="eastAsia"/>
          <w:spacing w:val="7"/>
          <w:lang w:eastAsia="zh-CN"/>
        </w:rPr>
        <w:t>报</w:t>
      </w:r>
      <w:r w:rsidRPr="0076448B">
        <w:rPr>
          <w:rFonts w:ascii="微软雅黑" w:eastAsia="微软雅黑" w:hAnsi="微软雅黑" w:cs="微软雅黑"/>
          <w:spacing w:val="7"/>
          <w:lang w:eastAsia="zh-CN"/>
        </w:rPr>
        <w:t>101.13</w:t>
      </w:r>
      <w:r w:rsidRPr="0076448B">
        <w:rPr>
          <w:rFonts w:ascii="微软雅黑" w:eastAsia="微软雅黑" w:hAnsi="微软雅黑" w:cs="微软雅黑" w:hint="eastAsia"/>
          <w:spacing w:val="7"/>
          <w:lang w:eastAsia="zh-CN"/>
        </w:rPr>
        <w:t>，非美货币涨跌互现，欧元兑美元跌</w:t>
      </w:r>
      <w:r w:rsidRPr="0076448B">
        <w:rPr>
          <w:rFonts w:ascii="微软雅黑" w:eastAsia="微软雅黑" w:hAnsi="微软雅黑" w:cs="微软雅黑"/>
          <w:spacing w:val="7"/>
          <w:lang w:eastAsia="zh-CN"/>
        </w:rPr>
        <w:t>0.56%</w:t>
      </w:r>
      <w:r w:rsidRPr="0076448B">
        <w:rPr>
          <w:rFonts w:ascii="微软雅黑" w:eastAsia="微软雅黑" w:hAnsi="微软雅黑" w:cs="微软雅黑" w:hint="eastAsia"/>
          <w:spacing w:val="7"/>
          <w:lang w:eastAsia="zh-CN"/>
        </w:rPr>
        <w:t>报</w:t>
      </w:r>
      <w:r w:rsidRPr="0076448B">
        <w:rPr>
          <w:rFonts w:ascii="微软雅黑" w:eastAsia="微软雅黑" w:hAnsi="微软雅黑" w:cs="微软雅黑"/>
          <w:spacing w:val="7"/>
          <w:lang w:eastAsia="zh-CN"/>
        </w:rPr>
        <w:t>1.1384</w:t>
      </w:r>
      <w:r w:rsidRPr="0076448B">
        <w:rPr>
          <w:rFonts w:ascii="微软雅黑" w:eastAsia="微软雅黑" w:hAnsi="微软雅黑" w:cs="微软雅黑" w:hint="eastAsia"/>
          <w:spacing w:val="7"/>
          <w:lang w:eastAsia="zh-CN"/>
        </w:rPr>
        <w:t>，英镑兑美元跌</w:t>
      </w:r>
      <w:r w:rsidRPr="0076448B">
        <w:rPr>
          <w:rFonts w:ascii="微软雅黑" w:eastAsia="微软雅黑" w:hAnsi="微软雅黑" w:cs="微软雅黑"/>
          <w:spacing w:val="7"/>
          <w:lang w:eastAsia="zh-CN"/>
        </w:rPr>
        <w:t>0.78%</w:t>
      </w:r>
      <w:r w:rsidRPr="0076448B">
        <w:rPr>
          <w:rFonts w:ascii="微软雅黑" w:eastAsia="微软雅黑" w:hAnsi="微软雅黑" w:cs="微软雅黑" w:hint="eastAsia"/>
          <w:spacing w:val="7"/>
          <w:lang w:eastAsia="zh-CN"/>
        </w:rPr>
        <w:t>报</w:t>
      </w:r>
      <w:r w:rsidRPr="0076448B">
        <w:rPr>
          <w:rFonts w:ascii="微软雅黑" w:eastAsia="微软雅黑" w:hAnsi="微软雅黑" w:cs="微软雅黑"/>
          <w:spacing w:val="7"/>
          <w:lang w:eastAsia="zh-CN"/>
        </w:rPr>
        <w:t>1.3240</w:t>
      </w:r>
      <w:r w:rsidRPr="0076448B">
        <w:rPr>
          <w:rFonts w:ascii="微软雅黑" w:eastAsia="微软雅黑" w:hAnsi="微软雅黑" w:cs="微软雅黑" w:hint="eastAsia"/>
          <w:spacing w:val="7"/>
          <w:lang w:eastAsia="zh-CN"/>
        </w:rPr>
        <w:t>，美元兑日元涨</w:t>
      </w:r>
      <w:r w:rsidRPr="0076448B">
        <w:rPr>
          <w:rFonts w:ascii="微软雅黑" w:eastAsia="微软雅黑" w:hAnsi="微软雅黑" w:cs="微软雅黑"/>
          <w:spacing w:val="7"/>
          <w:lang w:eastAsia="zh-CN"/>
        </w:rPr>
        <w:t>0.60%</w:t>
      </w:r>
      <w:r w:rsidRPr="0076448B">
        <w:rPr>
          <w:rFonts w:ascii="微软雅黑" w:eastAsia="微软雅黑" w:hAnsi="微软雅黑" w:cs="微软雅黑" w:hint="eastAsia"/>
          <w:spacing w:val="7"/>
          <w:lang w:eastAsia="zh-CN"/>
        </w:rPr>
        <w:t>报</w:t>
      </w:r>
      <w:r w:rsidRPr="0076448B">
        <w:rPr>
          <w:rFonts w:ascii="微软雅黑" w:eastAsia="微软雅黑" w:hAnsi="微软雅黑" w:cs="微软雅黑"/>
          <w:spacing w:val="7"/>
          <w:lang w:eastAsia="zh-CN"/>
        </w:rPr>
        <w:t>158.3420</w:t>
      </w:r>
      <w:r w:rsidRPr="0076448B">
        <w:rPr>
          <w:rFonts w:ascii="微软雅黑" w:eastAsia="微软雅黑" w:hAnsi="微软雅黑" w:cs="微软雅黑" w:hint="eastAsia"/>
          <w:spacing w:val="7"/>
          <w:lang w:eastAsia="zh-CN"/>
        </w:rPr>
        <w:t>。</w:t>
      </w:r>
    </w:p>
    <w:p w14:paraId="037C76B2" w14:textId="77777777" w:rsidR="0076448B" w:rsidRPr="0076448B" w:rsidRDefault="0076448B" w:rsidP="0076448B">
      <w:pPr>
        <w:spacing w:before="103" w:line="256" w:lineRule="auto"/>
        <w:ind w:right="210" w:firstLineChars="200" w:firstLine="448"/>
        <w:rPr>
          <w:rFonts w:ascii="微软雅黑" w:eastAsia="微软雅黑" w:hAnsi="微软雅黑" w:cs="微软雅黑"/>
          <w:spacing w:val="7"/>
          <w:lang w:eastAsia="zh-CN"/>
        </w:rPr>
      </w:pPr>
      <w:r w:rsidRPr="0076448B">
        <w:rPr>
          <w:rFonts w:ascii="微软雅黑" w:eastAsia="微软雅黑" w:hAnsi="微软雅黑" w:cs="微软雅黑" w:hint="eastAsia"/>
          <w:spacing w:val="7"/>
          <w:lang w:eastAsia="zh-CN"/>
        </w:rPr>
        <w:t>美国</w:t>
      </w:r>
      <w:r w:rsidRPr="0076448B">
        <w:rPr>
          <w:rFonts w:ascii="微软雅黑" w:eastAsia="微软雅黑" w:hAnsi="微软雅黑" w:cs="微软雅黑"/>
          <w:spacing w:val="7"/>
          <w:lang w:eastAsia="zh-CN"/>
        </w:rPr>
        <w:t>9</w:t>
      </w:r>
      <w:r w:rsidRPr="0076448B">
        <w:rPr>
          <w:rFonts w:ascii="微软雅黑" w:eastAsia="微软雅黑" w:hAnsi="微软雅黑" w:cs="微软雅黑" w:hint="eastAsia"/>
          <w:spacing w:val="7"/>
          <w:lang w:eastAsia="zh-CN"/>
        </w:rPr>
        <w:t>月标普全球制造业</w:t>
      </w:r>
      <w:r w:rsidRPr="0076448B">
        <w:rPr>
          <w:rFonts w:ascii="微软雅黑" w:eastAsia="微软雅黑" w:hAnsi="微软雅黑" w:cs="微软雅黑"/>
          <w:spacing w:val="7"/>
          <w:lang w:eastAsia="zh-CN"/>
        </w:rPr>
        <w:t>PMI</w:t>
      </w:r>
      <w:r w:rsidRPr="0076448B">
        <w:rPr>
          <w:rFonts w:ascii="微软雅黑" w:eastAsia="微软雅黑" w:hAnsi="微软雅黑" w:cs="微软雅黑" w:hint="eastAsia"/>
          <w:spacing w:val="7"/>
          <w:lang w:eastAsia="zh-CN"/>
        </w:rPr>
        <w:t>升至</w:t>
      </w:r>
      <w:r w:rsidRPr="0076448B">
        <w:rPr>
          <w:rFonts w:ascii="微软雅黑" w:eastAsia="微软雅黑" w:hAnsi="微软雅黑" w:cs="微软雅黑"/>
          <w:spacing w:val="7"/>
          <w:lang w:eastAsia="zh-CN"/>
        </w:rPr>
        <w:t>57</w:t>
      </w:r>
      <w:r w:rsidRPr="0076448B">
        <w:rPr>
          <w:rFonts w:ascii="微软雅黑" w:eastAsia="微软雅黑" w:hAnsi="微软雅黑" w:cs="微软雅黑" w:hint="eastAsia"/>
          <w:spacing w:val="7"/>
          <w:lang w:eastAsia="zh-CN"/>
        </w:rPr>
        <w:t>，创</w:t>
      </w:r>
      <w:r w:rsidRPr="0076448B">
        <w:rPr>
          <w:rFonts w:ascii="微软雅黑" w:eastAsia="微软雅黑" w:hAnsi="微软雅黑" w:cs="微软雅黑"/>
          <w:spacing w:val="7"/>
          <w:lang w:eastAsia="zh-CN"/>
        </w:rPr>
        <w:t>52</w:t>
      </w:r>
      <w:r w:rsidRPr="0076448B">
        <w:rPr>
          <w:rFonts w:ascii="微软雅黑" w:eastAsia="微软雅黑" w:hAnsi="微软雅黑" w:cs="微软雅黑" w:hint="eastAsia"/>
          <w:spacing w:val="7"/>
          <w:lang w:eastAsia="zh-CN"/>
        </w:rPr>
        <w:t>个月新高；服务业</w:t>
      </w:r>
      <w:r w:rsidRPr="0076448B">
        <w:rPr>
          <w:rFonts w:ascii="微软雅黑" w:eastAsia="微软雅黑" w:hAnsi="微软雅黑" w:cs="微软雅黑"/>
          <w:spacing w:val="7"/>
          <w:lang w:eastAsia="zh-CN"/>
        </w:rPr>
        <w:t>PMI</w:t>
      </w:r>
      <w:r w:rsidRPr="0076448B">
        <w:rPr>
          <w:rFonts w:ascii="微软雅黑" w:eastAsia="微软雅黑" w:hAnsi="微软雅黑" w:cs="微软雅黑" w:hint="eastAsia"/>
          <w:spacing w:val="7"/>
          <w:lang w:eastAsia="zh-CN"/>
        </w:rPr>
        <w:t>升至</w:t>
      </w:r>
      <w:r w:rsidRPr="0076448B">
        <w:rPr>
          <w:rFonts w:ascii="微软雅黑" w:eastAsia="微软雅黑" w:hAnsi="微软雅黑" w:cs="微软雅黑"/>
          <w:spacing w:val="7"/>
          <w:lang w:eastAsia="zh-CN"/>
        </w:rPr>
        <w:t>58.7</w:t>
      </w:r>
      <w:r w:rsidRPr="0076448B">
        <w:rPr>
          <w:rFonts w:ascii="微软雅黑" w:eastAsia="微软雅黑" w:hAnsi="微软雅黑" w:cs="微软雅黑" w:hint="eastAsia"/>
          <w:spacing w:val="7"/>
          <w:lang w:eastAsia="zh-CN"/>
        </w:rPr>
        <w:t>，创</w:t>
      </w:r>
      <w:r w:rsidRPr="0076448B">
        <w:rPr>
          <w:rFonts w:ascii="微软雅黑" w:eastAsia="微软雅黑" w:hAnsi="微软雅黑" w:cs="微软雅黑"/>
          <w:spacing w:val="7"/>
          <w:lang w:eastAsia="zh-CN"/>
        </w:rPr>
        <w:t>59</w:t>
      </w:r>
      <w:r w:rsidRPr="0076448B">
        <w:rPr>
          <w:rFonts w:ascii="微软雅黑" w:eastAsia="微软雅黑" w:hAnsi="微软雅黑" w:cs="微软雅黑" w:hint="eastAsia"/>
          <w:spacing w:val="7"/>
          <w:lang w:eastAsia="zh-CN"/>
        </w:rPr>
        <w:t>个月新高；综合</w:t>
      </w:r>
      <w:r w:rsidRPr="0076448B">
        <w:rPr>
          <w:rFonts w:ascii="微软雅黑" w:eastAsia="微软雅黑" w:hAnsi="微软雅黑" w:cs="微软雅黑"/>
          <w:spacing w:val="7"/>
          <w:lang w:eastAsia="zh-CN"/>
        </w:rPr>
        <w:t>PMI</w:t>
      </w:r>
      <w:r w:rsidRPr="0076448B">
        <w:rPr>
          <w:rFonts w:ascii="微软雅黑" w:eastAsia="微软雅黑" w:hAnsi="微软雅黑" w:cs="微软雅黑" w:hint="eastAsia"/>
          <w:spacing w:val="7"/>
          <w:lang w:eastAsia="zh-CN"/>
        </w:rPr>
        <w:t>初值攀升至</w:t>
      </w:r>
      <w:r w:rsidRPr="0076448B">
        <w:rPr>
          <w:rFonts w:ascii="微软雅黑" w:eastAsia="微软雅黑" w:hAnsi="微软雅黑" w:cs="微软雅黑"/>
          <w:spacing w:val="7"/>
          <w:lang w:eastAsia="zh-CN"/>
        </w:rPr>
        <w:t>58.4</w:t>
      </w:r>
      <w:r w:rsidRPr="0076448B">
        <w:rPr>
          <w:rFonts w:ascii="微软雅黑" w:eastAsia="微软雅黑" w:hAnsi="微软雅黑" w:cs="微软雅黑" w:hint="eastAsia"/>
          <w:spacing w:val="7"/>
          <w:lang w:eastAsia="zh-CN"/>
        </w:rPr>
        <w:t>，创</w:t>
      </w:r>
      <w:r w:rsidRPr="0076448B">
        <w:rPr>
          <w:rFonts w:ascii="微软雅黑" w:eastAsia="微软雅黑" w:hAnsi="微软雅黑" w:cs="微软雅黑"/>
          <w:spacing w:val="7"/>
          <w:lang w:eastAsia="zh-CN"/>
        </w:rPr>
        <w:t>2021</w:t>
      </w:r>
      <w:r w:rsidRPr="0076448B">
        <w:rPr>
          <w:rFonts w:ascii="微软雅黑" w:eastAsia="微软雅黑" w:hAnsi="微软雅黑" w:cs="微软雅黑" w:hint="eastAsia"/>
          <w:spacing w:val="7"/>
          <w:lang w:eastAsia="zh-CN"/>
        </w:rPr>
        <w:t>年</w:t>
      </w:r>
      <w:r w:rsidRPr="0076448B">
        <w:rPr>
          <w:rFonts w:ascii="微软雅黑" w:eastAsia="微软雅黑" w:hAnsi="微软雅黑" w:cs="微软雅黑"/>
          <w:spacing w:val="7"/>
          <w:lang w:eastAsia="zh-CN"/>
        </w:rPr>
        <w:t>7</w:t>
      </w:r>
      <w:r w:rsidRPr="0076448B">
        <w:rPr>
          <w:rFonts w:ascii="微软雅黑" w:eastAsia="微软雅黑" w:hAnsi="微软雅黑" w:cs="微软雅黑" w:hint="eastAsia"/>
          <w:spacing w:val="7"/>
          <w:lang w:eastAsia="zh-CN"/>
        </w:rPr>
        <w:t>月以来新高，美联储</w:t>
      </w:r>
      <w:r w:rsidRPr="0076448B">
        <w:rPr>
          <w:rFonts w:ascii="微软雅黑" w:eastAsia="微软雅黑" w:hAnsi="微软雅黑" w:cs="微软雅黑"/>
          <w:spacing w:val="7"/>
          <w:lang w:eastAsia="zh-CN"/>
        </w:rPr>
        <w:t>10</w:t>
      </w:r>
      <w:r w:rsidRPr="0076448B">
        <w:rPr>
          <w:rFonts w:ascii="微软雅黑" w:eastAsia="微软雅黑" w:hAnsi="微软雅黑" w:cs="微软雅黑" w:hint="eastAsia"/>
          <w:spacing w:val="7"/>
          <w:lang w:eastAsia="zh-CN"/>
        </w:rPr>
        <w:t>月加息预期再度升温。美国</w:t>
      </w:r>
      <w:r w:rsidRPr="0076448B">
        <w:rPr>
          <w:rFonts w:ascii="微软雅黑" w:eastAsia="微软雅黑" w:hAnsi="微软雅黑" w:cs="微软雅黑"/>
          <w:spacing w:val="7"/>
          <w:lang w:eastAsia="zh-CN"/>
        </w:rPr>
        <w:t>8</w:t>
      </w:r>
      <w:r w:rsidRPr="0076448B">
        <w:rPr>
          <w:rFonts w:ascii="微软雅黑" w:eastAsia="微软雅黑" w:hAnsi="微软雅黑" w:cs="微软雅黑" w:hint="eastAsia"/>
          <w:spacing w:val="7"/>
          <w:lang w:eastAsia="zh-CN"/>
        </w:rPr>
        <w:t>月</w:t>
      </w:r>
      <w:r w:rsidRPr="0076448B">
        <w:rPr>
          <w:rFonts w:ascii="微软雅黑" w:eastAsia="微软雅黑" w:hAnsi="微软雅黑" w:cs="微软雅黑"/>
          <w:spacing w:val="7"/>
          <w:lang w:eastAsia="zh-CN"/>
        </w:rPr>
        <w:t>CPI</w:t>
      </w:r>
      <w:r w:rsidRPr="0076448B">
        <w:rPr>
          <w:rFonts w:ascii="微软雅黑" w:eastAsia="微软雅黑" w:hAnsi="微软雅黑" w:cs="微软雅黑" w:hint="eastAsia"/>
          <w:spacing w:val="7"/>
          <w:lang w:eastAsia="zh-CN"/>
        </w:rPr>
        <w:t>环比上涨</w:t>
      </w:r>
      <w:r w:rsidRPr="0076448B">
        <w:rPr>
          <w:rFonts w:ascii="微软雅黑" w:eastAsia="微软雅黑" w:hAnsi="微软雅黑" w:cs="微软雅黑"/>
          <w:spacing w:val="7"/>
          <w:lang w:eastAsia="zh-CN"/>
        </w:rPr>
        <w:t>0.4%</w:t>
      </w:r>
      <w:r w:rsidRPr="0076448B">
        <w:rPr>
          <w:rFonts w:ascii="微软雅黑" w:eastAsia="微软雅黑" w:hAnsi="微软雅黑" w:cs="微软雅黑" w:hint="eastAsia"/>
          <w:spacing w:val="7"/>
          <w:lang w:eastAsia="zh-CN"/>
        </w:rPr>
        <w:t>，较</w:t>
      </w:r>
      <w:r w:rsidRPr="0076448B">
        <w:rPr>
          <w:rFonts w:ascii="微软雅黑" w:eastAsia="微软雅黑" w:hAnsi="微软雅黑" w:cs="微软雅黑"/>
          <w:spacing w:val="7"/>
          <w:lang w:eastAsia="zh-CN"/>
        </w:rPr>
        <w:t>7</w:t>
      </w:r>
      <w:r w:rsidRPr="0076448B">
        <w:rPr>
          <w:rFonts w:ascii="微软雅黑" w:eastAsia="微软雅黑" w:hAnsi="微软雅黑" w:cs="微软雅黑" w:hint="eastAsia"/>
          <w:spacing w:val="7"/>
          <w:lang w:eastAsia="zh-CN"/>
        </w:rPr>
        <w:t>月的</w:t>
      </w:r>
      <w:r w:rsidRPr="0076448B">
        <w:rPr>
          <w:rFonts w:ascii="微软雅黑" w:eastAsia="微软雅黑" w:hAnsi="微软雅黑" w:cs="微软雅黑"/>
          <w:spacing w:val="7"/>
          <w:lang w:eastAsia="zh-CN"/>
        </w:rPr>
        <w:t>0.1%</w:t>
      </w:r>
      <w:r w:rsidRPr="0076448B">
        <w:rPr>
          <w:rFonts w:ascii="微软雅黑" w:eastAsia="微软雅黑" w:hAnsi="微软雅黑" w:cs="微软雅黑" w:hint="eastAsia"/>
          <w:spacing w:val="7"/>
          <w:lang w:eastAsia="zh-CN"/>
        </w:rPr>
        <w:t>明显加快，同比维持</w:t>
      </w:r>
      <w:r w:rsidRPr="0076448B">
        <w:rPr>
          <w:rFonts w:ascii="微软雅黑" w:eastAsia="微软雅黑" w:hAnsi="微软雅黑" w:cs="微软雅黑"/>
          <w:spacing w:val="7"/>
          <w:lang w:eastAsia="zh-CN"/>
        </w:rPr>
        <w:t>3.4%</w:t>
      </w:r>
      <w:r w:rsidRPr="0076448B">
        <w:rPr>
          <w:rFonts w:ascii="微软雅黑" w:eastAsia="微软雅黑" w:hAnsi="微软雅黑" w:cs="微软雅黑" w:hint="eastAsia"/>
          <w:spacing w:val="7"/>
          <w:lang w:eastAsia="zh-CN"/>
        </w:rPr>
        <w:t>；核心</w:t>
      </w:r>
      <w:r w:rsidRPr="0076448B">
        <w:rPr>
          <w:rFonts w:ascii="微软雅黑" w:eastAsia="微软雅黑" w:hAnsi="微软雅黑" w:cs="微软雅黑"/>
          <w:spacing w:val="7"/>
          <w:lang w:eastAsia="zh-CN"/>
        </w:rPr>
        <w:t>CPI</w:t>
      </w:r>
      <w:r w:rsidRPr="0076448B">
        <w:rPr>
          <w:rFonts w:ascii="微软雅黑" w:eastAsia="微软雅黑" w:hAnsi="微软雅黑" w:cs="微软雅黑" w:hint="eastAsia"/>
          <w:spacing w:val="7"/>
          <w:lang w:eastAsia="zh-CN"/>
        </w:rPr>
        <w:t>环比上涨</w:t>
      </w:r>
      <w:r w:rsidRPr="0076448B">
        <w:rPr>
          <w:rFonts w:ascii="微软雅黑" w:eastAsia="微软雅黑" w:hAnsi="微软雅黑" w:cs="微软雅黑"/>
          <w:spacing w:val="7"/>
          <w:lang w:eastAsia="zh-CN"/>
        </w:rPr>
        <w:t>0.3%</w:t>
      </w:r>
      <w:r w:rsidRPr="0076448B">
        <w:rPr>
          <w:rFonts w:ascii="微软雅黑" w:eastAsia="微软雅黑" w:hAnsi="微软雅黑" w:cs="微软雅黑" w:hint="eastAsia"/>
          <w:spacing w:val="7"/>
          <w:lang w:eastAsia="zh-CN"/>
        </w:rPr>
        <w:t>，高于</w:t>
      </w:r>
      <w:r w:rsidRPr="0076448B">
        <w:rPr>
          <w:rFonts w:ascii="微软雅黑" w:eastAsia="微软雅黑" w:hAnsi="微软雅黑" w:cs="微软雅黑"/>
          <w:spacing w:val="7"/>
          <w:lang w:eastAsia="zh-CN"/>
        </w:rPr>
        <w:t>0.2%</w:t>
      </w:r>
      <w:r w:rsidRPr="0076448B">
        <w:rPr>
          <w:rFonts w:ascii="微软雅黑" w:eastAsia="微软雅黑" w:hAnsi="微软雅黑" w:cs="微软雅黑" w:hint="eastAsia"/>
          <w:spacing w:val="7"/>
          <w:lang w:eastAsia="zh-CN"/>
        </w:rPr>
        <w:t>的市场预期，同比则由</w:t>
      </w:r>
      <w:r w:rsidRPr="0076448B">
        <w:rPr>
          <w:rFonts w:ascii="微软雅黑" w:eastAsia="微软雅黑" w:hAnsi="微软雅黑" w:cs="微软雅黑"/>
          <w:spacing w:val="7"/>
          <w:lang w:eastAsia="zh-CN"/>
        </w:rPr>
        <w:t>2.5%</w:t>
      </w:r>
      <w:r w:rsidRPr="0076448B">
        <w:rPr>
          <w:rFonts w:ascii="微软雅黑" w:eastAsia="微软雅黑" w:hAnsi="微软雅黑" w:cs="微软雅黑" w:hint="eastAsia"/>
          <w:spacing w:val="7"/>
          <w:lang w:eastAsia="zh-CN"/>
        </w:rPr>
        <w:t>降至</w:t>
      </w:r>
      <w:r w:rsidRPr="0076448B">
        <w:rPr>
          <w:rFonts w:ascii="微软雅黑" w:eastAsia="微软雅黑" w:hAnsi="微软雅黑" w:cs="微软雅黑"/>
          <w:spacing w:val="7"/>
          <w:lang w:eastAsia="zh-CN"/>
        </w:rPr>
        <w:t>2.4%</w:t>
      </w:r>
      <w:r w:rsidRPr="0076448B">
        <w:rPr>
          <w:rFonts w:ascii="微软雅黑" w:eastAsia="微软雅黑" w:hAnsi="微软雅黑" w:cs="微软雅黑" w:hint="eastAsia"/>
          <w:spacing w:val="7"/>
          <w:lang w:eastAsia="zh-CN"/>
        </w:rPr>
        <w:t>。其中汽油价格单月上涨</w:t>
      </w:r>
      <w:r w:rsidRPr="0076448B">
        <w:rPr>
          <w:rFonts w:ascii="微软雅黑" w:eastAsia="微软雅黑" w:hAnsi="微软雅黑" w:cs="微软雅黑"/>
          <w:spacing w:val="7"/>
          <w:lang w:eastAsia="zh-CN"/>
        </w:rPr>
        <w:t>3.9%</w:t>
      </w:r>
      <w:r w:rsidRPr="0076448B">
        <w:rPr>
          <w:rFonts w:ascii="微软雅黑" w:eastAsia="微软雅黑" w:hAnsi="微软雅黑" w:cs="微软雅黑" w:hint="eastAsia"/>
          <w:spacing w:val="7"/>
          <w:lang w:eastAsia="zh-CN"/>
        </w:rPr>
        <w:t>，对总体</w:t>
      </w:r>
      <w:r w:rsidRPr="0076448B">
        <w:rPr>
          <w:rFonts w:ascii="微软雅黑" w:eastAsia="微软雅黑" w:hAnsi="微软雅黑" w:cs="微软雅黑"/>
          <w:spacing w:val="7"/>
          <w:lang w:eastAsia="zh-CN"/>
        </w:rPr>
        <w:t>CPI</w:t>
      </w:r>
      <w:r w:rsidRPr="0076448B">
        <w:rPr>
          <w:rFonts w:ascii="微软雅黑" w:eastAsia="微软雅黑" w:hAnsi="微软雅黑" w:cs="微软雅黑" w:hint="eastAsia"/>
          <w:spacing w:val="7"/>
          <w:lang w:eastAsia="zh-CN"/>
        </w:rPr>
        <w:t>月度增幅的贡献超过三分之一。美联储穆萨莱姆称，如果没有进一步的政策限制，通胀在</w:t>
      </w:r>
      <w:r w:rsidRPr="0076448B">
        <w:rPr>
          <w:rFonts w:ascii="微软雅黑" w:eastAsia="微软雅黑" w:hAnsi="微软雅黑" w:cs="微软雅黑"/>
          <w:spacing w:val="7"/>
          <w:lang w:eastAsia="zh-CN"/>
        </w:rPr>
        <w:t>18</w:t>
      </w:r>
      <w:r w:rsidRPr="0076448B">
        <w:rPr>
          <w:rFonts w:ascii="微软雅黑" w:eastAsia="微软雅黑" w:hAnsi="微软雅黑" w:cs="微软雅黑" w:hint="eastAsia"/>
          <w:spacing w:val="7"/>
          <w:lang w:eastAsia="zh-CN"/>
        </w:rPr>
        <w:t>个月后仍有可能大幅高于</w:t>
      </w:r>
      <w:r w:rsidRPr="0076448B">
        <w:rPr>
          <w:rFonts w:ascii="微软雅黑" w:eastAsia="微软雅黑" w:hAnsi="微软雅黑" w:cs="微软雅黑"/>
          <w:spacing w:val="7"/>
          <w:lang w:eastAsia="zh-CN"/>
        </w:rPr>
        <w:t>2%</w:t>
      </w:r>
      <w:r w:rsidRPr="0076448B">
        <w:rPr>
          <w:rFonts w:ascii="微软雅黑" w:eastAsia="微软雅黑" w:hAnsi="微软雅黑" w:cs="微软雅黑" w:hint="eastAsia"/>
          <w:spacing w:val="7"/>
          <w:lang w:eastAsia="zh-CN"/>
        </w:rPr>
        <w:t>的目标。加息落地支撑美债收益率抬升，短期美元具备上行动力，美元指数有望维持偏强震荡格局，若通胀反复，进一步加息预期将支撑美元。</w:t>
      </w:r>
    </w:p>
    <w:p w14:paraId="502379A4" w14:textId="58E240D6" w:rsidR="002760F0" w:rsidRPr="002760F0" w:rsidRDefault="0076448B" w:rsidP="0076448B">
      <w:pPr>
        <w:spacing w:before="103" w:line="256" w:lineRule="auto"/>
        <w:ind w:right="210" w:firstLineChars="200" w:firstLine="448"/>
        <w:rPr>
          <w:rFonts w:ascii="微软雅黑" w:eastAsia="微软雅黑" w:hAnsi="微软雅黑" w:cs="微软雅黑" w:hint="eastAsia"/>
          <w:spacing w:val="7"/>
          <w:lang w:eastAsia="zh-CN"/>
        </w:rPr>
      </w:pPr>
      <w:r w:rsidRPr="0076448B">
        <w:rPr>
          <w:rFonts w:ascii="微软雅黑" w:eastAsia="微软雅黑" w:hAnsi="微软雅黑" w:cs="微软雅黑" w:hint="eastAsia"/>
          <w:spacing w:val="7"/>
          <w:lang w:eastAsia="zh-CN"/>
        </w:rPr>
        <w:t>欧元区方面，欧元区</w:t>
      </w:r>
      <w:r w:rsidRPr="0076448B">
        <w:rPr>
          <w:rFonts w:ascii="微软雅黑" w:eastAsia="微软雅黑" w:hAnsi="微软雅黑" w:cs="微软雅黑"/>
          <w:spacing w:val="7"/>
          <w:lang w:eastAsia="zh-CN"/>
        </w:rPr>
        <w:t>9</w:t>
      </w:r>
      <w:r w:rsidRPr="0076448B">
        <w:rPr>
          <w:rFonts w:ascii="微软雅黑" w:eastAsia="微软雅黑" w:hAnsi="微软雅黑" w:cs="微软雅黑" w:hint="eastAsia"/>
          <w:spacing w:val="7"/>
          <w:lang w:eastAsia="zh-CN"/>
        </w:rPr>
        <w:t>月制造业</w:t>
      </w:r>
      <w:r w:rsidRPr="0076448B">
        <w:rPr>
          <w:rFonts w:ascii="微软雅黑" w:eastAsia="微软雅黑" w:hAnsi="微软雅黑" w:cs="微软雅黑"/>
          <w:spacing w:val="7"/>
          <w:lang w:eastAsia="zh-CN"/>
        </w:rPr>
        <w:t>PMI</w:t>
      </w:r>
      <w:r w:rsidRPr="0076448B">
        <w:rPr>
          <w:rFonts w:ascii="微软雅黑" w:eastAsia="微软雅黑" w:hAnsi="微软雅黑" w:cs="微软雅黑" w:hint="eastAsia"/>
          <w:spacing w:val="7"/>
          <w:lang w:eastAsia="zh-CN"/>
        </w:rPr>
        <w:t>初值持平于</w:t>
      </w:r>
      <w:r w:rsidRPr="0076448B">
        <w:rPr>
          <w:rFonts w:ascii="微软雅黑" w:eastAsia="微软雅黑" w:hAnsi="微软雅黑" w:cs="微软雅黑"/>
          <w:spacing w:val="7"/>
          <w:lang w:eastAsia="zh-CN"/>
        </w:rPr>
        <w:t>52.7</w:t>
      </w:r>
      <w:r w:rsidRPr="0076448B">
        <w:rPr>
          <w:rFonts w:ascii="微软雅黑" w:eastAsia="微软雅黑" w:hAnsi="微软雅黑" w:cs="微软雅黑" w:hint="eastAsia"/>
          <w:spacing w:val="7"/>
          <w:lang w:eastAsia="zh-CN"/>
        </w:rPr>
        <w:t>，但服务业</w:t>
      </w:r>
      <w:r w:rsidRPr="0076448B">
        <w:rPr>
          <w:rFonts w:ascii="微软雅黑" w:eastAsia="微软雅黑" w:hAnsi="微软雅黑" w:cs="微软雅黑"/>
          <w:spacing w:val="7"/>
          <w:lang w:eastAsia="zh-CN"/>
        </w:rPr>
        <w:t>PMI</w:t>
      </w:r>
      <w:r w:rsidRPr="0076448B">
        <w:rPr>
          <w:rFonts w:ascii="微软雅黑" w:eastAsia="微软雅黑" w:hAnsi="微软雅黑" w:cs="微软雅黑" w:hint="eastAsia"/>
          <w:spacing w:val="7"/>
          <w:lang w:eastAsia="zh-CN"/>
        </w:rPr>
        <w:t>从</w:t>
      </w:r>
      <w:r w:rsidRPr="0076448B">
        <w:rPr>
          <w:rFonts w:ascii="微软雅黑" w:eastAsia="微软雅黑" w:hAnsi="微软雅黑" w:cs="微软雅黑"/>
          <w:spacing w:val="7"/>
          <w:lang w:eastAsia="zh-CN"/>
        </w:rPr>
        <w:t>8</w:t>
      </w:r>
      <w:r w:rsidRPr="0076448B">
        <w:rPr>
          <w:rFonts w:ascii="微软雅黑" w:eastAsia="微软雅黑" w:hAnsi="微软雅黑" w:cs="微软雅黑" w:hint="eastAsia"/>
          <w:spacing w:val="7"/>
          <w:lang w:eastAsia="zh-CN"/>
        </w:rPr>
        <w:t>月的</w:t>
      </w:r>
      <w:r w:rsidRPr="0076448B">
        <w:rPr>
          <w:rFonts w:ascii="微软雅黑" w:eastAsia="微软雅黑" w:hAnsi="微软雅黑" w:cs="微软雅黑"/>
          <w:spacing w:val="7"/>
          <w:lang w:eastAsia="zh-CN"/>
        </w:rPr>
        <w:t>51.6</w:t>
      </w:r>
      <w:r w:rsidRPr="0076448B">
        <w:rPr>
          <w:rFonts w:ascii="微软雅黑" w:eastAsia="微软雅黑" w:hAnsi="微软雅黑" w:cs="微软雅黑" w:hint="eastAsia"/>
          <w:spacing w:val="7"/>
          <w:lang w:eastAsia="zh-CN"/>
        </w:rPr>
        <w:t>意外反弹至</w:t>
      </w:r>
      <w:r w:rsidRPr="0076448B">
        <w:rPr>
          <w:rFonts w:ascii="微软雅黑" w:eastAsia="微软雅黑" w:hAnsi="微软雅黑" w:cs="微软雅黑"/>
          <w:spacing w:val="7"/>
          <w:lang w:eastAsia="zh-CN"/>
        </w:rPr>
        <w:t>53</w:t>
      </w:r>
      <w:r w:rsidRPr="0076448B">
        <w:rPr>
          <w:rFonts w:ascii="微软雅黑" w:eastAsia="微软雅黑" w:hAnsi="微软雅黑" w:cs="微软雅黑" w:hint="eastAsia"/>
          <w:spacing w:val="7"/>
          <w:lang w:eastAsia="zh-CN"/>
        </w:rPr>
        <w:t>，创近一年新高，推动综合</w:t>
      </w:r>
      <w:r w:rsidRPr="0076448B">
        <w:rPr>
          <w:rFonts w:ascii="微软雅黑" w:eastAsia="微软雅黑" w:hAnsi="微软雅黑" w:cs="微软雅黑"/>
          <w:spacing w:val="7"/>
          <w:lang w:eastAsia="zh-CN"/>
        </w:rPr>
        <w:t>PMI</w:t>
      </w:r>
      <w:r w:rsidRPr="0076448B">
        <w:rPr>
          <w:rFonts w:ascii="微软雅黑" w:eastAsia="微软雅黑" w:hAnsi="微软雅黑" w:cs="微软雅黑" w:hint="eastAsia"/>
          <w:spacing w:val="7"/>
          <w:lang w:eastAsia="zh-CN"/>
        </w:rPr>
        <w:t>从</w:t>
      </w:r>
      <w:r w:rsidRPr="0076448B">
        <w:rPr>
          <w:rFonts w:ascii="微软雅黑" w:eastAsia="微软雅黑" w:hAnsi="微软雅黑" w:cs="微软雅黑"/>
          <w:spacing w:val="7"/>
          <w:lang w:eastAsia="zh-CN"/>
        </w:rPr>
        <w:t>8</w:t>
      </w:r>
      <w:r w:rsidRPr="0076448B">
        <w:rPr>
          <w:rFonts w:ascii="微软雅黑" w:eastAsia="微软雅黑" w:hAnsi="微软雅黑" w:cs="微软雅黑" w:hint="eastAsia"/>
          <w:spacing w:val="7"/>
          <w:lang w:eastAsia="zh-CN"/>
        </w:rPr>
        <w:t>月的</w:t>
      </w:r>
      <w:r w:rsidRPr="0076448B">
        <w:rPr>
          <w:rFonts w:ascii="微软雅黑" w:eastAsia="微软雅黑" w:hAnsi="微软雅黑" w:cs="微软雅黑"/>
          <w:spacing w:val="7"/>
          <w:lang w:eastAsia="zh-CN"/>
        </w:rPr>
        <w:t>52</w:t>
      </w:r>
      <w:r w:rsidRPr="0076448B">
        <w:rPr>
          <w:rFonts w:ascii="微软雅黑" w:eastAsia="微软雅黑" w:hAnsi="微软雅黑" w:cs="微软雅黑" w:hint="eastAsia"/>
          <w:spacing w:val="7"/>
          <w:lang w:eastAsia="zh-CN"/>
        </w:rPr>
        <w:t>升至</w:t>
      </w:r>
      <w:r w:rsidRPr="0076448B">
        <w:rPr>
          <w:rFonts w:ascii="微软雅黑" w:eastAsia="微软雅黑" w:hAnsi="微软雅黑" w:cs="微软雅黑"/>
          <w:spacing w:val="7"/>
          <w:lang w:eastAsia="zh-CN"/>
        </w:rPr>
        <w:t>53.1</w:t>
      </w:r>
      <w:r w:rsidRPr="0076448B">
        <w:rPr>
          <w:rFonts w:ascii="微软雅黑" w:eastAsia="微软雅黑" w:hAnsi="微软雅黑" w:cs="微软雅黑" w:hint="eastAsia"/>
          <w:spacing w:val="7"/>
          <w:lang w:eastAsia="zh-CN"/>
        </w:rPr>
        <w:t>，创逾三年新高，市场押注欧洲央行</w:t>
      </w:r>
      <w:r w:rsidRPr="0076448B">
        <w:rPr>
          <w:rFonts w:ascii="微软雅黑" w:eastAsia="微软雅黑" w:hAnsi="微软雅黑" w:cs="微软雅黑"/>
          <w:spacing w:val="7"/>
          <w:lang w:eastAsia="zh-CN"/>
        </w:rPr>
        <w:t>10</w:t>
      </w:r>
      <w:r w:rsidRPr="0076448B">
        <w:rPr>
          <w:rFonts w:ascii="微软雅黑" w:eastAsia="微软雅黑" w:hAnsi="微软雅黑" w:cs="微软雅黑" w:hint="eastAsia"/>
          <w:spacing w:val="7"/>
          <w:lang w:eastAsia="zh-CN"/>
        </w:rPr>
        <w:t>月将再度加息。但美国</w:t>
      </w:r>
      <w:r w:rsidRPr="0076448B">
        <w:rPr>
          <w:rFonts w:ascii="微软雅黑" w:eastAsia="微软雅黑" w:hAnsi="微软雅黑" w:cs="微软雅黑"/>
          <w:spacing w:val="7"/>
          <w:lang w:eastAsia="zh-CN"/>
        </w:rPr>
        <w:t>FOMC</w:t>
      </w:r>
      <w:r w:rsidRPr="0076448B">
        <w:rPr>
          <w:rFonts w:ascii="微软雅黑" w:eastAsia="微软雅黑" w:hAnsi="微软雅黑" w:cs="微软雅黑" w:hint="eastAsia"/>
          <w:spacing w:val="7"/>
          <w:lang w:eastAsia="zh-CN"/>
        </w:rPr>
        <w:t>加息预期同步回升，欧元震荡运行。日本央行</w:t>
      </w:r>
      <w:r w:rsidRPr="0076448B">
        <w:rPr>
          <w:rFonts w:ascii="微软雅黑" w:eastAsia="微软雅黑" w:hAnsi="微软雅黑" w:cs="微软雅黑"/>
          <w:spacing w:val="7"/>
          <w:lang w:eastAsia="zh-CN"/>
        </w:rPr>
        <w:t>9</w:t>
      </w:r>
      <w:r w:rsidRPr="0076448B">
        <w:rPr>
          <w:rFonts w:ascii="微软雅黑" w:eastAsia="微软雅黑" w:hAnsi="微软雅黑" w:cs="微软雅黑" w:hint="eastAsia"/>
          <w:spacing w:val="7"/>
          <w:lang w:eastAsia="zh-CN"/>
        </w:rPr>
        <w:t>月虽加息</w:t>
      </w:r>
      <w:r w:rsidRPr="0076448B">
        <w:rPr>
          <w:rFonts w:ascii="微软雅黑" w:eastAsia="微软雅黑" w:hAnsi="微软雅黑" w:cs="微软雅黑"/>
          <w:spacing w:val="7"/>
          <w:lang w:eastAsia="zh-CN"/>
        </w:rPr>
        <w:t>25BP</w:t>
      </w:r>
      <w:r w:rsidRPr="0076448B">
        <w:rPr>
          <w:rFonts w:ascii="微软雅黑" w:eastAsia="微软雅黑" w:hAnsi="微软雅黑" w:cs="微软雅黑" w:hint="eastAsia"/>
          <w:spacing w:val="7"/>
          <w:lang w:eastAsia="zh-CN"/>
        </w:rPr>
        <w:t>至</w:t>
      </w:r>
      <w:r w:rsidRPr="0076448B">
        <w:rPr>
          <w:rFonts w:ascii="微软雅黑" w:eastAsia="微软雅黑" w:hAnsi="微软雅黑" w:cs="微软雅黑"/>
          <w:spacing w:val="7"/>
          <w:lang w:eastAsia="zh-CN"/>
        </w:rPr>
        <w:t>1.25%</w:t>
      </w:r>
      <w:r w:rsidRPr="0076448B">
        <w:rPr>
          <w:rFonts w:ascii="微软雅黑" w:eastAsia="微软雅黑" w:hAnsi="微软雅黑" w:cs="微软雅黑" w:hint="eastAsia"/>
          <w:spacing w:val="7"/>
          <w:lang w:eastAsia="zh-CN"/>
        </w:rPr>
        <w:t>，但市场预期日本</w:t>
      </w:r>
      <w:r w:rsidRPr="0076448B">
        <w:rPr>
          <w:rFonts w:ascii="微软雅黑" w:eastAsia="微软雅黑" w:hAnsi="微软雅黑" w:cs="微软雅黑" w:hint="eastAsia"/>
          <w:spacing w:val="7"/>
          <w:lang w:eastAsia="zh-CN"/>
        </w:rPr>
        <w:lastRenderedPageBreak/>
        <w:t>后续加息节奏缓慢，加之美日利差仍高，日元整体承压。展望后市，美联储</w:t>
      </w:r>
      <w:r w:rsidRPr="0076448B">
        <w:rPr>
          <w:rFonts w:ascii="微软雅黑" w:eastAsia="微软雅黑" w:hAnsi="微软雅黑" w:cs="微软雅黑"/>
          <w:spacing w:val="7"/>
          <w:lang w:eastAsia="zh-CN"/>
        </w:rPr>
        <w:t>9</w:t>
      </w:r>
      <w:r w:rsidRPr="0076448B">
        <w:rPr>
          <w:rFonts w:ascii="微软雅黑" w:eastAsia="微软雅黑" w:hAnsi="微软雅黑" w:cs="微软雅黑" w:hint="eastAsia"/>
          <w:spacing w:val="7"/>
          <w:lang w:eastAsia="zh-CN"/>
        </w:rPr>
        <w:t>月加息落地叠加央行偏鹰态度，美债收益率抬升，短期美元具备上行动力，但欧央行及日本央行的偏鹰立场或提供利差修复空间</w:t>
      </w:r>
      <w:r w:rsidR="00A27DD1" w:rsidRPr="00A27DD1">
        <w:rPr>
          <w:rFonts w:ascii="微软雅黑" w:eastAsia="微软雅黑" w:hAnsi="微软雅黑" w:cs="微软雅黑" w:hint="eastAsia"/>
          <w:spacing w:val="7"/>
          <w:lang w:eastAsia="zh-CN"/>
        </w:rPr>
        <w:t>。</w:t>
      </w:r>
    </w:p>
    <w:p w14:paraId="6659CB59" w14:textId="37D4D49F" w:rsidR="009372C5" w:rsidRPr="007A477E" w:rsidRDefault="00115A1A" w:rsidP="007A477E">
      <w:pPr>
        <w:spacing w:before="235" w:line="176" w:lineRule="auto"/>
        <w:ind w:right="210" w:firstLineChars="250" w:firstLine="560"/>
        <w:jc w:val="both"/>
        <w:rPr>
          <w:rFonts w:ascii="微软雅黑" w:eastAsia="微软雅黑" w:hAnsi="微软雅黑" w:cs="微软雅黑" w:hint="eastAsia"/>
          <w:spacing w:val="7"/>
          <w:lang w:eastAsia="zh-CN"/>
        </w:rPr>
      </w:pPr>
      <w:r w:rsidRPr="00C07FA3">
        <w:rPr>
          <w:rFonts w:ascii="微软雅黑" w:eastAsia="微软雅黑" w:hAnsi="微软雅黑" w:cs="微软雅黑"/>
          <w:spacing w:val="7"/>
          <w:lang w:eastAsia="zh-CN"/>
        </w:rPr>
        <w:t>图表</w:t>
      </w:r>
      <w:r w:rsidR="008E3AE8">
        <w:rPr>
          <w:rFonts w:ascii="微软雅黑" w:eastAsia="微软雅黑" w:hAnsi="微软雅黑" w:cs="微软雅黑" w:hint="eastAsia"/>
          <w:spacing w:val="7"/>
          <w:lang w:eastAsia="zh-CN"/>
        </w:rPr>
        <w:t>1</w:t>
      </w:r>
      <w:r w:rsidRPr="00C07FA3">
        <w:rPr>
          <w:rFonts w:ascii="微软雅黑" w:eastAsia="微软雅黑" w:hAnsi="微软雅黑" w:cs="微软雅黑" w:hint="eastAsia"/>
          <w:spacing w:val="7"/>
          <w:lang w:eastAsia="zh-CN"/>
        </w:rPr>
        <w:t>：美元指数走势图</w:t>
      </w:r>
    </w:p>
    <w:p w14:paraId="6C2B0B08" w14:textId="70598EA2" w:rsidR="007A477E" w:rsidRDefault="0076448B" w:rsidP="002B2EDC">
      <w:pPr>
        <w:spacing w:before="120" w:line="190" w:lineRule="auto"/>
        <w:ind w:right="210" w:firstLineChars="200" w:firstLine="440"/>
        <w:jc w:val="center"/>
        <w:rPr>
          <w:rFonts w:ascii="微软雅黑" w:eastAsia="微软雅黑" w:hAnsi="微软雅黑" w:cs="微软雅黑" w:hint="eastAsia"/>
          <w:spacing w:val="7"/>
          <w:lang w:eastAsia="zh-CN"/>
        </w:rPr>
      </w:pPr>
      <w:r w:rsidRPr="00B25B5E">
        <w:rPr>
          <w:rFonts w:ascii="黑体" w:eastAsia="黑体" w:hAnsi="黑体" w:cs="黑体"/>
          <w:noProof/>
          <w:color w:val="000000" w:themeColor="text1"/>
          <w:sz w:val="22"/>
          <w:szCs w:val="22"/>
          <w:shd w:val="clear" w:color="auto" w:fill="FFFFFF"/>
        </w:rPr>
        <w:drawing>
          <wp:inline distT="0" distB="0" distL="0" distR="0" wp14:anchorId="36C1DFFA" wp14:editId="35FFF692">
            <wp:extent cx="5274310" cy="1587102"/>
            <wp:effectExtent l="0" t="0" r="2540" b="0"/>
            <wp:docPr id="137279266" name="图片 137279266" descr="C:\Users\Administrator\xwechat_files\wxid_vkxlzo0vqu7s22_6f5b\temp\InputTemp\7a791017-c68c-40ee-b56d-6e705a2699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7a791017-c68c-40ee-b56d-6e705a2699c8.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1587102"/>
                    </a:xfrm>
                    <a:prstGeom prst="rect">
                      <a:avLst/>
                    </a:prstGeom>
                    <a:noFill/>
                    <a:ln>
                      <a:noFill/>
                    </a:ln>
                  </pic:spPr>
                </pic:pic>
              </a:graphicData>
            </a:graphic>
          </wp:inline>
        </w:drawing>
      </w:r>
    </w:p>
    <w:p w14:paraId="7DEA6408" w14:textId="282ADC6E" w:rsidR="00C56663" w:rsidRDefault="00115A1A" w:rsidP="00767F30">
      <w:pPr>
        <w:spacing w:before="120" w:line="190" w:lineRule="auto"/>
        <w:ind w:right="210" w:firstLineChars="200" w:firstLine="448"/>
        <w:jc w:val="both"/>
        <w:rPr>
          <w:rFonts w:ascii="微软雅黑" w:eastAsia="微软雅黑" w:hAnsi="微软雅黑" w:cs="微软雅黑" w:hint="eastAsia"/>
          <w:spacing w:val="7"/>
          <w:lang w:eastAsia="zh-CN"/>
        </w:rPr>
      </w:pPr>
      <w:r w:rsidRPr="00C07FA3">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sidRPr="00C07FA3">
        <w:rPr>
          <w:rFonts w:ascii="微软雅黑" w:eastAsia="微软雅黑" w:hAnsi="微软雅黑" w:cs="微软雅黑" w:hint="eastAsia"/>
          <w:spacing w:val="7"/>
          <w:lang w:eastAsia="zh-CN"/>
        </w:rPr>
        <w:t>、瑞达国际</w:t>
      </w:r>
    </w:p>
    <w:p w14:paraId="3FB622A8" w14:textId="77777777" w:rsidR="001D4F46" w:rsidRPr="00767F30" w:rsidRDefault="001D4F46" w:rsidP="00767F30">
      <w:pPr>
        <w:spacing w:before="120" w:line="190" w:lineRule="auto"/>
        <w:ind w:right="210" w:firstLineChars="200" w:firstLine="448"/>
        <w:jc w:val="both"/>
        <w:rPr>
          <w:rFonts w:ascii="微软雅黑" w:eastAsia="微软雅黑" w:hAnsi="微软雅黑" w:cs="微软雅黑" w:hint="eastAsia"/>
          <w:spacing w:val="7"/>
          <w:lang w:eastAsia="zh-CN"/>
        </w:rPr>
      </w:pPr>
    </w:p>
    <w:p w14:paraId="760F4347" w14:textId="0B024F5C" w:rsidR="009372C5" w:rsidRPr="00C07FA3" w:rsidRDefault="00115A1A">
      <w:pPr>
        <w:spacing w:before="103" w:line="256" w:lineRule="auto"/>
        <w:ind w:right="210"/>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b/>
          <w:bCs/>
          <w:spacing w:val="12"/>
          <w:lang w:eastAsia="zh-CN"/>
        </w:rPr>
        <w:t>S&amp;P500</w:t>
      </w:r>
    </w:p>
    <w:p w14:paraId="119023F0" w14:textId="58BAB7EA" w:rsidR="00ED4A18" w:rsidRDefault="0076448B" w:rsidP="00B00DB4">
      <w:pPr>
        <w:spacing w:before="103" w:line="256" w:lineRule="auto"/>
        <w:ind w:right="210" w:firstLine="448"/>
        <w:rPr>
          <w:rFonts w:ascii="微软雅黑" w:eastAsia="微软雅黑" w:hAnsi="微软雅黑" w:cs="微软雅黑" w:hint="eastAsia"/>
          <w:spacing w:val="7"/>
          <w:lang w:eastAsia="zh-CN"/>
        </w:rPr>
      </w:pPr>
      <w:r w:rsidRPr="0076448B">
        <w:rPr>
          <w:rFonts w:ascii="微软雅黑" w:eastAsia="微软雅黑" w:hAnsi="微软雅黑" w:cs="微软雅黑"/>
          <w:spacing w:val="7"/>
          <w:lang w:eastAsia="zh-CN"/>
        </w:rPr>
        <w:t>截至9月23日，标普500指数下跌0.75%至7706.03；迷你标普500主力合约下跌0.7%至7772.75点。经济数据与货币政策上，美国9月标普全球制造业、服务业、综合PMI均升至阶段性高位。数据公布后，美联储10月加息预期快速升温，美债收益率集体走高。对此，美联储理事巴尔表示，可能需要进一步加息以压低通胀。地缘局势上，伊朗总统佩泽希齐扬在联合国大会上发表讲话称，在伊朗受到制裁的情况下，不能允许霍尔木兹海峡被自由使用。伊朗总统的表态使得原有对于霍尔木兹海峡开放的预期落空，国际油价反转上行，也进一步施加通胀上行的预期。整体来看，地缘局势仍在反复拉锯，美债收益率在美联储收紧货币政策的环境下不断走高，压制美股上行</w:t>
      </w:r>
      <w:r w:rsidR="00ED4A18" w:rsidRPr="00ED4A18">
        <w:rPr>
          <w:rFonts w:ascii="微软雅黑" w:eastAsia="微软雅黑" w:hAnsi="微软雅黑" w:cs="微软雅黑"/>
          <w:spacing w:val="7"/>
          <w:lang w:eastAsia="zh-CN"/>
        </w:rPr>
        <w:t>。</w:t>
      </w:r>
    </w:p>
    <w:p w14:paraId="3E7D9146" w14:textId="38CC52C5" w:rsidR="00FF1877" w:rsidRPr="00B00DB4" w:rsidRDefault="00115A1A" w:rsidP="00B00DB4">
      <w:pPr>
        <w:spacing w:before="103" w:line="256" w:lineRule="auto"/>
        <w:ind w:right="210" w:firstLine="448"/>
        <w:rPr>
          <w:rFonts w:ascii="新宋体" w:eastAsia="新宋体" w:hAnsi="新宋体" w:hint="eastAsia"/>
          <w:b/>
          <w:lang w:eastAsia="zh-CN"/>
        </w:rPr>
      </w:pPr>
      <w:r w:rsidRPr="00EE7376">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2</w:t>
      </w:r>
      <w:r w:rsidRPr="00EE7376">
        <w:rPr>
          <w:rFonts w:ascii="微软雅黑" w:eastAsia="微软雅黑" w:hAnsi="微软雅黑" w:cs="微软雅黑" w:hint="eastAsia"/>
          <w:spacing w:val="7"/>
          <w:lang w:eastAsia="zh-CN"/>
        </w:rPr>
        <w:t>：S&amp;P500走势图</w:t>
      </w:r>
    </w:p>
    <w:p w14:paraId="7BA22CF1" w14:textId="0C27F674" w:rsidR="007A477E" w:rsidRPr="00EE7376" w:rsidRDefault="0076448B" w:rsidP="006B6996">
      <w:pPr>
        <w:spacing w:before="103" w:line="256" w:lineRule="auto"/>
        <w:ind w:right="210" w:firstLine="420"/>
        <w:jc w:val="center"/>
        <w:rPr>
          <w:rFonts w:ascii="微软雅黑" w:eastAsia="微软雅黑" w:hAnsi="微软雅黑" w:cs="微软雅黑" w:hint="eastAsia"/>
          <w:spacing w:val="7"/>
          <w:lang w:eastAsia="zh-CN"/>
        </w:rPr>
      </w:pPr>
      <w:r w:rsidRPr="00ED3624">
        <w:rPr>
          <w:rFonts w:ascii="Helvetica" w:hAnsi="Helvetica" w:cs="Helvetica"/>
          <w:noProof/>
          <w:shd w:val="clear" w:color="auto" w:fill="FFFFFF"/>
        </w:rPr>
        <w:drawing>
          <wp:inline distT="0" distB="0" distL="0" distR="0" wp14:anchorId="7426818D" wp14:editId="16F0FBFE">
            <wp:extent cx="5274310" cy="1584860"/>
            <wp:effectExtent l="0" t="0" r="2540" b="0"/>
            <wp:docPr id="3" name="图片 3" descr="C:\Users\Administrator\xwechat_files\wxid_vkxlzo0vqu7s22_6f5b\temp\InputTemp\6dfccd16-1b10-42da-a208-a534d25a89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vkxlzo0vqu7s22_6f5b\temp\InputTemp\6dfccd16-1b10-42da-a208-a534d25a89f0.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1584860"/>
                    </a:xfrm>
                    <a:prstGeom prst="rect">
                      <a:avLst/>
                    </a:prstGeom>
                    <a:noFill/>
                    <a:ln>
                      <a:noFill/>
                    </a:ln>
                  </pic:spPr>
                </pic:pic>
              </a:graphicData>
            </a:graphic>
          </wp:inline>
        </w:drawing>
      </w:r>
    </w:p>
    <w:p w14:paraId="11BC8174" w14:textId="27EC0DC4" w:rsidR="00FE5A7E" w:rsidRDefault="00115A1A" w:rsidP="005122B0">
      <w:pPr>
        <w:spacing w:before="120" w:line="190" w:lineRule="auto"/>
        <w:ind w:right="210" w:firstLine="448"/>
        <w:jc w:val="both"/>
        <w:rPr>
          <w:rFonts w:ascii="微软雅黑" w:eastAsia="微软雅黑" w:hAnsi="微软雅黑" w:cs="微软雅黑" w:hint="eastAsia"/>
          <w:spacing w:val="7"/>
          <w:lang w:eastAsia="zh-CN"/>
        </w:rPr>
      </w:pPr>
      <w:r w:rsidRPr="00EE7376">
        <w:rPr>
          <w:rFonts w:ascii="微软雅黑" w:eastAsia="微软雅黑" w:hAnsi="微软雅黑" w:cs="微软雅黑" w:hint="eastAsia"/>
          <w:spacing w:val="7"/>
          <w:lang w:eastAsia="zh-CN"/>
        </w:rPr>
        <w:t xml:space="preserve"> 资料来源：</w:t>
      </w:r>
      <w:proofErr w:type="spellStart"/>
      <w:r w:rsidR="00DC342D">
        <w:rPr>
          <w:rFonts w:ascii="微软雅黑" w:eastAsia="微软雅黑" w:hAnsi="微软雅黑" w:cs="微软雅黑"/>
          <w:spacing w:val="7"/>
          <w:lang w:eastAsia="zh-CN"/>
        </w:rPr>
        <w:t>iFin</w:t>
      </w:r>
      <w:r w:rsidR="00990758">
        <w:rPr>
          <w:rFonts w:ascii="微软雅黑" w:eastAsia="微软雅黑" w:hAnsi="微软雅黑" w:cs="微软雅黑" w:hint="eastAsia"/>
          <w:spacing w:val="7"/>
          <w:lang w:eastAsia="zh-CN"/>
        </w:rPr>
        <w:t>D</w:t>
      </w:r>
      <w:proofErr w:type="spellEnd"/>
      <w:r w:rsidRPr="00EE7376">
        <w:rPr>
          <w:rFonts w:ascii="微软雅黑" w:eastAsia="微软雅黑" w:hAnsi="微软雅黑" w:cs="微软雅黑" w:hint="eastAsia"/>
          <w:spacing w:val="7"/>
          <w:lang w:eastAsia="zh-CN"/>
        </w:rPr>
        <w:t>、瑞达国际</w:t>
      </w:r>
    </w:p>
    <w:p w14:paraId="168B4DB1" w14:textId="39342E58" w:rsidR="001A581E" w:rsidRPr="005122B0" w:rsidRDefault="001A581E" w:rsidP="005122B0">
      <w:pPr>
        <w:spacing w:before="120" w:line="190" w:lineRule="auto"/>
        <w:ind w:right="210" w:firstLine="448"/>
        <w:jc w:val="both"/>
        <w:rPr>
          <w:rFonts w:ascii="微软雅黑" w:eastAsia="微软雅黑" w:hAnsi="微软雅黑" w:cs="微软雅黑" w:hint="eastAsia"/>
          <w:spacing w:val="7"/>
          <w:lang w:eastAsia="zh-CN"/>
        </w:rPr>
      </w:pPr>
    </w:p>
    <w:p w14:paraId="49E16F9B" w14:textId="530F6C59" w:rsidR="009372C5" w:rsidRPr="00EE7376" w:rsidRDefault="00115A1A">
      <w:pPr>
        <w:spacing w:before="103" w:line="256" w:lineRule="auto"/>
        <w:ind w:right="210"/>
        <w:jc w:val="both"/>
        <w:rPr>
          <w:rFonts w:ascii="微软雅黑" w:eastAsia="微软雅黑" w:hAnsi="微软雅黑" w:cs="微软雅黑" w:hint="eastAsia"/>
          <w:b/>
          <w:bCs/>
          <w:spacing w:val="12"/>
          <w:lang w:eastAsia="zh-CN"/>
        </w:rPr>
      </w:pPr>
      <w:r w:rsidRPr="00EE7376">
        <w:rPr>
          <w:rFonts w:ascii="微软雅黑" w:eastAsia="微软雅黑" w:hAnsi="微软雅黑" w:cs="微软雅黑" w:hint="eastAsia"/>
          <w:b/>
          <w:bCs/>
          <w:spacing w:val="12"/>
          <w:lang w:eastAsia="zh-CN"/>
        </w:rPr>
        <w:t>富时中国A50</w:t>
      </w:r>
    </w:p>
    <w:p w14:paraId="26802A9D" w14:textId="7CB0F174" w:rsidR="004F4EDC" w:rsidRDefault="0076448B" w:rsidP="000511AA">
      <w:pPr>
        <w:spacing w:before="103" w:line="256" w:lineRule="auto"/>
        <w:ind w:right="210" w:firstLine="448"/>
        <w:jc w:val="both"/>
        <w:rPr>
          <w:rFonts w:ascii="微软雅黑" w:eastAsia="微软雅黑" w:hAnsi="微软雅黑" w:cs="微软雅黑" w:hint="eastAsia"/>
          <w:spacing w:val="7"/>
          <w:lang w:eastAsia="zh-CN"/>
        </w:rPr>
      </w:pPr>
      <w:r w:rsidRPr="0076448B">
        <w:rPr>
          <w:rFonts w:ascii="微软雅黑" w:eastAsia="微软雅黑" w:hAnsi="微软雅黑" w:cs="微软雅黑"/>
          <w:spacing w:val="7"/>
          <w:lang w:eastAsia="zh-CN"/>
        </w:rPr>
        <w:t>截至9月23日，富时中国A50指数下跌0.71%至14539.07；新交所富时A50期指主力合约下跌0.82%至14534。海外方面，经济数据与货币政策上，美国9月标普全球制造业、服务业、综合PMI均升至阶段性高位。数据公布后，美联储10月加息预期快速升温，美债收益率集体走高。对此，美联储理事巴尔表示，可能需要进一步加息以压低通胀。国内方面，经济基本面，8月份，国内社零、固投增速进一步回落</w:t>
      </w:r>
      <w:r w:rsidRPr="0076448B">
        <w:rPr>
          <w:rFonts w:ascii="微软雅黑" w:eastAsia="微软雅黑" w:hAnsi="微软雅黑" w:cs="微软雅黑"/>
          <w:spacing w:val="7"/>
          <w:lang w:eastAsia="zh-CN"/>
        </w:rPr>
        <w:lastRenderedPageBreak/>
        <w:t>，而进出口、规上工业增加值增速较上月加快，主要受到高新技术产品出口价格上涨支撑。资金面，8月非银存款同比少增，居民存款-M2增速负剪刀差进一步收敛。整体来看，国内经济K型分化仍在延续，经济呈现外需强、内需弱，传产弱，科技强的特点。同时，海外货币政策收紧的预期带动美债收益率再度上行，A股面临的外部压力依旧明显</w:t>
      </w:r>
      <w:r w:rsidR="004F4EDC" w:rsidRPr="004F4EDC">
        <w:rPr>
          <w:rFonts w:ascii="微软雅黑" w:eastAsia="微软雅黑" w:hAnsi="微软雅黑" w:cs="微软雅黑"/>
          <w:spacing w:val="7"/>
          <w:lang w:eastAsia="zh-CN"/>
        </w:rPr>
        <w:t>。</w:t>
      </w:r>
    </w:p>
    <w:p w14:paraId="11AC0A6A" w14:textId="558D3D94" w:rsidR="009372C5" w:rsidRPr="00C07FA3" w:rsidRDefault="00115A1A" w:rsidP="000511AA">
      <w:pPr>
        <w:spacing w:before="103" w:line="256" w:lineRule="auto"/>
        <w:ind w:right="210" w:firstLine="448"/>
        <w:jc w:val="both"/>
        <w:rPr>
          <w:rFonts w:ascii="微软雅黑" w:eastAsia="微软雅黑" w:hAnsi="微软雅黑" w:cs="微软雅黑" w:hint="eastAsia"/>
          <w:spacing w:val="12"/>
          <w:lang w:eastAsia="zh-CN"/>
        </w:rPr>
      </w:pPr>
      <w:r w:rsidRPr="00C07FA3">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3</w:t>
      </w:r>
      <w:r w:rsidRPr="00C07FA3">
        <w:rPr>
          <w:rFonts w:ascii="微软雅黑" w:eastAsia="微软雅黑" w:hAnsi="微软雅黑" w:cs="微软雅黑" w:hint="eastAsia"/>
          <w:spacing w:val="7"/>
          <w:lang w:eastAsia="zh-CN"/>
        </w:rPr>
        <w:t>：富时中国A50走势图</w:t>
      </w:r>
    </w:p>
    <w:p w14:paraId="67385332" w14:textId="599F8335" w:rsidR="00A10388" w:rsidRDefault="0076448B" w:rsidP="00A10388">
      <w:pPr>
        <w:spacing w:before="120" w:line="190" w:lineRule="auto"/>
        <w:ind w:right="210" w:firstLine="422"/>
        <w:jc w:val="center"/>
        <w:rPr>
          <w:rFonts w:ascii="新宋体" w:eastAsia="新宋体" w:hAnsi="新宋体" w:hint="eastAsia"/>
          <w:lang w:eastAsia="zh-CN"/>
        </w:rPr>
      </w:pPr>
      <w:r w:rsidRPr="00ED3624">
        <w:rPr>
          <w:rFonts w:ascii="宋体" w:eastAsia="宋体" w:hAnsi="宋体"/>
          <w:b/>
          <w:noProof/>
        </w:rPr>
        <w:drawing>
          <wp:inline distT="0" distB="0" distL="0" distR="0" wp14:anchorId="57796683" wp14:editId="526C11BA">
            <wp:extent cx="5274310" cy="1590309"/>
            <wp:effectExtent l="0" t="0" r="2540" b="0"/>
            <wp:docPr id="408889802" name="图片 408889802" descr="C:\Users\Administrator\xwechat_files\wxid_vkxlzo0vqu7s22_6f5b\temp\InputTemp\7d18b19f-fe87-4877-b057-66c41c70fa8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7d18b19f-fe87-4877-b057-66c41c70fa8e.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4310" cy="1590309"/>
                    </a:xfrm>
                    <a:prstGeom prst="rect">
                      <a:avLst/>
                    </a:prstGeom>
                    <a:noFill/>
                    <a:ln>
                      <a:noFill/>
                    </a:ln>
                  </pic:spPr>
                </pic:pic>
              </a:graphicData>
            </a:graphic>
          </wp:inline>
        </w:drawing>
      </w:r>
    </w:p>
    <w:p w14:paraId="0F993890" w14:textId="1AD0C707" w:rsidR="00205476" w:rsidRDefault="00115A1A" w:rsidP="00205476">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1563C823" w14:textId="77777777" w:rsidR="005930AF" w:rsidRDefault="005930AF" w:rsidP="00205476">
      <w:pPr>
        <w:spacing w:before="120" w:line="190" w:lineRule="auto"/>
        <w:ind w:right="210" w:firstLine="448"/>
        <w:jc w:val="both"/>
        <w:rPr>
          <w:rFonts w:ascii="微软雅黑" w:eastAsia="微软雅黑" w:hAnsi="微软雅黑" w:cs="微软雅黑" w:hint="eastAsia"/>
          <w:spacing w:val="7"/>
          <w:lang w:eastAsia="zh-CN"/>
        </w:rPr>
      </w:pPr>
    </w:p>
    <w:p w14:paraId="4A4DE765" w14:textId="3A8615D2" w:rsidR="009372C5" w:rsidRPr="006E4A37" w:rsidRDefault="00115A1A">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铜</w:t>
      </w:r>
    </w:p>
    <w:p w14:paraId="1A1F9EDC" w14:textId="3C47F117" w:rsidR="005B5E6A" w:rsidRDefault="0076448B" w:rsidP="00F51117">
      <w:pPr>
        <w:spacing w:before="103" w:line="256" w:lineRule="auto"/>
        <w:ind w:right="210" w:firstLine="468"/>
        <w:jc w:val="both"/>
        <w:rPr>
          <w:rFonts w:ascii="微软雅黑" w:eastAsia="微软雅黑" w:hAnsi="微软雅黑" w:cs="微软雅黑" w:hint="eastAsia"/>
          <w:spacing w:val="12"/>
          <w:lang w:eastAsia="zh-CN"/>
        </w:rPr>
      </w:pPr>
      <w:r w:rsidRPr="0076448B">
        <w:rPr>
          <w:rFonts w:ascii="微软雅黑" w:eastAsia="微软雅黑" w:hAnsi="微软雅黑" w:cs="微软雅黑"/>
          <w:spacing w:val="12"/>
          <w:lang w:eastAsia="zh-CN"/>
        </w:rPr>
        <w:t>隔夜COMEX铜小幅回落，报收6.7915元/磅，涨跌幅-0.65%。国际方面，美国9月服务业PMI升至近五年新高、制造业PMI升至逾四年新高，叠加投入成本因油价上涨而加速攀升，市场重新点燃对美联储进一步加息的担忧。美联储理事巴尔表态称实现通胀目标的风险已上升、进一步加息可能是必要的。国内方面，工信部副部长余晓晖表示，要坚持应用牵引、适度超前、系统推进新一代通信网建设，推进宽带网络向双万兆演进，推进低轨卫星互联网系统建设，统筹优化国际海陆网络布局，推动算力设施扩容提质，强化算网协同和算力互联。库存方面，截至2026年9月23日，COMEX铜库存为769061短吨，环比+456短吨；LME铜库存为252500吨，环比-1750吨；SHFE每日仓单19088吨，环比-1717吨。美元美债方面，美元指数单边上行，突破101整数关口，日内大涨0.6%，最终收报101.14。美国国债遭遇猛烈抛售、收益率全线飙升并逼近2007年以来高位。基准的10年期美债收益率涨15.4个基点，最终收报5.122%；对美联储政策利率敏感的2年期美债收益率涨15.6个基点至4.912%。操作建议，纽铜主力合约轻仓逢低短多交易，仅供参考</w:t>
      </w:r>
      <w:r w:rsidR="005B5E6A" w:rsidRPr="005B5E6A">
        <w:rPr>
          <w:rFonts w:ascii="微软雅黑" w:eastAsia="微软雅黑" w:hAnsi="微软雅黑" w:cs="微软雅黑"/>
          <w:spacing w:val="12"/>
          <w:lang w:eastAsia="zh-CN"/>
        </w:rPr>
        <w:t>。</w:t>
      </w:r>
    </w:p>
    <w:p w14:paraId="18E9CDAF" w14:textId="68442A82" w:rsidR="00F51117" w:rsidRPr="00F51117" w:rsidRDefault="00115A1A" w:rsidP="00F51117">
      <w:pPr>
        <w:spacing w:before="103" w:line="256" w:lineRule="auto"/>
        <w:ind w:right="210" w:firstLine="448"/>
        <w:jc w:val="both"/>
        <w:rPr>
          <w:rFonts w:ascii="微软雅黑" w:eastAsia="微软雅黑" w:hAnsi="微软雅黑" w:cs="微软雅黑" w:hint="eastAsia"/>
          <w:spacing w:val="12"/>
          <w:sz w:val="24"/>
          <w:szCs w:val="24"/>
          <w:lang w:eastAsia="zh-CN"/>
        </w:rPr>
      </w:pPr>
      <w:r>
        <w:rPr>
          <w:rFonts w:ascii="微软雅黑" w:eastAsia="微软雅黑" w:hAnsi="微软雅黑" w:cs="微软雅黑" w:hint="eastAsia"/>
          <w:spacing w:val="7"/>
          <w:lang w:eastAsia="zh-CN"/>
        </w:rPr>
        <w:t>图</w:t>
      </w:r>
      <w:r w:rsidR="004E3F95">
        <w:rPr>
          <w:rFonts w:ascii="微软雅黑" w:eastAsia="微软雅黑" w:hAnsi="微软雅黑" w:cs="微软雅黑" w:hint="eastAsia"/>
          <w:spacing w:val="7"/>
          <w:lang w:eastAsia="zh-CN"/>
        </w:rPr>
        <w:t>表</w:t>
      </w:r>
      <w:r w:rsidR="008E3AE8">
        <w:rPr>
          <w:rFonts w:ascii="微软雅黑" w:eastAsia="微软雅黑" w:hAnsi="微软雅黑" w:cs="微软雅黑" w:hint="eastAsia"/>
          <w:spacing w:val="7"/>
          <w:lang w:eastAsia="zh-CN"/>
        </w:rPr>
        <w:t>4</w:t>
      </w:r>
      <w:r>
        <w:rPr>
          <w:rFonts w:ascii="微软雅黑" w:eastAsia="微软雅黑" w:hAnsi="微软雅黑" w:cs="微软雅黑" w:hint="eastAsia"/>
          <w:spacing w:val="7"/>
          <w:lang w:eastAsia="zh-CN"/>
        </w:rPr>
        <w:t>：铜日线走势图</w:t>
      </w:r>
    </w:p>
    <w:p w14:paraId="44011355" w14:textId="7AAFCFF0" w:rsidR="00A02266" w:rsidRDefault="0076448B" w:rsidP="006B6996">
      <w:pPr>
        <w:spacing w:before="103" w:line="256" w:lineRule="auto"/>
        <w:ind w:right="210" w:firstLine="420"/>
        <w:jc w:val="center"/>
      </w:pPr>
      <w:r>
        <w:rPr>
          <w:noProof/>
        </w:rPr>
        <w:lastRenderedPageBreak/>
        <w:drawing>
          <wp:inline distT="0" distB="0" distL="0" distR="0" wp14:anchorId="45C92C7D" wp14:editId="51BC8C74">
            <wp:extent cx="5274310" cy="2879090"/>
            <wp:effectExtent l="0" t="0" r="2540" b="0"/>
            <wp:docPr id="817470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47082" name=""/>
                    <pic:cNvPicPr/>
                  </pic:nvPicPr>
                  <pic:blipFill>
                    <a:blip r:embed="rId17"/>
                    <a:stretch>
                      <a:fillRect/>
                    </a:stretch>
                  </pic:blipFill>
                  <pic:spPr>
                    <a:xfrm>
                      <a:off x="0" y="0"/>
                      <a:ext cx="5274310" cy="2879090"/>
                    </a:xfrm>
                    <a:prstGeom prst="rect">
                      <a:avLst/>
                    </a:prstGeom>
                  </pic:spPr>
                </pic:pic>
              </a:graphicData>
            </a:graphic>
          </wp:inline>
        </w:drawing>
      </w:r>
    </w:p>
    <w:p w14:paraId="7E3F135E" w14:textId="648AE1CF" w:rsidR="00E85F1D" w:rsidRDefault="00115A1A" w:rsidP="007147B2">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5515E3E0" w14:textId="77777777" w:rsidR="00F7434E" w:rsidRPr="00D71D03" w:rsidRDefault="00F7434E" w:rsidP="007147B2">
      <w:pPr>
        <w:spacing w:before="120" w:line="190" w:lineRule="auto"/>
        <w:ind w:right="210" w:firstLine="448"/>
        <w:jc w:val="both"/>
        <w:rPr>
          <w:rFonts w:ascii="微软雅黑" w:eastAsia="微软雅黑" w:hAnsi="微软雅黑" w:cs="微软雅黑" w:hint="eastAsia"/>
          <w:spacing w:val="7"/>
          <w:lang w:eastAsia="zh-CN"/>
        </w:rPr>
      </w:pPr>
    </w:p>
    <w:p w14:paraId="262D510E" w14:textId="67E31079" w:rsidR="009372C5" w:rsidRPr="002D3C2B" w:rsidRDefault="00115A1A" w:rsidP="002D3C2B">
      <w:pPr>
        <w:spacing w:before="120" w:line="190" w:lineRule="auto"/>
        <w:ind w:right="210"/>
        <w:jc w:val="both"/>
        <w:rPr>
          <w:rFonts w:ascii="微软雅黑" w:eastAsia="微软雅黑" w:hAnsi="微软雅黑" w:cs="微软雅黑" w:hint="eastAsia"/>
          <w:spacing w:val="7"/>
          <w:lang w:eastAsia="zh-CN"/>
        </w:rPr>
      </w:pPr>
      <w:r>
        <w:rPr>
          <w:rFonts w:ascii="微软雅黑" w:eastAsia="微软雅黑" w:hAnsi="微软雅黑" w:cs="微软雅黑" w:hint="eastAsia"/>
          <w:b/>
          <w:bCs/>
          <w:spacing w:val="12"/>
          <w:lang w:eastAsia="zh-CN"/>
        </w:rPr>
        <w:t>黄金</w:t>
      </w:r>
    </w:p>
    <w:p w14:paraId="3202DDBA" w14:textId="35543228" w:rsidR="00F850DC" w:rsidRDefault="0076448B" w:rsidP="00B00DB4">
      <w:pPr>
        <w:spacing w:before="103" w:line="256" w:lineRule="auto"/>
        <w:ind w:right="210" w:firstLine="448"/>
        <w:jc w:val="both"/>
        <w:rPr>
          <w:rFonts w:ascii="微软雅黑" w:eastAsia="微软雅黑" w:hAnsi="微软雅黑" w:cs="微软雅黑" w:hint="eastAsia"/>
          <w:noProof/>
          <w:spacing w:val="7"/>
          <w:lang w:eastAsia="zh-CN"/>
        </w:rPr>
      </w:pPr>
      <w:r w:rsidRPr="0076448B">
        <w:rPr>
          <w:rFonts w:ascii="微软雅黑" w:eastAsia="微软雅黑" w:hAnsi="微软雅黑" w:cs="微软雅黑"/>
          <w:noProof/>
          <w:spacing w:val="7"/>
          <w:lang w:eastAsia="zh-CN"/>
        </w:rPr>
        <w:t>隔夜，国际贵金属期货收盘集体下跌，COMEX黄金期货跌1.67%报4322.70美元/盎司，COMEX白银期货跌3.96%报64.93美元/盎司。经济数据与货币政策上，昨日晚间公布的美国9月标普全球制造业、服务业、综合PMI均升至阶段性高位。数据公布后，美联储10月加息预期快速升温，美债收益率集体走高，10年期美债站上5.1%。对此，美联储理事巴尔表示，可能需要进一步加息以压低通胀。此前，包括明尼阿波利斯联储主席卡什卡利、芝加哥联储主席古尔斯比在内的多位官员均在讲话中对通胀上行的风险表示担忧，且政策选择均指向加息。受到美联储官员持续释放鹰派信号叠加经济数据走强影响，市场对于美联储加息的预期不断升温，美元指数与美债收益率持续走高，对黄金形成压制。地缘局势上，伊朗总统佩泽希齐扬在第81届联合国大会一般性辩论上发表讲话。他表示，伊朗愿意谈判与合作，但不会接受以强权、制裁或军事威胁迫使其让步。在伊朗受到制裁的情况下，不能允许霍尔木兹海峡被自由使用。伊朗总统的表态使得原有对于霍尔木兹海峡开放的预期落空，国际油价反转上行，也进一步施加通胀上行的预期。整体来看，在美联储9月加息落地后贵金属的金融属性有明显强化，而对美联储收紧货币政策的担忧，使得近期美债长短端利差明显收敛，且这一现象由短债利率上行所主导使得黄金近期面临一定程度的回调压力</w:t>
      </w:r>
      <w:r w:rsidR="003B1539">
        <w:rPr>
          <w:rFonts w:ascii="微软雅黑" w:eastAsia="微软雅黑" w:hAnsi="微软雅黑" w:cs="微软雅黑" w:hint="eastAsia"/>
          <w:noProof/>
          <w:spacing w:val="7"/>
          <w:lang w:eastAsia="zh-CN"/>
        </w:rPr>
        <w:t>。</w:t>
      </w:r>
    </w:p>
    <w:p w14:paraId="6AF3D94C" w14:textId="0418445A" w:rsidR="009372C5" w:rsidRPr="00B00DB4" w:rsidRDefault="00115A1A" w:rsidP="00B00DB4">
      <w:pPr>
        <w:spacing w:before="103" w:line="256" w:lineRule="auto"/>
        <w:ind w:right="210" w:firstLine="468"/>
        <w:jc w:val="both"/>
        <w:rPr>
          <w:rFonts w:ascii="微软雅黑" w:eastAsia="微软雅黑" w:hAnsi="微软雅黑" w:cs="微软雅黑" w:hint="eastAsia"/>
          <w:spacing w:val="7"/>
          <w:lang w:eastAsia="zh-CN"/>
        </w:rPr>
      </w:pPr>
      <w:r w:rsidRPr="009B4F28">
        <w:rPr>
          <w:rFonts w:ascii="微软雅黑" w:eastAsia="微软雅黑" w:hAnsi="微软雅黑" w:cs="微软雅黑" w:hint="eastAsia"/>
          <w:spacing w:val="12"/>
          <w:lang w:eastAsia="zh-CN"/>
        </w:rPr>
        <w:t>图</w:t>
      </w:r>
      <w:r w:rsidR="004E3F95">
        <w:rPr>
          <w:rFonts w:ascii="微软雅黑" w:eastAsia="微软雅黑" w:hAnsi="微软雅黑" w:cs="微软雅黑" w:hint="eastAsia"/>
          <w:spacing w:val="12"/>
          <w:lang w:eastAsia="zh-CN"/>
        </w:rPr>
        <w:t>表</w:t>
      </w:r>
      <w:r w:rsidR="008E3AE8">
        <w:rPr>
          <w:rFonts w:ascii="微软雅黑" w:eastAsia="微软雅黑" w:hAnsi="微软雅黑" w:cs="微软雅黑" w:hint="eastAsia"/>
          <w:spacing w:val="7"/>
          <w:lang w:eastAsia="zh-CN"/>
        </w:rPr>
        <w:t>5</w:t>
      </w:r>
      <w:r w:rsidRPr="00D01818">
        <w:rPr>
          <w:rFonts w:ascii="微软雅黑" w:eastAsia="微软雅黑" w:hAnsi="微软雅黑" w:cs="微软雅黑" w:hint="eastAsia"/>
          <w:spacing w:val="7"/>
          <w:lang w:eastAsia="zh-CN"/>
        </w:rPr>
        <w:t>：COMEX黄金日线走势</w:t>
      </w:r>
      <w:r w:rsidRPr="0067592E">
        <w:rPr>
          <w:rFonts w:ascii="微软雅黑" w:eastAsia="微软雅黑" w:hAnsi="微软雅黑" w:cs="微软雅黑" w:hint="eastAsia"/>
          <w:spacing w:val="7"/>
          <w:lang w:eastAsia="zh-CN"/>
        </w:rPr>
        <w:t>图</w:t>
      </w:r>
    </w:p>
    <w:p w14:paraId="47AE5662" w14:textId="5A405CFE" w:rsidR="007A477E" w:rsidRDefault="0076448B" w:rsidP="007347E9">
      <w:pPr>
        <w:spacing w:before="103" w:line="256" w:lineRule="auto"/>
        <w:ind w:right="210" w:firstLine="442"/>
        <w:jc w:val="center"/>
        <w:rPr>
          <w:rFonts w:ascii="微软雅黑" w:eastAsia="微软雅黑" w:hAnsi="微软雅黑" w:cs="微软雅黑" w:hint="eastAsia"/>
          <w:spacing w:val="12"/>
          <w:sz w:val="24"/>
          <w:szCs w:val="24"/>
          <w:lang w:eastAsia="zh-CN"/>
        </w:rPr>
      </w:pPr>
      <w:r w:rsidRPr="00B25B5E">
        <w:rPr>
          <w:rFonts w:ascii="黑体" w:eastAsia="黑体" w:hAnsi="黑体"/>
          <w:noProof/>
          <w:sz w:val="22"/>
          <w:szCs w:val="22"/>
          <w:shd w:val="clear" w:color="auto" w:fill="FFFFFF"/>
        </w:rPr>
        <w:drawing>
          <wp:inline distT="0" distB="0" distL="0" distR="0" wp14:anchorId="723C5835" wp14:editId="70ED15D9">
            <wp:extent cx="5274310" cy="1586138"/>
            <wp:effectExtent l="0" t="0" r="2540" b="0"/>
            <wp:docPr id="1840840463" name="图片 1840840463" descr="C:\Users\Administrator\xwechat_files\wxid_vkxlzo0vqu7s22_6f5b\temp\InputTemp\718b0df4-de0d-44ef-b472-527234cc8f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vkxlzo0vqu7s22_6f5b\temp\InputTemp\718b0df4-de0d-44ef-b472-527234cc8f90.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1586138"/>
                    </a:xfrm>
                    <a:prstGeom prst="rect">
                      <a:avLst/>
                    </a:prstGeom>
                    <a:noFill/>
                    <a:ln>
                      <a:noFill/>
                    </a:ln>
                  </pic:spPr>
                </pic:pic>
              </a:graphicData>
            </a:graphic>
          </wp:inline>
        </w:drawing>
      </w:r>
    </w:p>
    <w:p w14:paraId="5FD6CF71" w14:textId="4E009B91" w:rsidR="000B0395" w:rsidRPr="00EC2E03" w:rsidRDefault="00115A1A" w:rsidP="00EC2E03">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990758">
        <w:rPr>
          <w:rFonts w:ascii="微软雅黑" w:eastAsia="微软雅黑" w:hAnsi="微软雅黑" w:cs="微软雅黑" w:hint="eastAsia"/>
          <w:spacing w:val="7"/>
          <w:lang w:eastAsia="zh-CN"/>
        </w:rPr>
        <w:t>iFinD</w:t>
      </w:r>
      <w:proofErr w:type="spellEnd"/>
      <w:r>
        <w:rPr>
          <w:rFonts w:ascii="微软雅黑" w:eastAsia="微软雅黑" w:hAnsi="微软雅黑" w:cs="微软雅黑" w:hint="eastAsia"/>
          <w:spacing w:val="7"/>
          <w:lang w:eastAsia="zh-CN"/>
        </w:rPr>
        <w:t>、瑞达国际</w:t>
      </w:r>
    </w:p>
    <w:p w14:paraId="288DE71B" w14:textId="77777777" w:rsidR="000B0395" w:rsidRDefault="000B0395" w:rsidP="00561AD6">
      <w:pPr>
        <w:spacing w:before="120" w:line="190" w:lineRule="auto"/>
        <w:ind w:right="210"/>
        <w:jc w:val="both"/>
        <w:rPr>
          <w:rFonts w:ascii="微软雅黑" w:eastAsia="微软雅黑" w:hAnsi="微软雅黑" w:cs="微软雅黑" w:hint="eastAsia"/>
          <w:b/>
          <w:bCs/>
          <w:spacing w:val="12"/>
          <w:lang w:eastAsia="zh-CN"/>
        </w:rPr>
      </w:pPr>
    </w:p>
    <w:p w14:paraId="1FD03B79" w14:textId="77777777" w:rsidR="00E06483" w:rsidRDefault="00561AD6" w:rsidP="00E06483">
      <w:pPr>
        <w:spacing w:before="120" w:line="190"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hint="eastAsia"/>
          <w:b/>
          <w:bCs/>
          <w:spacing w:val="12"/>
          <w:lang w:eastAsia="zh-CN"/>
        </w:rPr>
        <w:t>ICE</w:t>
      </w:r>
      <w:bookmarkStart w:id="1" w:name="OLE_LINK3"/>
      <w:bookmarkStart w:id="2" w:name="OLE_LINK4"/>
      <w:r w:rsidR="00A87A67">
        <w:rPr>
          <w:rFonts w:ascii="微软雅黑" w:eastAsia="微软雅黑" w:hAnsi="微软雅黑" w:cs="微软雅黑" w:hint="eastAsia"/>
          <w:b/>
          <w:bCs/>
          <w:spacing w:val="12"/>
          <w:lang w:eastAsia="zh-CN"/>
        </w:rPr>
        <w:t>原糖</w:t>
      </w:r>
      <w:bookmarkEnd w:id="1"/>
      <w:bookmarkEnd w:id="2"/>
    </w:p>
    <w:p w14:paraId="35066154" w14:textId="77777777" w:rsidR="0076448B" w:rsidRPr="0076448B" w:rsidRDefault="0076448B" w:rsidP="0076448B">
      <w:pPr>
        <w:spacing w:before="103" w:line="256" w:lineRule="auto"/>
        <w:ind w:right="210" w:firstLine="448"/>
        <w:jc w:val="both"/>
        <w:rPr>
          <w:rFonts w:ascii="微软雅黑" w:eastAsia="微软雅黑" w:hAnsi="微软雅黑" w:cs="微软雅黑"/>
          <w:noProof/>
          <w:spacing w:val="7"/>
          <w:lang w:eastAsia="zh-CN"/>
        </w:rPr>
      </w:pPr>
      <w:r w:rsidRPr="0076448B">
        <w:rPr>
          <w:rFonts w:ascii="微软雅黑" w:eastAsia="微软雅黑" w:hAnsi="微软雅黑" w:cs="微软雅黑" w:hint="eastAsia"/>
          <w:noProof/>
          <w:spacing w:val="7"/>
          <w:lang w:eastAsia="zh-CN"/>
        </w:rPr>
        <w:t>洲际交易所</w:t>
      </w:r>
      <w:r w:rsidRPr="0076448B">
        <w:rPr>
          <w:rFonts w:ascii="微软雅黑" w:eastAsia="微软雅黑" w:hAnsi="微软雅黑" w:cs="微软雅黑"/>
          <w:noProof/>
          <w:spacing w:val="7"/>
          <w:lang w:eastAsia="zh-CN"/>
        </w:rPr>
        <w:t>(ICE)</w:t>
      </w:r>
      <w:r w:rsidRPr="0076448B">
        <w:rPr>
          <w:rFonts w:ascii="微软雅黑" w:eastAsia="微软雅黑" w:hAnsi="微软雅黑" w:cs="微软雅黑" w:hint="eastAsia"/>
          <w:noProof/>
          <w:spacing w:val="7"/>
          <w:lang w:eastAsia="zh-CN"/>
        </w:rPr>
        <w:t>原糖期货周三收高，连续第三个交易日上涨。</w:t>
      </w:r>
      <w:r w:rsidRPr="0076448B">
        <w:rPr>
          <w:rFonts w:ascii="微软雅黑" w:eastAsia="微软雅黑" w:hAnsi="微软雅黑" w:cs="微软雅黑"/>
          <w:noProof/>
          <w:spacing w:val="7"/>
          <w:lang w:eastAsia="zh-CN"/>
        </w:rPr>
        <w:t>ICE</w:t>
      </w:r>
      <w:r w:rsidRPr="0076448B">
        <w:rPr>
          <w:rFonts w:ascii="微软雅黑" w:eastAsia="微软雅黑" w:hAnsi="微软雅黑" w:cs="微软雅黑" w:hint="eastAsia"/>
          <w:noProof/>
          <w:spacing w:val="7"/>
          <w:lang w:eastAsia="zh-CN"/>
        </w:rPr>
        <w:t>交投最活跃的</w:t>
      </w:r>
      <w:r w:rsidRPr="0076448B">
        <w:rPr>
          <w:rFonts w:ascii="微软雅黑" w:eastAsia="微软雅黑" w:hAnsi="微软雅黑" w:cs="微软雅黑"/>
          <w:noProof/>
          <w:spacing w:val="7"/>
          <w:lang w:eastAsia="zh-CN"/>
        </w:rPr>
        <w:t>3</w:t>
      </w:r>
      <w:r w:rsidRPr="0076448B">
        <w:rPr>
          <w:rFonts w:ascii="微软雅黑" w:eastAsia="微软雅黑" w:hAnsi="微软雅黑" w:cs="微软雅黑" w:hint="eastAsia"/>
          <w:noProof/>
          <w:spacing w:val="7"/>
          <w:lang w:eastAsia="zh-CN"/>
        </w:rPr>
        <w:t>月原糖期货收涨</w:t>
      </w:r>
      <w:r w:rsidRPr="0076448B">
        <w:rPr>
          <w:rFonts w:ascii="微软雅黑" w:eastAsia="微软雅黑" w:hAnsi="微软雅黑" w:cs="微软雅黑"/>
          <w:noProof/>
          <w:spacing w:val="7"/>
          <w:lang w:eastAsia="zh-CN"/>
        </w:rPr>
        <w:t>0.24</w:t>
      </w:r>
      <w:r w:rsidRPr="0076448B">
        <w:rPr>
          <w:rFonts w:ascii="微软雅黑" w:eastAsia="微软雅黑" w:hAnsi="微软雅黑" w:cs="微软雅黑" w:hint="eastAsia"/>
          <w:noProof/>
          <w:spacing w:val="7"/>
          <w:lang w:eastAsia="zh-CN"/>
        </w:rPr>
        <w:t>美分或</w:t>
      </w:r>
      <w:r w:rsidRPr="0076448B">
        <w:rPr>
          <w:rFonts w:ascii="微软雅黑" w:eastAsia="微软雅黑" w:hAnsi="微软雅黑" w:cs="微软雅黑"/>
          <w:noProof/>
          <w:spacing w:val="7"/>
          <w:lang w:eastAsia="zh-CN"/>
        </w:rPr>
        <w:t>1.29%</w:t>
      </w:r>
      <w:r w:rsidRPr="0076448B">
        <w:rPr>
          <w:rFonts w:ascii="微软雅黑" w:eastAsia="微软雅黑" w:hAnsi="微软雅黑" w:cs="微软雅黑" w:hint="eastAsia"/>
          <w:noProof/>
          <w:spacing w:val="7"/>
          <w:lang w:eastAsia="zh-CN"/>
        </w:rPr>
        <w:t>，结算价报每磅</w:t>
      </w:r>
      <w:r w:rsidRPr="0076448B">
        <w:rPr>
          <w:rFonts w:ascii="微软雅黑" w:eastAsia="微软雅黑" w:hAnsi="微软雅黑" w:cs="微软雅黑"/>
          <w:noProof/>
          <w:spacing w:val="7"/>
          <w:lang w:eastAsia="zh-CN"/>
        </w:rPr>
        <w:t>18.80</w:t>
      </w:r>
      <w:r w:rsidRPr="0076448B">
        <w:rPr>
          <w:rFonts w:ascii="微软雅黑" w:eastAsia="微软雅黑" w:hAnsi="微软雅黑" w:cs="微软雅黑" w:hint="eastAsia"/>
          <w:noProof/>
          <w:spacing w:val="7"/>
          <w:lang w:eastAsia="zh-CN"/>
        </w:rPr>
        <w:t>美分。</w:t>
      </w:r>
    </w:p>
    <w:p w14:paraId="50D09620" w14:textId="77777777" w:rsidR="0076448B" w:rsidRPr="0076448B" w:rsidRDefault="0076448B" w:rsidP="0076448B">
      <w:pPr>
        <w:spacing w:before="103" w:line="256" w:lineRule="auto"/>
        <w:ind w:right="210" w:firstLine="448"/>
        <w:jc w:val="both"/>
        <w:rPr>
          <w:rFonts w:ascii="微软雅黑" w:eastAsia="微软雅黑" w:hAnsi="微软雅黑" w:cs="微软雅黑"/>
          <w:noProof/>
          <w:spacing w:val="7"/>
          <w:lang w:eastAsia="zh-CN"/>
        </w:rPr>
      </w:pPr>
      <w:r w:rsidRPr="0076448B">
        <w:rPr>
          <w:rFonts w:ascii="微软雅黑" w:eastAsia="微软雅黑" w:hAnsi="微软雅黑" w:cs="微软雅黑" w:hint="eastAsia"/>
          <w:noProof/>
          <w:spacing w:val="7"/>
          <w:lang w:eastAsia="zh-CN"/>
        </w:rPr>
        <w:t>国际方面，巴西农业部数据显示，巴西中南部地区</w:t>
      </w:r>
      <w:r w:rsidRPr="0076448B">
        <w:rPr>
          <w:rFonts w:ascii="微软雅黑" w:eastAsia="微软雅黑" w:hAnsi="微软雅黑" w:cs="微软雅黑"/>
          <w:noProof/>
          <w:spacing w:val="7"/>
          <w:lang w:eastAsia="zh-CN"/>
        </w:rPr>
        <w:t>8</w:t>
      </w:r>
      <w:r w:rsidRPr="0076448B">
        <w:rPr>
          <w:rFonts w:ascii="微软雅黑" w:eastAsia="微软雅黑" w:hAnsi="微软雅黑" w:cs="微软雅黑" w:hint="eastAsia"/>
          <w:noProof/>
          <w:spacing w:val="7"/>
          <w:lang w:eastAsia="zh-CN"/>
        </w:rPr>
        <w:t>月下半月甘蔗压榨量为</w:t>
      </w:r>
      <w:r w:rsidRPr="0076448B">
        <w:rPr>
          <w:rFonts w:ascii="微软雅黑" w:eastAsia="微软雅黑" w:hAnsi="微软雅黑" w:cs="微软雅黑"/>
          <w:noProof/>
          <w:spacing w:val="7"/>
          <w:lang w:eastAsia="zh-CN"/>
        </w:rPr>
        <w:t>5200</w:t>
      </w:r>
      <w:r w:rsidRPr="0076448B">
        <w:rPr>
          <w:rFonts w:ascii="微软雅黑" w:eastAsia="微软雅黑" w:hAnsi="微软雅黑" w:cs="微软雅黑" w:hint="eastAsia"/>
          <w:noProof/>
          <w:spacing w:val="7"/>
          <w:lang w:eastAsia="zh-CN"/>
        </w:rPr>
        <w:t>万吨，较去年同期增加</w:t>
      </w:r>
      <w:r w:rsidRPr="0076448B">
        <w:rPr>
          <w:rFonts w:ascii="微软雅黑" w:eastAsia="微软雅黑" w:hAnsi="微软雅黑" w:cs="微软雅黑"/>
          <w:noProof/>
          <w:spacing w:val="7"/>
          <w:lang w:eastAsia="zh-CN"/>
        </w:rPr>
        <w:t>3.3%</w:t>
      </w:r>
      <w:r w:rsidRPr="0076448B">
        <w:rPr>
          <w:rFonts w:ascii="微软雅黑" w:eastAsia="微软雅黑" w:hAnsi="微软雅黑" w:cs="微软雅黑" w:hint="eastAsia"/>
          <w:noProof/>
          <w:spacing w:val="7"/>
          <w:lang w:eastAsia="zh-CN"/>
        </w:rPr>
        <w:t>；食糖产量回落</w:t>
      </w:r>
      <w:r w:rsidRPr="0076448B">
        <w:rPr>
          <w:rFonts w:ascii="微软雅黑" w:eastAsia="微软雅黑" w:hAnsi="微软雅黑" w:cs="微软雅黑"/>
          <w:noProof/>
          <w:spacing w:val="7"/>
          <w:lang w:eastAsia="zh-CN"/>
        </w:rPr>
        <w:t>4.8%</w:t>
      </w:r>
      <w:r w:rsidRPr="0076448B">
        <w:rPr>
          <w:rFonts w:ascii="微软雅黑" w:eastAsia="微软雅黑" w:hAnsi="微软雅黑" w:cs="微软雅黑" w:hint="eastAsia"/>
          <w:noProof/>
          <w:spacing w:val="7"/>
          <w:lang w:eastAsia="zh-CN"/>
        </w:rPr>
        <w:t>至</w:t>
      </w:r>
      <w:r w:rsidRPr="0076448B">
        <w:rPr>
          <w:rFonts w:ascii="微软雅黑" w:eastAsia="微软雅黑" w:hAnsi="微软雅黑" w:cs="微软雅黑"/>
          <w:noProof/>
          <w:spacing w:val="7"/>
          <w:lang w:eastAsia="zh-CN"/>
        </w:rPr>
        <w:t>372</w:t>
      </w:r>
      <w:r w:rsidRPr="0076448B">
        <w:rPr>
          <w:rFonts w:ascii="微软雅黑" w:eastAsia="微软雅黑" w:hAnsi="微软雅黑" w:cs="微软雅黑" w:hint="eastAsia"/>
          <w:noProof/>
          <w:spacing w:val="7"/>
          <w:lang w:eastAsia="zh-CN"/>
        </w:rPr>
        <w:t>万吨。另外一方面，乙醇产量同比增长</w:t>
      </w:r>
      <w:r w:rsidRPr="0076448B">
        <w:rPr>
          <w:rFonts w:ascii="微软雅黑" w:eastAsia="微软雅黑" w:hAnsi="微软雅黑" w:cs="微软雅黑"/>
          <w:noProof/>
          <w:spacing w:val="7"/>
          <w:lang w:eastAsia="zh-CN"/>
        </w:rPr>
        <w:t>3.5%</w:t>
      </w:r>
      <w:r w:rsidRPr="0076448B">
        <w:rPr>
          <w:rFonts w:ascii="微软雅黑" w:eastAsia="微软雅黑" w:hAnsi="微软雅黑" w:cs="微软雅黑" w:hint="eastAsia"/>
          <w:noProof/>
          <w:spacing w:val="7"/>
          <w:lang w:eastAsia="zh-CN"/>
        </w:rPr>
        <w:t>，达到</w:t>
      </w:r>
      <w:r w:rsidRPr="0076448B">
        <w:rPr>
          <w:rFonts w:ascii="微软雅黑" w:eastAsia="微软雅黑" w:hAnsi="微软雅黑" w:cs="微软雅黑"/>
          <w:noProof/>
          <w:spacing w:val="7"/>
          <w:lang w:eastAsia="zh-CN"/>
        </w:rPr>
        <w:t>25.5</w:t>
      </w:r>
      <w:r w:rsidRPr="0076448B">
        <w:rPr>
          <w:rFonts w:ascii="微软雅黑" w:eastAsia="微软雅黑" w:hAnsi="微软雅黑" w:cs="微软雅黑" w:hint="eastAsia"/>
          <w:noProof/>
          <w:spacing w:val="7"/>
          <w:lang w:eastAsia="zh-CN"/>
        </w:rPr>
        <w:t>亿升，因糖厂将更多甘蔗用于生产乙醇，产糖量同比下滑。</w:t>
      </w:r>
    </w:p>
    <w:p w14:paraId="3F44DEBC" w14:textId="6D1C35D2" w:rsidR="00C27A84" w:rsidRDefault="0076448B" w:rsidP="0076448B">
      <w:pPr>
        <w:spacing w:before="103" w:line="256" w:lineRule="auto"/>
        <w:ind w:right="210" w:firstLine="448"/>
        <w:jc w:val="both"/>
        <w:rPr>
          <w:rFonts w:ascii="微软雅黑" w:eastAsia="微软雅黑" w:hAnsi="微软雅黑" w:cs="微软雅黑" w:hint="eastAsia"/>
          <w:noProof/>
          <w:spacing w:val="7"/>
          <w:lang w:eastAsia="zh-CN"/>
        </w:rPr>
      </w:pPr>
      <w:r w:rsidRPr="0076448B">
        <w:rPr>
          <w:rFonts w:ascii="微软雅黑" w:eastAsia="微软雅黑" w:hAnsi="微软雅黑" w:cs="微软雅黑" w:hint="eastAsia"/>
          <w:noProof/>
          <w:spacing w:val="7"/>
          <w:lang w:eastAsia="zh-CN"/>
        </w:rPr>
        <w:t>美糖主力价格关注上方压力</w:t>
      </w:r>
      <w:r w:rsidRPr="0076448B">
        <w:rPr>
          <w:rFonts w:ascii="微软雅黑" w:eastAsia="微软雅黑" w:hAnsi="微软雅黑" w:cs="微软雅黑"/>
          <w:noProof/>
          <w:spacing w:val="7"/>
          <w:lang w:eastAsia="zh-CN"/>
        </w:rPr>
        <w:t>21</w:t>
      </w:r>
      <w:r w:rsidRPr="0076448B">
        <w:rPr>
          <w:rFonts w:ascii="微软雅黑" w:eastAsia="微软雅黑" w:hAnsi="微软雅黑" w:cs="微软雅黑" w:hint="eastAsia"/>
          <w:noProof/>
          <w:spacing w:val="7"/>
          <w:lang w:eastAsia="zh-CN"/>
        </w:rPr>
        <w:t>美分</w:t>
      </w:r>
      <w:r w:rsidRPr="0076448B">
        <w:rPr>
          <w:rFonts w:ascii="微软雅黑" w:eastAsia="微软雅黑" w:hAnsi="微软雅黑" w:cs="微软雅黑"/>
          <w:noProof/>
          <w:spacing w:val="7"/>
          <w:lang w:eastAsia="zh-CN"/>
        </w:rPr>
        <w:t>/</w:t>
      </w:r>
      <w:r w:rsidRPr="0076448B">
        <w:rPr>
          <w:rFonts w:ascii="微软雅黑" w:eastAsia="微软雅黑" w:hAnsi="微软雅黑" w:cs="微软雅黑" w:hint="eastAsia"/>
          <w:noProof/>
          <w:spacing w:val="7"/>
          <w:lang w:eastAsia="zh-CN"/>
        </w:rPr>
        <w:t>磅，下方支撑</w:t>
      </w:r>
      <w:r w:rsidRPr="0076448B">
        <w:rPr>
          <w:rFonts w:ascii="微软雅黑" w:eastAsia="微软雅黑" w:hAnsi="微软雅黑" w:cs="微软雅黑"/>
          <w:noProof/>
          <w:spacing w:val="7"/>
          <w:lang w:eastAsia="zh-CN"/>
        </w:rPr>
        <w:t>17</w:t>
      </w:r>
      <w:r w:rsidRPr="0076448B">
        <w:rPr>
          <w:rFonts w:ascii="微软雅黑" w:eastAsia="微软雅黑" w:hAnsi="微软雅黑" w:cs="微软雅黑" w:hint="eastAsia"/>
          <w:noProof/>
          <w:spacing w:val="7"/>
          <w:lang w:eastAsia="zh-CN"/>
        </w:rPr>
        <w:t>美分</w:t>
      </w:r>
      <w:r w:rsidRPr="0076448B">
        <w:rPr>
          <w:rFonts w:ascii="微软雅黑" w:eastAsia="微软雅黑" w:hAnsi="微软雅黑" w:cs="微软雅黑"/>
          <w:noProof/>
          <w:spacing w:val="7"/>
          <w:lang w:eastAsia="zh-CN"/>
        </w:rPr>
        <w:t>/</w:t>
      </w:r>
      <w:r w:rsidRPr="0076448B">
        <w:rPr>
          <w:rFonts w:ascii="微软雅黑" w:eastAsia="微软雅黑" w:hAnsi="微软雅黑" w:cs="微软雅黑" w:hint="eastAsia"/>
          <w:noProof/>
          <w:spacing w:val="7"/>
          <w:lang w:eastAsia="zh-CN"/>
        </w:rPr>
        <w:t>磅。建议</w:t>
      </w:r>
      <w:r w:rsidRPr="0076448B">
        <w:rPr>
          <w:rFonts w:ascii="微软雅黑" w:eastAsia="微软雅黑" w:hAnsi="微软雅黑" w:cs="微软雅黑"/>
          <w:noProof/>
          <w:spacing w:val="7"/>
          <w:lang w:eastAsia="zh-CN"/>
        </w:rPr>
        <w:t>3</w:t>
      </w:r>
      <w:r w:rsidRPr="0076448B">
        <w:rPr>
          <w:rFonts w:ascii="微软雅黑" w:eastAsia="微软雅黑" w:hAnsi="微软雅黑" w:cs="微软雅黑" w:hint="eastAsia"/>
          <w:noProof/>
          <w:spacing w:val="7"/>
          <w:lang w:eastAsia="zh-CN"/>
        </w:rPr>
        <w:t>月</w:t>
      </w:r>
      <w:r w:rsidRPr="0076448B">
        <w:rPr>
          <w:rFonts w:ascii="微软雅黑" w:eastAsia="微软雅黑" w:hAnsi="微软雅黑" w:cs="微软雅黑"/>
          <w:noProof/>
          <w:spacing w:val="7"/>
          <w:lang w:eastAsia="zh-CN"/>
        </w:rPr>
        <w:t xml:space="preserve"> ICE </w:t>
      </w:r>
      <w:r w:rsidRPr="0076448B">
        <w:rPr>
          <w:rFonts w:ascii="微软雅黑" w:eastAsia="微软雅黑" w:hAnsi="微软雅黑" w:cs="微软雅黑" w:hint="eastAsia"/>
          <w:noProof/>
          <w:spacing w:val="7"/>
          <w:lang w:eastAsia="zh-CN"/>
        </w:rPr>
        <w:t>期糖短期逢低买入多单</w:t>
      </w:r>
      <w:r w:rsidR="0071516F">
        <w:rPr>
          <w:rFonts w:ascii="微软雅黑" w:eastAsia="微软雅黑" w:hAnsi="微软雅黑" w:cs="微软雅黑" w:hint="eastAsia"/>
          <w:noProof/>
          <w:spacing w:val="7"/>
          <w:lang w:eastAsia="zh-CN"/>
        </w:rPr>
        <w:t>。</w:t>
      </w:r>
    </w:p>
    <w:p w14:paraId="2031B9D4" w14:textId="058AF77B" w:rsidR="00C24CC6" w:rsidRPr="00CF1235" w:rsidRDefault="004D5774" w:rsidP="00C27A84">
      <w:pPr>
        <w:spacing w:before="103" w:line="256" w:lineRule="auto"/>
        <w:ind w:leftChars="200" w:left="420"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表6：</w:t>
      </w:r>
      <w:r w:rsidR="00C24CC6" w:rsidRPr="00C24CC6">
        <w:rPr>
          <w:rFonts w:ascii="微软雅黑" w:eastAsia="微软雅黑" w:hAnsi="微软雅黑" w:cs="微软雅黑"/>
          <w:noProof/>
          <w:spacing w:val="7"/>
          <w:lang w:eastAsia="zh-CN"/>
        </w:rPr>
        <w:t>ICE</w:t>
      </w:r>
      <w:r w:rsidR="00A87A67" w:rsidRPr="00F83CC4">
        <w:rPr>
          <w:rFonts w:ascii="微软雅黑" w:eastAsia="微软雅黑" w:hAnsi="微软雅黑" w:cs="微软雅黑" w:hint="eastAsia"/>
          <w:noProof/>
          <w:spacing w:val="7"/>
          <w:lang w:eastAsia="zh-CN"/>
        </w:rPr>
        <w:t>原糖</w:t>
      </w:r>
      <w:r w:rsidR="00C24CC6" w:rsidRPr="00C24CC6">
        <w:rPr>
          <w:rFonts w:ascii="微软雅黑" w:eastAsia="微软雅黑" w:hAnsi="微软雅黑" w:cs="微软雅黑" w:hint="eastAsia"/>
          <w:noProof/>
          <w:spacing w:val="7"/>
          <w:lang w:eastAsia="zh-CN"/>
        </w:rPr>
        <w:t>主力合约价格走势图</w:t>
      </w:r>
    </w:p>
    <w:p w14:paraId="573B1218" w14:textId="17CE93B7" w:rsidR="007A477E" w:rsidRPr="00786136" w:rsidRDefault="0076448B" w:rsidP="007A477E">
      <w:pPr>
        <w:spacing w:before="103" w:line="256" w:lineRule="auto"/>
        <w:ind w:right="210" w:firstLine="420"/>
        <w:jc w:val="center"/>
        <w:rPr>
          <w:rFonts w:ascii="微软雅黑" w:eastAsia="微软雅黑" w:hAnsi="微软雅黑" w:cs="微软雅黑" w:hint="eastAsia"/>
          <w:spacing w:val="7"/>
          <w:lang w:eastAsia="zh-CN"/>
        </w:rPr>
      </w:pPr>
      <w:r>
        <w:rPr>
          <w:rFonts w:eastAsia="宋体" w:hint="eastAsia"/>
          <w:noProof/>
          <w:lang w:eastAsia="zh-CN"/>
        </w:rPr>
        <w:drawing>
          <wp:inline distT="0" distB="0" distL="0" distR="0" wp14:anchorId="08AE88FD" wp14:editId="3A808EA5">
            <wp:extent cx="5274945" cy="2176780"/>
            <wp:effectExtent l="0" t="0" r="1905" b="0"/>
            <wp:docPr id="1844744160" name="图片 5" descr="QQ截图2026092408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 descr="QQ截图202609240801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945" cy="2176780"/>
                    </a:xfrm>
                    <a:prstGeom prst="rect">
                      <a:avLst/>
                    </a:prstGeom>
                    <a:noFill/>
                    <a:ln>
                      <a:noFill/>
                    </a:ln>
                  </pic:spPr>
                </pic:pic>
              </a:graphicData>
            </a:graphic>
          </wp:inline>
        </w:drawing>
      </w:r>
    </w:p>
    <w:p w14:paraId="09F4430E" w14:textId="1B1E24D3"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5991C925" w14:textId="77777777" w:rsidR="00C1433E" w:rsidRPr="00C1433E" w:rsidRDefault="00C1433E" w:rsidP="007A477E">
      <w:pPr>
        <w:spacing w:before="103" w:line="256" w:lineRule="auto"/>
        <w:ind w:right="210" w:firstLine="448"/>
        <w:jc w:val="center"/>
        <w:rPr>
          <w:rFonts w:ascii="微软雅黑" w:eastAsia="微软雅黑" w:hAnsi="微软雅黑" w:cs="微软雅黑" w:hint="eastAsia"/>
          <w:spacing w:val="7"/>
          <w:lang w:eastAsia="zh-CN"/>
        </w:rPr>
      </w:pPr>
    </w:p>
    <w:p w14:paraId="142D4E20" w14:textId="5D506AA3" w:rsidR="00EC61BD" w:rsidRPr="00EC61BD" w:rsidRDefault="00561AD6" w:rsidP="00EC61BD">
      <w:pPr>
        <w:spacing w:before="103" w:line="256" w:lineRule="auto"/>
        <w:ind w:right="210"/>
        <w:jc w:val="both"/>
        <w:rPr>
          <w:rFonts w:ascii="微软雅黑" w:eastAsia="微软雅黑" w:hAnsi="微软雅黑" w:cs="微软雅黑" w:hint="eastAsia"/>
          <w:b/>
          <w:bCs/>
          <w:spacing w:val="12"/>
          <w:lang w:eastAsia="zh-CN"/>
        </w:rPr>
      </w:pPr>
      <w:r>
        <w:rPr>
          <w:rFonts w:ascii="微软雅黑" w:eastAsia="微软雅黑" w:hAnsi="微软雅黑" w:cs="微软雅黑"/>
          <w:b/>
          <w:bCs/>
          <w:spacing w:val="12"/>
          <w:lang w:eastAsia="zh-CN"/>
        </w:rPr>
        <w:t>ICE</w:t>
      </w:r>
      <w:r w:rsidR="00A87A67" w:rsidRPr="00622C8F">
        <w:rPr>
          <w:rFonts w:ascii="微软雅黑" w:eastAsia="微软雅黑" w:hAnsi="微软雅黑" w:cs="微软雅黑" w:hint="eastAsia"/>
          <w:b/>
          <w:bCs/>
          <w:spacing w:val="12"/>
          <w:lang w:eastAsia="zh-CN"/>
        </w:rPr>
        <w:t>棉花</w:t>
      </w:r>
    </w:p>
    <w:p w14:paraId="11762EEE" w14:textId="77777777" w:rsidR="0076448B" w:rsidRPr="0076448B" w:rsidRDefault="0076448B" w:rsidP="0076448B">
      <w:pPr>
        <w:spacing w:before="103" w:line="256" w:lineRule="auto"/>
        <w:ind w:right="210" w:firstLine="448"/>
        <w:jc w:val="both"/>
        <w:rPr>
          <w:rFonts w:ascii="微软雅黑" w:eastAsia="微软雅黑" w:hAnsi="微软雅黑" w:cs="微软雅黑"/>
          <w:noProof/>
          <w:spacing w:val="7"/>
          <w:lang w:eastAsia="zh-CN"/>
        </w:rPr>
      </w:pPr>
      <w:r w:rsidRPr="0076448B">
        <w:rPr>
          <w:rFonts w:ascii="微软雅黑" w:eastAsia="微软雅黑" w:hAnsi="微软雅黑" w:cs="微软雅黑" w:hint="eastAsia"/>
          <w:noProof/>
          <w:spacing w:val="7"/>
          <w:lang w:eastAsia="zh-CN"/>
        </w:rPr>
        <w:t>洲际交易所</w:t>
      </w:r>
      <w:r w:rsidRPr="0076448B">
        <w:rPr>
          <w:rFonts w:ascii="微软雅黑" w:eastAsia="微软雅黑" w:hAnsi="微软雅黑" w:cs="微软雅黑"/>
          <w:noProof/>
          <w:spacing w:val="7"/>
          <w:lang w:eastAsia="zh-CN"/>
        </w:rPr>
        <w:t>(ICE)</w:t>
      </w:r>
      <w:r w:rsidRPr="0076448B">
        <w:rPr>
          <w:rFonts w:ascii="微软雅黑" w:eastAsia="微软雅黑" w:hAnsi="微软雅黑" w:cs="微软雅黑" w:hint="eastAsia"/>
          <w:noProof/>
          <w:spacing w:val="7"/>
          <w:lang w:eastAsia="zh-CN"/>
        </w:rPr>
        <w:t>棉花期货周三微涨，市场关注美棉出口需求是否会改善。</w:t>
      </w:r>
      <w:r w:rsidRPr="0076448B">
        <w:rPr>
          <w:rFonts w:ascii="微软雅黑" w:eastAsia="微软雅黑" w:hAnsi="微软雅黑" w:cs="微软雅黑"/>
          <w:noProof/>
          <w:spacing w:val="7"/>
          <w:lang w:eastAsia="zh-CN"/>
        </w:rPr>
        <w:t>ICE 12</w:t>
      </w:r>
      <w:r w:rsidRPr="0076448B">
        <w:rPr>
          <w:rFonts w:ascii="微软雅黑" w:eastAsia="微软雅黑" w:hAnsi="微软雅黑" w:cs="微软雅黑" w:hint="eastAsia"/>
          <w:noProof/>
          <w:spacing w:val="7"/>
          <w:lang w:eastAsia="zh-CN"/>
        </w:rPr>
        <w:t>月棉花期货合约上涨</w:t>
      </w:r>
      <w:r w:rsidRPr="0076448B">
        <w:rPr>
          <w:rFonts w:ascii="微软雅黑" w:eastAsia="微软雅黑" w:hAnsi="微软雅黑" w:cs="微软雅黑"/>
          <w:noProof/>
          <w:spacing w:val="7"/>
          <w:lang w:eastAsia="zh-CN"/>
        </w:rPr>
        <w:t>0.02</w:t>
      </w:r>
      <w:r w:rsidRPr="0076448B">
        <w:rPr>
          <w:rFonts w:ascii="微软雅黑" w:eastAsia="微软雅黑" w:hAnsi="微软雅黑" w:cs="微软雅黑" w:hint="eastAsia"/>
          <w:noProof/>
          <w:spacing w:val="7"/>
          <w:lang w:eastAsia="zh-CN"/>
        </w:rPr>
        <w:t>美分或</w:t>
      </w:r>
      <w:r w:rsidRPr="0076448B">
        <w:rPr>
          <w:rFonts w:ascii="微软雅黑" w:eastAsia="微软雅黑" w:hAnsi="微软雅黑" w:cs="微软雅黑"/>
          <w:noProof/>
          <w:spacing w:val="7"/>
          <w:lang w:eastAsia="zh-CN"/>
        </w:rPr>
        <w:t>0.02%</w:t>
      </w:r>
      <w:r w:rsidRPr="0076448B">
        <w:rPr>
          <w:rFonts w:ascii="微软雅黑" w:eastAsia="微软雅黑" w:hAnsi="微软雅黑" w:cs="微软雅黑" w:hint="eastAsia"/>
          <w:noProof/>
          <w:spacing w:val="7"/>
          <w:lang w:eastAsia="zh-CN"/>
        </w:rPr>
        <w:t>，结算价报每磅</w:t>
      </w:r>
      <w:r w:rsidRPr="0076448B">
        <w:rPr>
          <w:rFonts w:ascii="微软雅黑" w:eastAsia="微软雅黑" w:hAnsi="微软雅黑" w:cs="微软雅黑"/>
          <w:noProof/>
          <w:spacing w:val="7"/>
          <w:lang w:eastAsia="zh-CN"/>
        </w:rPr>
        <w:t>82.89</w:t>
      </w:r>
      <w:r w:rsidRPr="0076448B">
        <w:rPr>
          <w:rFonts w:ascii="微软雅黑" w:eastAsia="微软雅黑" w:hAnsi="微软雅黑" w:cs="微软雅黑" w:hint="eastAsia"/>
          <w:noProof/>
          <w:spacing w:val="7"/>
          <w:lang w:eastAsia="zh-CN"/>
        </w:rPr>
        <w:t>美分。</w:t>
      </w:r>
    </w:p>
    <w:p w14:paraId="0DE264A7" w14:textId="7DF32491" w:rsidR="00ED4A18" w:rsidRDefault="0076448B" w:rsidP="0076448B">
      <w:pPr>
        <w:spacing w:before="103" w:line="256" w:lineRule="auto"/>
        <w:ind w:right="210" w:firstLine="448"/>
        <w:jc w:val="both"/>
        <w:rPr>
          <w:rFonts w:ascii="微软雅黑" w:eastAsia="微软雅黑" w:hAnsi="微软雅黑" w:cs="微软雅黑" w:hint="eastAsia"/>
          <w:noProof/>
          <w:spacing w:val="7"/>
          <w:lang w:eastAsia="zh-CN"/>
        </w:rPr>
      </w:pPr>
      <w:r w:rsidRPr="0076448B">
        <w:rPr>
          <w:rFonts w:ascii="微软雅黑" w:eastAsia="微软雅黑" w:hAnsi="微软雅黑" w:cs="微软雅黑" w:hint="eastAsia"/>
          <w:noProof/>
          <w:spacing w:val="7"/>
          <w:lang w:eastAsia="zh-CN"/>
        </w:rPr>
        <w:t>国际方面，据美国农业部</w:t>
      </w:r>
      <w:r w:rsidRPr="0076448B">
        <w:rPr>
          <w:rFonts w:ascii="微软雅黑" w:eastAsia="微软雅黑" w:hAnsi="微软雅黑" w:cs="微软雅黑"/>
          <w:noProof/>
          <w:spacing w:val="7"/>
          <w:lang w:eastAsia="zh-CN"/>
        </w:rPr>
        <w:t>(USDA)</w:t>
      </w:r>
      <w:r w:rsidRPr="0076448B">
        <w:rPr>
          <w:rFonts w:ascii="微软雅黑" w:eastAsia="微软雅黑" w:hAnsi="微软雅黑" w:cs="微软雅黑" w:hint="eastAsia"/>
          <w:noProof/>
          <w:spacing w:val="7"/>
          <w:lang w:eastAsia="zh-CN"/>
        </w:rPr>
        <w:t>报告显示，</w:t>
      </w:r>
      <w:r w:rsidRPr="0076448B">
        <w:rPr>
          <w:rFonts w:ascii="微软雅黑" w:eastAsia="微软雅黑" w:hAnsi="微软雅黑" w:cs="微软雅黑"/>
          <w:noProof/>
          <w:spacing w:val="7"/>
          <w:lang w:eastAsia="zh-CN"/>
        </w:rPr>
        <w:t>9</w:t>
      </w:r>
      <w:r w:rsidRPr="0076448B">
        <w:rPr>
          <w:rFonts w:ascii="微软雅黑" w:eastAsia="微软雅黑" w:hAnsi="微软雅黑" w:cs="微软雅黑" w:hint="eastAsia"/>
          <w:noProof/>
          <w:spacing w:val="7"/>
          <w:lang w:eastAsia="zh-CN"/>
        </w:rPr>
        <w:t>月</w:t>
      </w:r>
      <w:r w:rsidRPr="0076448B">
        <w:rPr>
          <w:rFonts w:ascii="微软雅黑" w:eastAsia="微软雅黑" w:hAnsi="微软雅黑" w:cs="微软雅黑"/>
          <w:noProof/>
          <w:spacing w:val="7"/>
          <w:lang w:eastAsia="zh-CN"/>
        </w:rPr>
        <w:t>10</w:t>
      </w:r>
      <w:r w:rsidRPr="0076448B">
        <w:rPr>
          <w:rFonts w:ascii="微软雅黑" w:eastAsia="微软雅黑" w:hAnsi="微软雅黑" w:cs="微软雅黑" w:hint="eastAsia"/>
          <w:noProof/>
          <w:spacing w:val="7"/>
          <w:lang w:eastAsia="zh-CN"/>
        </w:rPr>
        <w:t>日止当周，美国</w:t>
      </w:r>
      <w:r w:rsidRPr="0076448B">
        <w:rPr>
          <w:rFonts w:ascii="微软雅黑" w:eastAsia="微软雅黑" w:hAnsi="微软雅黑" w:cs="微软雅黑"/>
          <w:noProof/>
          <w:spacing w:val="7"/>
          <w:lang w:eastAsia="zh-CN"/>
        </w:rPr>
        <w:t>2026/27</w:t>
      </w:r>
      <w:r w:rsidRPr="0076448B">
        <w:rPr>
          <w:rFonts w:ascii="微软雅黑" w:eastAsia="微软雅黑" w:hAnsi="微软雅黑" w:cs="微软雅黑" w:hint="eastAsia"/>
          <w:noProof/>
          <w:spacing w:val="7"/>
          <w:lang w:eastAsia="zh-CN"/>
        </w:rPr>
        <w:t>年度陆地棉出口销售净增</w:t>
      </w:r>
      <w:r w:rsidRPr="0076448B">
        <w:rPr>
          <w:rFonts w:ascii="微软雅黑" w:eastAsia="微软雅黑" w:hAnsi="微软雅黑" w:cs="微软雅黑"/>
          <w:noProof/>
          <w:spacing w:val="7"/>
          <w:lang w:eastAsia="zh-CN"/>
        </w:rPr>
        <w:t>7.123</w:t>
      </w:r>
      <w:r w:rsidRPr="0076448B">
        <w:rPr>
          <w:rFonts w:ascii="微软雅黑" w:eastAsia="微软雅黑" w:hAnsi="微软雅黑" w:cs="微软雅黑" w:hint="eastAsia"/>
          <w:noProof/>
          <w:spacing w:val="7"/>
          <w:lang w:eastAsia="zh-CN"/>
        </w:rPr>
        <w:t>万包，较前周减少</w:t>
      </w:r>
      <w:r w:rsidRPr="0076448B">
        <w:rPr>
          <w:rFonts w:ascii="微软雅黑" w:eastAsia="微软雅黑" w:hAnsi="微软雅黑" w:cs="微软雅黑"/>
          <w:noProof/>
          <w:spacing w:val="7"/>
          <w:lang w:eastAsia="zh-CN"/>
        </w:rPr>
        <w:t>4%</w:t>
      </w:r>
      <w:r w:rsidRPr="0076448B">
        <w:rPr>
          <w:rFonts w:ascii="微软雅黑" w:eastAsia="微软雅黑" w:hAnsi="微软雅黑" w:cs="微软雅黑" w:hint="eastAsia"/>
          <w:noProof/>
          <w:spacing w:val="7"/>
          <w:lang w:eastAsia="zh-CN"/>
        </w:rPr>
        <w:t>，较前四周均值减少</w:t>
      </w:r>
      <w:r w:rsidRPr="0076448B">
        <w:rPr>
          <w:rFonts w:ascii="微软雅黑" w:eastAsia="微软雅黑" w:hAnsi="微软雅黑" w:cs="微软雅黑"/>
          <w:noProof/>
          <w:spacing w:val="7"/>
          <w:lang w:eastAsia="zh-CN"/>
        </w:rPr>
        <w:t>30%</w:t>
      </w:r>
      <w:r w:rsidRPr="0076448B">
        <w:rPr>
          <w:rFonts w:ascii="微软雅黑" w:eastAsia="微软雅黑" w:hAnsi="微软雅黑" w:cs="微软雅黑" w:hint="eastAsia"/>
          <w:noProof/>
          <w:spacing w:val="7"/>
          <w:lang w:eastAsia="zh-CN"/>
        </w:rPr>
        <w:t>。其中，对中国大陆净销售</w:t>
      </w:r>
      <w:r w:rsidRPr="0076448B">
        <w:rPr>
          <w:rFonts w:ascii="微软雅黑" w:eastAsia="微软雅黑" w:hAnsi="微软雅黑" w:cs="微软雅黑"/>
          <w:noProof/>
          <w:spacing w:val="7"/>
          <w:lang w:eastAsia="zh-CN"/>
        </w:rPr>
        <w:t>0</w:t>
      </w:r>
      <w:r w:rsidRPr="0076448B">
        <w:rPr>
          <w:rFonts w:ascii="微软雅黑" w:eastAsia="微软雅黑" w:hAnsi="微软雅黑" w:cs="微软雅黑" w:hint="eastAsia"/>
          <w:noProof/>
          <w:spacing w:val="7"/>
          <w:lang w:eastAsia="zh-CN"/>
        </w:rPr>
        <w:t>包；当周美国市场出口装船</w:t>
      </w:r>
      <w:r w:rsidRPr="0076448B">
        <w:rPr>
          <w:rFonts w:ascii="微软雅黑" w:eastAsia="微软雅黑" w:hAnsi="微软雅黑" w:cs="微软雅黑"/>
          <w:noProof/>
          <w:spacing w:val="7"/>
          <w:lang w:eastAsia="zh-CN"/>
        </w:rPr>
        <w:t>14.2076</w:t>
      </w:r>
      <w:r w:rsidRPr="0076448B">
        <w:rPr>
          <w:rFonts w:ascii="微软雅黑" w:eastAsia="微软雅黑" w:hAnsi="微软雅黑" w:cs="微软雅黑" w:hint="eastAsia"/>
          <w:noProof/>
          <w:spacing w:val="7"/>
          <w:lang w:eastAsia="zh-CN"/>
        </w:rPr>
        <w:t>万包，较之前一周减少</w:t>
      </w:r>
      <w:r w:rsidRPr="0076448B">
        <w:rPr>
          <w:rFonts w:ascii="微软雅黑" w:eastAsia="微软雅黑" w:hAnsi="微软雅黑" w:cs="微软雅黑"/>
          <w:noProof/>
          <w:spacing w:val="7"/>
          <w:lang w:eastAsia="zh-CN"/>
        </w:rPr>
        <w:t>20%</w:t>
      </w:r>
      <w:r w:rsidRPr="0076448B">
        <w:rPr>
          <w:rFonts w:ascii="微软雅黑" w:eastAsia="微软雅黑" w:hAnsi="微软雅黑" w:cs="微软雅黑" w:hint="eastAsia"/>
          <w:noProof/>
          <w:spacing w:val="7"/>
          <w:lang w:eastAsia="zh-CN"/>
        </w:rPr>
        <w:t>，较前四周均值减少</w:t>
      </w:r>
      <w:r w:rsidRPr="0076448B">
        <w:rPr>
          <w:rFonts w:ascii="微软雅黑" w:eastAsia="微软雅黑" w:hAnsi="微软雅黑" w:cs="微软雅黑"/>
          <w:noProof/>
          <w:spacing w:val="7"/>
          <w:lang w:eastAsia="zh-CN"/>
        </w:rPr>
        <w:t>26%</w:t>
      </w:r>
      <w:r w:rsidRPr="0076448B">
        <w:rPr>
          <w:rFonts w:ascii="微软雅黑" w:eastAsia="微软雅黑" w:hAnsi="微软雅黑" w:cs="微软雅黑" w:hint="eastAsia"/>
          <w:noProof/>
          <w:spacing w:val="7"/>
          <w:lang w:eastAsia="zh-CN"/>
        </w:rPr>
        <w:t>。当周美棉出口量及装船量环比均减少</w:t>
      </w:r>
      <w:r w:rsidR="00ED4A18" w:rsidRPr="00ED4A18">
        <w:rPr>
          <w:rFonts w:ascii="微软雅黑" w:eastAsia="微软雅黑" w:hAnsi="微软雅黑" w:cs="微软雅黑" w:hint="eastAsia"/>
          <w:noProof/>
          <w:spacing w:val="7"/>
          <w:lang w:eastAsia="zh-CN"/>
        </w:rPr>
        <w:t>。</w:t>
      </w:r>
    </w:p>
    <w:p w14:paraId="7D3DBD43" w14:textId="23B91188" w:rsidR="00C24CC6" w:rsidRPr="00C24CC6" w:rsidRDefault="00F728F3" w:rsidP="00ED4A18">
      <w:pPr>
        <w:spacing w:before="103" w:line="256" w:lineRule="auto"/>
        <w:ind w:right="210" w:firstLine="448"/>
        <w:jc w:val="both"/>
        <w:rPr>
          <w:rFonts w:ascii="微软雅黑" w:eastAsia="微软雅黑" w:hAnsi="微软雅黑" w:cs="微软雅黑" w:hint="eastAsia"/>
          <w:noProof/>
          <w:spacing w:val="7"/>
          <w:lang w:eastAsia="zh-CN"/>
        </w:rPr>
      </w:pPr>
      <w:r>
        <w:rPr>
          <w:rFonts w:ascii="微软雅黑" w:eastAsia="微软雅黑" w:hAnsi="微软雅黑" w:cs="微软雅黑" w:hint="eastAsia"/>
          <w:noProof/>
          <w:spacing w:val="7"/>
          <w:lang w:eastAsia="zh-CN"/>
        </w:rPr>
        <w:t>图</w:t>
      </w:r>
      <w:r w:rsidR="00C1433E">
        <w:rPr>
          <w:rFonts w:ascii="微软雅黑" w:eastAsia="微软雅黑" w:hAnsi="微软雅黑" w:cs="微软雅黑" w:hint="eastAsia"/>
          <w:noProof/>
          <w:spacing w:val="7"/>
          <w:lang w:eastAsia="zh-CN"/>
        </w:rPr>
        <w:t>表7：</w:t>
      </w:r>
      <w:r w:rsidR="00C24CC6" w:rsidRPr="00C24CC6">
        <w:rPr>
          <w:rFonts w:ascii="微软雅黑" w:eastAsia="微软雅黑" w:hAnsi="微软雅黑" w:cs="微软雅黑"/>
          <w:noProof/>
          <w:spacing w:val="7"/>
          <w:lang w:eastAsia="zh-CN"/>
        </w:rPr>
        <w:t>ICE</w:t>
      </w:r>
      <w:r w:rsidR="00A87A67" w:rsidRPr="00622C8F">
        <w:rPr>
          <w:rFonts w:ascii="微软雅黑" w:eastAsia="微软雅黑" w:hAnsi="微软雅黑" w:cs="微软雅黑" w:hint="eastAsia"/>
          <w:noProof/>
          <w:spacing w:val="7"/>
          <w:lang w:eastAsia="zh-CN"/>
        </w:rPr>
        <w:t>美棉</w:t>
      </w:r>
      <w:r w:rsidR="00C24CC6" w:rsidRPr="00C24CC6">
        <w:rPr>
          <w:rFonts w:ascii="微软雅黑" w:eastAsia="微软雅黑" w:hAnsi="微软雅黑" w:cs="微软雅黑" w:hint="eastAsia"/>
          <w:noProof/>
          <w:spacing w:val="7"/>
          <w:lang w:eastAsia="zh-CN"/>
        </w:rPr>
        <w:t>主力合约价格走势图</w:t>
      </w:r>
    </w:p>
    <w:p w14:paraId="12721ACE" w14:textId="10E10217" w:rsidR="00C24CC6" w:rsidRDefault="0076448B" w:rsidP="00B44F00">
      <w:pPr>
        <w:spacing w:before="103" w:line="256" w:lineRule="auto"/>
        <w:ind w:right="210" w:firstLine="420"/>
        <w:jc w:val="center"/>
        <w:rPr>
          <w:rFonts w:ascii="微软雅黑" w:eastAsia="微软雅黑" w:hAnsi="微软雅黑" w:cs="微软雅黑" w:hint="eastAsia"/>
          <w:noProof/>
          <w:spacing w:val="7"/>
          <w:lang w:eastAsia="zh-CN"/>
        </w:rPr>
      </w:pPr>
      <w:r>
        <w:rPr>
          <w:rFonts w:eastAsia="宋体" w:hint="eastAsia"/>
          <w:noProof/>
          <w:lang w:eastAsia="zh-CN"/>
        </w:rPr>
        <w:lastRenderedPageBreak/>
        <w:drawing>
          <wp:inline distT="0" distB="0" distL="0" distR="0" wp14:anchorId="514E2B4F" wp14:editId="1F271C97">
            <wp:extent cx="5274945" cy="2163445"/>
            <wp:effectExtent l="0" t="0" r="1905" b="8255"/>
            <wp:docPr id="1981193117" name="图片 6" descr="QQ截图2026092408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 descr="QQ截图2026092408014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74945" cy="2163445"/>
                    </a:xfrm>
                    <a:prstGeom prst="rect">
                      <a:avLst/>
                    </a:prstGeom>
                    <a:noFill/>
                    <a:ln>
                      <a:noFill/>
                    </a:ln>
                  </pic:spPr>
                </pic:pic>
              </a:graphicData>
            </a:graphic>
          </wp:inline>
        </w:drawing>
      </w:r>
    </w:p>
    <w:p w14:paraId="603C6A61" w14:textId="6B8D567D" w:rsidR="00C1433E" w:rsidRPr="00EC2E03" w:rsidRDefault="00C1433E" w:rsidP="00C1433E">
      <w:pPr>
        <w:spacing w:before="120" w:line="190" w:lineRule="auto"/>
        <w:ind w:right="210" w:firstLine="448"/>
        <w:jc w:val="both"/>
        <w:rPr>
          <w:rFonts w:ascii="微软雅黑" w:eastAsia="微软雅黑" w:hAnsi="微软雅黑" w:cs="微软雅黑" w:hint="eastAsia"/>
          <w:spacing w:val="7"/>
          <w:lang w:eastAsia="zh-CN"/>
        </w:rPr>
      </w:pPr>
      <w:r>
        <w:rPr>
          <w:rFonts w:ascii="微软雅黑" w:eastAsia="微软雅黑" w:hAnsi="微软雅黑" w:cs="微软雅黑" w:hint="eastAsia"/>
          <w:spacing w:val="7"/>
          <w:lang w:eastAsia="zh-CN"/>
        </w:rPr>
        <w:t>资料来源：</w:t>
      </w:r>
      <w:proofErr w:type="spellStart"/>
      <w:r w:rsidR="00DC342D">
        <w:rPr>
          <w:rFonts w:ascii="微软雅黑" w:eastAsia="微软雅黑" w:hAnsi="微软雅黑" w:cs="微软雅黑" w:hint="eastAsia"/>
          <w:spacing w:val="7"/>
          <w:lang w:eastAsia="zh-CN"/>
        </w:rPr>
        <w:t>iFin</w:t>
      </w:r>
      <w:r w:rsidR="00990758">
        <w:rPr>
          <w:rFonts w:ascii="微软雅黑" w:eastAsia="微软雅黑" w:hAnsi="微软雅黑" w:cs="微软雅黑" w:hint="eastAsia"/>
          <w:spacing w:val="7"/>
          <w:lang w:eastAsia="zh-CN"/>
        </w:rPr>
        <w:t>D</w:t>
      </w:r>
      <w:proofErr w:type="spellEnd"/>
      <w:r>
        <w:rPr>
          <w:rFonts w:ascii="微软雅黑" w:eastAsia="微软雅黑" w:hAnsi="微软雅黑" w:cs="微软雅黑" w:hint="eastAsia"/>
          <w:spacing w:val="7"/>
          <w:lang w:eastAsia="zh-CN"/>
        </w:rPr>
        <w:t>、瑞达国际</w:t>
      </w:r>
    </w:p>
    <w:p w14:paraId="4F7C5FB6" w14:textId="77777777" w:rsidR="00C1433E" w:rsidRPr="00C1433E" w:rsidRDefault="00C1433E" w:rsidP="00C03578">
      <w:pPr>
        <w:spacing w:before="103" w:line="256" w:lineRule="auto"/>
        <w:ind w:right="210" w:firstLine="448"/>
        <w:jc w:val="center"/>
        <w:rPr>
          <w:rFonts w:ascii="微软雅黑" w:eastAsia="微软雅黑" w:hAnsi="微软雅黑" w:cs="微软雅黑" w:hint="eastAsia"/>
          <w:noProof/>
          <w:spacing w:val="7"/>
          <w:lang w:eastAsia="zh-CN"/>
        </w:rPr>
      </w:pPr>
    </w:p>
    <w:p w14:paraId="148BF074" w14:textId="17410838" w:rsidR="009372C5" w:rsidRDefault="00115A1A" w:rsidP="00605A16">
      <w:pPr>
        <w:spacing w:before="172" w:line="417" w:lineRule="exact"/>
        <w:ind w:right="210" w:firstLine="560"/>
        <w:rPr>
          <w:rFonts w:ascii="微软雅黑" w:eastAsia="微软雅黑" w:hAnsi="微软雅黑" w:cs="微软雅黑" w:hint="eastAsia"/>
          <w:sz w:val="20"/>
          <w:szCs w:val="20"/>
          <w:lang w:eastAsia="zh-CN"/>
        </w:rPr>
      </w:pPr>
      <w:r>
        <w:rPr>
          <w:rFonts w:ascii="微软雅黑" w:eastAsia="微软雅黑" w:hAnsi="微软雅黑" w:cs="微软雅黑"/>
          <w:noProof/>
          <w:color w:val="036EB8"/>
          <w:position w:val="-4"/>
          <w:sz w:val="28"/>
          <w:szCs w:val="28"/>
          <w:lang w:eastAsia="zh-CN"/>
        </w:rPr>
        <w:drawing>
          <wp:inline distT="0" distB="0" distL="0" distR="0" wp14:anchorId="78DEFFE3" wp14:editId="1E0B8F8B">
            <wp:extent cx="128905" cy="173990"/>
            <wp:effectExtent l="0" t="0" r="4445" b="1651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1"/>
                    <a:stretch>
                      <a:fillRect/>
                    </a:stretch>
                  </pic:blipFill>
                  <pic:spPr>
                    <a:xfrm>
                      <a:off x="0" y="0"/>
                      <a:ext cx="129197" cy="174370"/>
                    </a:xfrm>
                    <a:prstGeom prst="rect">
                      <a:avLst/>
                    </a:prstGeom>
                  </pic:spPr>
                </pic:pic>
              </a:graphicData>
            </a:graphic>
          </wp:inline>
        </w:drawing>
      </w:r>
      <w:r>
        <w:rPr>
          <w:rFonts w:ascii="微软雅黑" w:eastAsia="微软雅黑" w:hAnsi="微软雅黑" w:cs="微软雅黑"/>
          <w:b/>
          <w:bCs/>
          <w:color w:val="036EB8"/>
          <w:spacing w:val="19"/>
          <w:sz w:val="28"/>
          <w:szCs w:val="28"/>
          <w:lang w:eastAsia="zh-CN"/>
        </w:rPr>
        <w:t xml:space="preserve"> </w:t>
      </w:r>
      <w:r>
        <w:rPr>
          <w:rFonts w:ascii="微软雅黑" w:eastAsia="微软雅黑" w:hAnsi="微软雅黑" w:cs="微软雅黑"/>
          <w:color w:val="CE393F"/>
          <w:spacing w:val="8"/>
          <w:position w:val="2"/>
          <w:sz w:val="40"/>
          <w:szCs w:val="40"/>
          <w:lang w:eastAsia="zh-CN"/>
        </w:rPr>
        <w:t>△</w:t>
      </w:r>
      <w:r>
        <w:rPr>
          <w:rFonts w:ascii="微软雅黑" w:eastAsia="微软雅黑" w:hAnsi="微软雅黑" w:cs="微软雅黑"/>
          <w:color w:val="CE393F"/>
          <w:spacing w:val="-38"/>
          <w:position w:val="2"/>
          <w:sz w:val="40"/>
          <w:szCs w:val="40"/>
          <w:lang w:eastAsia="zh-CN"/>
        </w:rPr>
        <w:t xml:space="preserve"> </w:t>
      </w:r>
      <w:r>
        <w:rPr>
          <w:rFonts w:ascii="微软雅黑" w:eastAsia="微软雅黑" w:hAnsi="微软雅黑" w:cs="微软雅黑"/>
          <w:spacing w:val="8"/>
          <w:position w:val="2"/>
          <w:sz w:val="20"/>
          <w:szCs w:val="20"/>
          <w:lang w:eastAsia="zh-CN"/>
        </w:rPr>
        <w:t>免责声明</w:t>
      </w:r>
    </w:p>
    <w:p w14:paraId="579454C0" w14:textId="77777777" w:rsidR="009372C5" w:rsidRDefault="00115A1A">
      <w:pPr>
        <w:spacing w:before="63" w:line="193" w:lineRule="auto"/>
        <w:ind w:left="210" w:right="210" w:firstLine="372"/>
        <w:jc w:val="both"/>
        <w:rPr>
          <w:rFonts w:ascii="微软雅黑" w:eastAsia="微软雅黑" w:hAnsi="微软雅黑" w:cs="微软雅黑" w:hint="eastAsia"/>
          <w:color w:val="898989"/>
          <w:spacing w:val="-8"/>
          <w:sz w:val="18"/>
          <w:szCs w:val="18"/>
          <w:lang w:eastAsia="zh-CN"/>
        </w:rPr>
      </w:pPr>
      <w:r>
        <w:rPr>
          <w:rFonts w:ascii="微软雅黑" w:eastAsia="微软雅黑" w:hAnsi="微软雅黑" w:cs="微软雅黑"/>
          <w:color w:val="898989"/>
          <w:spacing w:val="3"/>
          <w:sz w:val="18"/>
          <w:szCs w:val="18"/>
          <w:lang w:eastAsia="zh-CN"/>
        </w:rPr>
        <w:t>此报告由瑞达国际所编制。本报告采用之资料及意见均相信可靠及准确</w:t>
      </w:r>
      <w:r>
        <w:rPr>
          <w:rFonts w:ascii="微软雅黑" w:eastAsia="微软雅黑" w:hAnsi="微软雅黑" w:cs="微软雅黑"/>
          <w:color w:val="898989"/>
          <w:spacing w:val="2"/>
          <w:sz w:val="18"/>
          <w:szCs w:val="18"/>
          <w:lang w:eastAsia="zh-CN"/>
        </w:rPr>
        <w:t>，但本公司并不对各分析或有关资料之可</w:t>
      </w:r>
      <w:r>
        <w:rPr>
          <w:rFonts w:ascii="微软雅黑" w:eastAsia="微软雅黑" w:hAnsi="微软雅黑" w:cs="微软雅黑"/>
          <w:color w:val="898989"/>
          <w:spacing w:val="3"/>
          <w:sz w:val="18"/>
          <w:szCs w:val="18"/>
          <w:lang w:eastAsia="zh-CN"/>
        </w:rPr>
        <w:t>靠性及准确性作出全面性保证。本报告只供客户或读者作参考之用，客户或读者不应完全依靠本报告内容作为投</w:t>
      </w:r>
      <w:r>
        <w:rPr>
          <w:rFonts w:ascii="微软雅黑" w:eastAsia="微软雅黑" w:hAnsi="微软雅黑" w:cs="微软雅黑"/>
          <w:color w:val="898989"/>
          <w:spacing w:val="2"/>
          <w:sz w:val="18"/>
          <w:szCs w:val="18"/>
          <w:lang w:eastAsia="zh-CN"/>
        </w:rPr>
        <w:t>资准</w:t>
      </w:r>
      <w:r>
        <w:rPr>
          <w:rFonts w:ascii="微软雅黑" w:eastAsia="微软雅黑" w:hAnsi="微软雅黑" w:cs="微软雅黑"/>
          <w:color w:val="898989"/>
          <w:spacing w:val="-8"/>
          <w:sz w:val="18"/>
          <w:szCs w:val="18"/>
          <w:lang w:eastAsia="zh-CN"/>
        </w:rPr>
        <w:t>则。</w:t>
      </w:r>
    </w:p>
    <w:p w14:paraId="531BA545" w14:textId="757B3C4F" w:rsidR="009372C5" w:rsidRDefault="00115A1A" w:rsidP="00BE1666">
      <w:pPr>
        <w:spacing w:before="63" w:line="193" w:lineRule="auto"/>
        <w:ind w:left="210" w:right="210" w:firstLine="372"/>
        <w:jc w:val="both"/>
        <w:rPr>
          <w:rFonts w:eastAsiaTheme="minorEastAsia"/>
          <w:lang w:eastAsia="zh-CN"/>
        </w:rPr>
      </w:pPr>
      <w:r>
        <w:rPr>
          <w:rFonts w:ascii="微软雅黑" w:eastAsia="微软雅黑" w:hAnsi="微软雅黑" w:cs="微软雅黑"/>
          <w:color w:val="898989"/>
          <w:spacing w:val="3"/>
          <w:sz w:val="18"/>
          <w:szCs w:val="18"/>
          <w:lang w:eastAsia="zh-CN"/>
        </w:rPr>
        <w:t>本报告之资料及意见如有任何更改，恕不另行通知。本报告并非及并无意图</w:t>
      </w:r>
      <w:r>
        <w:rPr>
          <w:rFonts w:ascii="微软雅黑" w:eastAsia="微软雅黑" w:hAnsi="微软雅黑" w:cs="微软雅黑"/>
          <w:color w:val="898989"/>
          <w:spacing w:val="2"/>
          <w:sz w:val="18"/>
          <w:szCs w:val="18"/>
          <w:lang w:eastAsia="zh-CN"/>
        </w:rPr>
        <w:t>构成任何作价或招揽进行买卖本报告</w:t>
      </w:r>
      <w:r>
        <w:rPr>
          <w:rFonts w:ascii="微软雅黑" w:eastAsia="微软雅黑" w:hAnsi="微软雅黑" w:cs="微软雅黑"/>
          <w:color w:val="898989"/>
          <w:sz w:val="18"/>
          <w:szCs w:val="18"/>
          <w:lang w:eastAsia="zh-CN"/>
        </w:rPr>
        <w:t xml:space="preserve"> </w:t>
      </w:r>
      <w:r>
        <w:rPr>
          <w:rFonts w:ascii="微软雅黑" w:eastAsia="微软雅黑" w:hAnsi="微软雅黑" w:cs="微软雅黑"/>
          <w:color w:val="898989"/>
          <w:spacing w:val="2"/>
          <w:sz w:val="18"/>
          <w:szCs w:val="18"/>
          <w:lang w:eastAsia="zh-CN"/>
        </w:rPr>
        <w:t>提及的商品。本公司不会对任何因依靠本报告作出任何买卖而引致之任何损失承担任</w:t>
      </w:r>
      <w:r>
        <w:rPr>
          <w:rFonts w:ascii="微软雅黑" w:eastAsia="微软雅黑" w:hAnsi="微软雅黑" w:cs="微软雅黑"/>
          <w:color w:val="898989"/>
          <w:spacing w:val="1"/>
          <w:sz w:val="18"/>
          <w:szCs w:val="18"/>
          <w:lang w:eastAsia="zh-CN"/>
        </w:rPr>
        <w:t>何责任。</w:t>
      </w:r>
    </w:p>
    <w:p w14:paraId="13C5956B" w14:textId="77777777" w:rsidR="00BE1666" w:rsidRPr="00BE1666" w:rsidRDefault="00BE1666" w:rsidP="00BE1666">
      <w:pPr>
        <w:spacing w:before="63" w:line="193" w:lineRule="auto"/>
        <w:ind w:left="210" w:right="210" w:firstLine="420"/>
        <w:jc w:val="both"/>
        <w:rPr>
          <w:rFonts w:eastAsiaTheme="minorEastAsia"/>
          <w:lang w:eastAsia="zh-CN"/>
        </w:rPr>
      </w:pPr>
    </w:p>
    <w:p w14:paraId="66A02414" w14:textId="77777777" w:rsidR="009372C5" w:rsidRDefault="00115A1A">
      <w:pPr>
        <w:spacing w:line="3052" w:lineRule="exact"/>
        <w:ind w:right="210" w:firstLine="420"/>
        <w:jc w:val="center"/>
      </w:pPr>
      <w:r>
        <w:rPr>
          <w:noProof/>
          <w:position w:val="-61"/>
          <w:lang w:eastAsia="zh-CN"/>
        </w:rPr>
        <w:drawing>
          <wp:inline distT="0" distB="0" distL="0" distR="0" wp14:anchorId="3C8E8683" wp14:editId="42CB2036">
            <wp:extent cx="1936115" cy="1938020"/>
            <wp:effectExtent l="0" t="0" r="6985" b="508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
                    <a:stretch>
                      <a:fillRect/>
                    </a:stretch>
                  </pic:blipFill>
                  <pic:spPr>
                    <a:xfrm>
                      <a:off x="0" y="0"/>
                      <a:ext cx="1936488" cy="1938179"/>
                    </a:xfrm>
                    <a:prstGeom prst="rect">
                      <a:avLst/>
                    </a:prstGeom>
                  </pic:spPr>
                </pic:pic>
              </a:graphicData>
            </a:graphic>
          </wp:inline>
        </w:drawing>
      </w:r>
    </w:p>
    <w:p w14:paraId="2894EF34" w14:textId="77777777" w:rsidR="009372C5" w:rsidRDefault="009372C5">
      <w:pPr>
        <w:pStyle w:val="a3"/>
        <w:spacing w:line="371" w:lineRule="auto"/>
        <w:ind w:right="210" w:firstLine="420"/>
        <w:jc w:val="center"/>
      </w:pPr>
    </w:p>
    <w:p w14:paraId="74A972DB" w14:textId="77777777" w:rsidR="009372C5" w:rsidRDefault="00115A1A">
      <w:pPr>
        <w:spacing w:before="103" w:line="191" w:lineRule="auto"/>
        <w:ind w:right="210" w:firstLine="508"/>
        <w:jc w:val="center"/>
        <w:rPr>
          <w:rFonts w:ascii="微软雅黑" w:eastAsia="微软雅黑" w:hAnsi="微软雅黑" w:cs="微软雅黑" w:hint="eastAsia"/>
          <w:sz w:val="24"/>
          <w:szCs w:val="24"/>
          <w:lang w:eastAsia="zh-CN"/>
        </w:rPr>
      </w:pPr>
      <w:r>
        <w:rPr>
          <w:rFonts w:ascii="微软雅黑" w:eastAsia="微软雅黑" w:hAnsi="微软雅黑" w:cs="微软雅黑"/>
          <w:spacing w:val="7"/>
          <w:sz w:val="24"/>
          <w:szCs w:val="24"/>
          <w:lang w:eastAsia="zh-CN"/>
        </w:rPr>
        <w:t>24小时客服电话： 00852</w:t>
      </w:r>
      <w:r>
        <w:rPr>
          <w:rFonts w:ascii="微软雅黑" w:eastAsia="微软雅黑" w:hAnsi="微软雅黑" w:cs="微软雅黑"/>
          <w:spacing w:val="-33"/>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37"/>
          <w:sz w:val="24"/>
          <w:szCs w:val="24"/>
          <w:lang w:eastAsia="zh-CN"/>
        </w:rPr>
        <w:t xml:space="preserve"> </w:t>
      </w:r>
      <w:r>
        <w:rPr>
          <w:rFonts w:ascii="微软雅黑" w:eastAsia="微软雅黑" w:hAnsi="微软雅黑" w:cs="微软雅黑"/>
          <w:spacing w:val="7"/>
          <w:sz w:val="24"/>
          <w:szCs w:val="24"/>
          <w:lang w:eastAsia="zh-CN"/>
        </w:rPr>
        <w:t>25342000/86</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7"/>
          <w:sz w:val="24"/>
          <w:szCs w:val="24"/>
          <w:lang w:eastAsia="zh-CN"/>
        </w:rPr>
        <w:t>-</w:t>
      </w:r>
      <w:r>
        <w:rPr>
          <w:rFonts w:ascii="微软雅黑" w:eastAsia="微软雅黑" w:hAnsi="微软雅黑" w:cs="微软雅黑"/>
          <w:spacing w:val="-26"/>
          <w:sz w:val="24"/>
          <w:szCs w:val="24"/>
          <w:lang w:eastAsia="zh-CN"/>
        </w:rPr>
        <w:t xml:space="preserve"> </w:t>
      </w:r>
      <w:r>
        <w:rPr>
          <w:rFonts w:ascii="微软雅黑" w:eastAsia="微软雅黑" w:hAnsi="微软雅黑" w:cs="微软雅黑"/>
          <w:spacing w:val="7"/>
          <w:sz w:val="24"/>
          <w:szCs w:val="24"/>
          <w:lang w:eastAsia="zh-CN"/>
        </w:rPr>
        <w:t>13603059885</w:t>
      </w:r>
    </w:p>
    <w:p w14:paraId="23A83B04" w14:textId="77777777" w:rsidR="009372C5" w:rsidRDefault="00115A1A">
      <w:pPr>
        <w:spacing w:before="233" w:line="175" w:lineRule="auto"/>
        <w:ind w:right="210" w:firstLine="500"/>
        <w:jc w:val="center"/>
        <w:rPr>
          <w:rFonts w:ascii="微软雅黑" w:eastAsia="微软雅黑" w:hAnsi="微软雅黑" w:cs="微软雅黑" w:hint="eastAsia"/>
          <w:sz w:val="24"/>
          <w:szCs w:val="24"/>
          <w:lang w:eastAsia="zh-CN"/>
        </w:rPr>
      </w:pPr>
      <w:r>
        <w:rPr>
          <w:rFonts w:ascii="微软雅黑" w:eastAsia="微软雅黑" w:hAnsi="微软雅黑" w:cs="微软雅黑"/>
          <w:spacing w:val="5"/>
          <w:sz w:val="24"/>
          <w:szCs w:val="24"/>
          <w:lang w:eastAsia="zh-CN"/>
        </w:rPr>
        <w:t>24小时传真电话： 00852</w:t>
      </w:r>
      <w:r>
        <w:rPr>
          <w:rFonts w:ascii="微软雅黑" w:eastAsia="微软雅黑" w:hAnsi="微软雅黑" w:cs="微软雅黑"/>
          <w:spacing w:val="-32"/>
          <w:sz w:val="24"/>
          <w:szCs w:val="24"/>
          <w:lang w:eastAsia="zh-CN"/>
        </w:rPr>
        <w:t xml:space="preserve"> </w:t>
      </w:r>
      <w:r>
        <w:rPr>
          <w:rFonts w:ascii="微软雅黑" w:eastAsia="微软雅黑" w:hAnsi="微软雅黑" w:cs="微软雅黑"/>
          <w:spacing w:val="5"/>
          <w:sz w:val="24"/>
          <w:szCs w:val="24"/>
          <w:lang w:eastAsia="zh-CN"/>
        </w:rPr>
        <w:t>-</w:t>
      </w:r>
      <w:r>
        <w:rPr>
          <w:rFonts w:ascii="微软雅黑" w:eastAsia="微软雅黑" w:hAnsi="微软雅黑" w:cs="微软雅黑"/>
          <w:spacing w:val="-38"/>
          <w:sz w:val="24"/>
          <w:szCs w:val="24"/>
          <w:lang w:eastAsia="zh-CN"/>
        </w:rPr>
        <w:t xml:space="preserve"> </w:t>
      </w:r>
      <w:r>
        <w:rPr>
          <w:rFonts w:ascii="微软雅黑" w:eastAsia="微软雅黑" w:hAnsi="微软雅黑" w:cs="微软雅黑"/>
          <w:spacing w:val="5"/>
          <w:sz w:val="24"/>
          <w:szCs w:val="24"/>
          <w:lang w:eastAsia="zh-CN"/>
        </w:rPr>
        <w:t>25632368</w:t>
      </w:r>
    </w:p>
    <w:p w14:paraId="07ECBAE2" w14:textId="77777777" w:rsidR="009372C5" w:rsidRDefault="00115A1A">
      <w:pPr>
        <w:spacing w:before="258" w:line="190" w:lineRule="auto"/>
        <w:ind w:right="210" w:firstLine="53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13"/>
          <w:sz w:val="24"/>
          <w:szCs w:val="24"/>
        </w:rPr>
        <w:t>客服邮箱</w:t>
      </w:r>
      <w:proofErr w:type="spellEnd"/>
      <w:r>
        <w:rPr>
          <w:rFonts w:ascii="微软雅黑" w:eastAsia="微软雅黑" w:hAnsi="微软雅黑" w:cs="微软雅黑"/>
          <w:spacing w:val="13"/>
          <w:sz w:val="24"/>
          <w:szCs w:val="24"/>
        </w:rPr>
        <w:t xml:space="preserve">： </w:t>
      </w:r>
      <w:proofErr w:type="spellStart"/>
      <w:r>
        <w:rPr>
          <w:rFonts w:ascii="微软雅黑" w:eastAsia="微软雅黑" w:hAnsi="微软雅黑" w:cs="微软雅黑"/>
          <w:sz w:val="24"/>
          <w:szCs w:val="24"/>
        </w:rPr>
        <w:t>cs</w:t>
      </w:r>
      <w:r>
        <w:rPr>
          <w:rFonts w:ascii="微软雅黑" w:eastAsia="微软雅黑" w:hAnsi="微软雅黑" w:cs="微软雅黑"/>
          <w:spacing w:val="13"/>
          <w:sz w:val="24"/>
          <w:szCs w:val="24"/>
        </w:rPr>
        <w:t>@</w:t>
      </w:r>
      <w:r>
        <w:rPr>
          <w:rFonts w:ascii="微软雅黑" w:eastAsia="微软雅黑" w:hAnsi="微软雅黑" w:cs="微软雅黑"/>
          <w:sz w:val="24"/>
          <w:szCs w:val="24"/>
        </w:rPr>
        <w:t>ruida</w:t>
      </w:r>
      <w:proofErr w:type="spellEnd"/>
      <w:r>
        <w:rPr>
          <w:rFonts w:ascii="微软雅黑" w:eastAsia="微软雅黑" w:hAnsi="微软雅黑" w:cs="微软雅黑"/>
          <w:spacing w:val="13"/>
          <w:sz w:val="24"/>
          <w:szCs w:val="24"/>
        </w:rPr>
        <w:t>-</w:t>
      </w:r>
      <w:r>
        <w:rPr>
          <w:rFonts w:ascii="微软雅黑" w:eastAsia="微软雅黑" w:hAnsi="微软雅黑" w:cs="微软雅黑"/>
          <w:spacing w:val="-29"/>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13"/>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1FCA2CF2" w14:textId="77777777" w:rsidR="009372C5" w:rsidRDefault="00115A1A">
      <w:pPr>
        <w:spacing w:before="234" w:line="192" w:lineRule="auto"/>
        <w:ind w:right="210" w:firstLine="512"/>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8"/>
          <w:sz w:val="24"/>
          <w:szCs w:val="24"/>
        </w:rPr>
        <w:t>客服</w:t>
      </w:r>
      <w:r>
        <w:rPr>
          <w:rFonts w:ascii="微软雅黑" w:eastAsia="微软雅黑" w:hAnsi="微软雅黑" w:cs="微软雅黑"/>
          <w:sz w:val="24"/>
          <w:szCs w:val="24"/>
        </w:rPr>
        <w:t>QQ</w:t>
      </w:r>
      <w:proofErr w:type="spellEnd"/>
      <w:r>
        <w:rPr>
          <w:rFonts w:ascii="微软雅黑" w:eastAsia="微软雅黑" w:hAnsi="微软雅黑" w:cs="微软雅黑"/>
          <w:spacing w:val="8"/>
          <w:sz w:val="24"/>
          <w:szCs w:val="24"/>
        </w:rPr>
        <w:t>： 203195058/29384</w:t>
      </w:r>
      <w:r>
        <w:rPr>
          <w:rFonts w:ascii="微软雅黑" w:eastAsia="微软雅黑" w:hAnsi="微软雅黑" w:cs="微软雅黑"/>
          <w:spacing w:val="7"/>
          <w:sz w:val="24"/>
          <w:szCs w:val="24"/>
        </w:rPr>
        <w:t>72186</w:t>
      </w:r>
    </w:p>
    <w:p w14:paraId="2A2B0646" w14:textId="77777777" w:rsidR="009372C5" w:rsidRDefault="00115A1A">
      <w:pPr>
        <w:spacing w:before="234" w:line="176" w:lineRule="auto"/>
        <w:ind w:right="210" w:firstLine="564"/>
        <w:jc w:val="center"/>
        <w:rPr>
          <w:rFonts w:ascii="微软雅黑" w:eastAsia="微软雅黑" w:hAnsi="微软雅黑" w:cs="微软雅黑" w:hint="eastAsia"/>
          <w:sz w:val="24"/>
          <w:szCs w:val="24"/>
        </w:rPr>
      </w:pPr>
      <w:proofErr w:type="spellStart"/>
      <w:r>
        <w:rPr>
          <w:rFonts w:ascii="微软雅黑" w:eastAsia="微软雅黑" w:hAnsi="微软雅黑" w:cs="微软雅黑"/>
          <w:spacing w:val="21"/>
          <w:sz w:val="24"/>
          <w:szCs w:val="24"/>
        </w:rPr>
        <w:t>网址：</w:t>
      </w:r>
      <w:r>
        <w:rPr>
          <w:rFonts w:ascii="微软雅黑" w:eastAsia="微软雅黑" w:hAnsi="微软雅黑" w:cs="微软雅黑"/>
          <w:sz w:val="24"/>
          <w:szCs w:val="24"/>
        </w:rPr>
        <w:t>www</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2"/>
          <w:sz w:val="24"/>
          <w:szCs w:val="24"/>
        </w:rPr>
        <w:t xml:space="preserve"> </w:t>
      </w:r>
      <w:proofErr w:type="spellStart"/>
      <w:r>
        <w:rPr>
          <w:rFonts w:ascii="微软雅黑" w:eastAsia="微软雅黑" w:hAnsi="微软雅黑" w:cs="微软雅黑"/>
          <w:sz w:val="24"/>
          <w:szCs w:val="24"/>
        </w:rPr>
        <w:t>ruida</w:t>
      </w:r>
      <w:proofErr w:type="spellEnd"/>
      <w:r>
        <w:rPr>
          <w:rFonts w:ascii="微软雅黑" w:eastAsia="微软雅黑" w:hAnsi="微软雅黑" w:cs="微软雅黑"/>
          <w:spacing w:val="21"/>
          <w:sz w:val="24"/>
          <w:szCs w:val="24"/>
        </w:rPr>
        <w:t>-</w:t>
      </w:r>
      <w:r>
        <w:rPr>
          <w:rFonts w:ascii="微软雅黑" w:eastAsia="微软雅黑" w:hAnsi="微软雅黑" w:cs="微软雅黑"/>
          <w:spacing w:val="-28"/>
          <w:sz w:val="24"/>
          <w:szCs w:val="24"/>
        </w:rPr>
        <w:t xml:space="preserve"> </w:t>
      </w:r>
      <w:proofErr w:type="gramStart"/>
      <w:r>
        <w:rPr>
          <w:rFonts w:ascii="微软雅黑" w:eastAsia="微软雅黑" w:hAnsi="微软雅黑" w:cs="微软雅黑"/>
          <w:sz w:val="24"/>
          <w:szCs w:val="24"/>
        </w:rPr>
        <w:t>int</w:t>
      </w:r>
      <w:r>
        <w:rPr>
          <w:rFonts w:ascii="微软雅黑" w:eastAsia="微软雅黑" w:hAnsi="微软雅黑" w:cs="微软雅黑"/>
          <w:spacing w:val="-28"/>
          <w:sz w:val="24"/>
          <w:szCs w:val="24"/>
        </w:rPr>
        <w:t xml:space="preserve"> </w:t>
      </w:r>
      <w:r>
        <w:rPr>
          <w:rFonts w:ascii="微软雅黑" w:eastAsia="微软雅黑" w:hAnsi="微软雅黑" w:cs="微软雅黑"/>
          <w:spacing w:val="21"/>
          <w:sz w:val="24"/>
          <w:szCs w:val="24"/>
        </w:rPr>
        <w:t>.</w:t>
      </w:r>
      <w:proofErr w:type="gramEnd"/>
      <w:r>
        <w:rPr>
          <w:rFonts w:ascii="微软雅黑" w:eastAsia="微软雅黑" w:hAnsi="微软雅黑" w:cs="微软雅黑"/>
          <w:spacing w:val="-38"/>
          <w:sz w:val="24"/>
          <w:szCs w:val="24"/>
        </w:rPr>
        <w:t xml:space="preserve"> </w:t>
      </w:r>
      <w:r>
        <w:rPr>
          <w:rFonts w:ascii="微软雅黑" w:eastAsia="微软雅黑" w:hAnsi="微软雅黑" w:cs="微软雅黑"/>
          <w:sz w:val="24"/>
          <w:szCs w:val="24"/>
        </w:rPr>
        <w:t>com</w:t>
      </w:r>
    </w:p>
    <w:p w14:paraId="4F9C7469" w14:textId="77777777" w:rsidR="009372C5" w:rsidRDefault="00115A1A">
      <w:pPr>
        <w:spacing w:before="253" w:line="177" w:lineRule="auto"/>
        <w:ind w:right="210" w:firstLine="544"/>
        <w:jc w:val="center"/>
        <w:rPr>
          <w:rFonts w:ascii="微软雅黑" w:eastAsia="微软雅黑" w:hAnsi="微软雅黑" w:cs="微软雅黑" w:hint="eastAsia"/>
          <w:sz w:val="24"/>
          <w:szCs w:val="24"/>
          <w:lang w:eastAsia="zh-CN"/>
        </w:rPr>
      </w:pPr>
      <w:proofErr w:type="gramStart"/>
      <w:r>
        <w:rPr>
          <w:rFonts w:ascii="微软雅黑" w:eastAsia="微软雅黑" w:hAnsi="微软雅黑" w:cs="微软雅黑"/>
          <w:spacing w:val="16"/>
          <w:sz w:val="24"/>
          <w:szCs w:val="24"/>
          <w:lang w:eastAsia="zh-CN"/>
        </w:rPr>
        <w:t>地址:</w:t>
      </w:r>
      <w:proofErr w:type="gramEnd"/>
      <w:r>
        <w:rPr>
          <w:rFonts w:ascii="微软雅黑" w:eastAsia="微软雅黑" w:hAnsi="微软雅黑" w:cs="微软雅黑"/>
          <w:spacing w:val="45"/>
          <w:w w:val="101"/>
          <w:sz w:val="24"/>
          <w:szCs w:val="24"/>
          <w:lang w:eastAsia="zh-CN"/>
        </w:rPr>
        <w:t xml:space="preserve"> </w:t>
      </w:r>
      <w:r>
        <w:rPr>
          <w:rFonts w:ascii="微软雅黑" w:eastAsia="微软雅黑" w:hAnsi="微软雅黑" w:cs="微软雅黑"/>
          <w:spacing w:val="16"/>
          <w:sz w:val="24"/>
          <w:szCs w:val="24"/>
          <w:lang w:eastAsia="zh-CN"/>
        </w:rPr>
        <w:t>香港湾仔菲林明道8号大同大厦17楼05</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w:t>
      </w:r>
      <w:r>
        <w:rPr>
          <w:rFonts w:ascii="微软雅黑" w:eastAsia="微软雅黑" w:hAnsi="微软雅黑" w:cs="微软雅黑"/>
          <w:spacing w:val="-36"/>
          <w:sz w:val="24"/>
          <w:szCs w:val="24"/>
          <w:lang w:eastAsia="zh-CN"/>
        </w:rPr>
        <w:t xml:space="preserve"> </w:t>
      </w:r>
      <w:r>
        <w:rPr>
          <w:rFonts w:ascii="微软雅黑" w:eastAsia="微软雅黑" w:hAnsi="微软雅黑" w:cs="微软雅黑"/>
          <w:spacing w:val="16"/>
          <w:sz w:val="24"/>
          <w:szCs w:val="24"/>
          <w:lang w:eastAsia="zh-CN"/>
        </w:rPr>
        <w:t>06室</w:t>
      </w:r>
    </w:p>
    <w:sectPr w:rsidR="009372C5">
      <w:headerReference w:type="default" r:id="rId23"/>
      <w:footerReference w:type="default" r:id="rId24"/>
      <w:pgSz w:w="11923" w:h="16837"/>
      <w:pgMar w:top="400" w:right="556" w:bottom="0" w:left="1015" w:header="340" w:footer="3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962A5" w14:textId="77777777" w:rsidR="009A79D2" w:rsidRDefault="009A79D2">
      <w:pPr>
        <w:ind w:right="210" w:firstLine="420"/>
      </w:pPr>
      <w:r>
        <w:separator/>
      </w:r>
    </w:p>
  </w:endnote>
  <w:endnote w:type="continuationSeparator" w:id="0">
    <w:p w14:paraId="32EC5200" w14:textId="77777777" w:rsidR="009A79D2" w:rsidRDefault="009A79D2">
      <w:pPr>
        <w:ind w:right="210"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3B7E7" w14:textId="77777777" w:rsidR="009372C5" w:rsidRDefault="00115A1A">
    <w:pPr>
      <w:pStyle w:val="a4"/>
      <w:ind w:right="210" w:firstLine="360"/>
    </w:pPr>
    <w:r>
      <w:rPr>
        <w:noProof/>
        <w:lang w:eastAsia="zh-CN"/>
      </w:rPr>
      <mc:AlternateContent>
        <mc:Choice Requires="wps">
          <w:drawing>
            <wp:anchor distT="0" distB="0" distL="114300" distR="114300" simplePos="0" relativeHeight="251661312" behindDoc="0" locked="0" layoutInCell="1" allowOverlap="1" wp14:anchorId="3518F616" wp14:editId="19A572FA">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518F616" id="_x0000_t202" coordsize="21600,21600" o:spt="202" path="m,l,21600r21600,l21600,xe">
              <v:stroke joinstyle="miter"/>
              <v:path gradientshapeok="t" o:connecttype="rect"/>
            </v:shapetype>
            <v:shape id="文本框 10"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63E3B923" w14:textId="7C1A4DA0" w:rsidR="009372C5" w:rsidRDefault="00115A1A">
                    <w:pPr>
                      <w:pStyle w:val="a4"/>
                      <w:rPr>
                        <w:sz w:val="28"/>
                        <w:szCs w:val="28"/>
                      </w:rPr>
                    </w:pPr>
                    <w:r>
                      <w:rPr>
                        <w:sz w:val="28"/>
                        <w:szCs w:val="28"/>
                      </w:rPr>
                      <w:fldChar w:fldCharType="begin"/>
                    </w:r>
                    <w:r>
                      <w:rPr>
                        <w:sz w:val="28"/>
                        <w:szCs w:val="28"/>
                      </w:rPr>
                      <w:instrText xml:space="preserve"> PAGE  \* MERGEFORMAT </w:instrText>
                    </w:r>
                    <w:r>
                      <w:rPr>
                        <w:sz w:val="28"/>
                        <w:szCs w:val="28"/>
                      </w:rPr>
                      <w:fldChar w:fldCharType="separate"/>
                    </w:r>
                    <w:r w:rsidR="008C3C51">
                      <w:rPr>
                        <w:noProof/>
                        <w:sz w:val="28"/>
                        <w:szCs w:val="28"/>
                      </w:rPr>
                      <w:t>8</w:t>
                    </w:r>
                    <w:r>
                      <w:rPr>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FF468" w14:textId="77777777" w:rsidR="009A79D2" w:rsidRDefault="009A79D2">
      <w:pPr>
        <w:ind w:right="210" w:firstLine="420"/>
      </w:pPr>
      <w:r>
        <w:separator/>
      </w:r>
    </w:p>
  </w:footnote>
  <w:footnote w:type="continuationSeparator" w:id="0">
    <w:p w14:paraId="3F7F5897" w14:textId="77777777" w:rsidR="009A79D2" w:rsidRDefault="009A79D2">
      <w:pPr>
        <w:ind w:right="210"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FC692" w14:textId="77777777" w:rsidR="009372C5" w:rsidRDefault="00115A1A">
    <w:pPr>
      <w:pStyle w:val="a3"/>
      <w:pBdr>
        <w:bottom w:val="double" w:sz="8" w:space="0" w:color="0766D4"/>
      </w:pBdr>
      <w:spacing w:line="14" w:lineRule="auto"/>
      <w:ind w:firstLine="420"/>
      <w:rPr>
        <w:sz w:val="2"/>
      </w:rPr>
    </w:pPr>
    <w:r>
      <w:rPr>
        <w:noProof/>
        <w:lang w:eastAsia="zh-CN"/>
      </w:rPr>
      <w:drawing>
        <wp:anchor distT="0" distB="0" distL="0" distR="0" simplePos="0" relativeHeight="251659264" behindDoc="1" locked="0" layoutInCell="0" allowOverlap="1" wp14:anchorId="23214C65" wp14:editId="4F7C7444">
          <wp:simplePos x="0" y="0"/>
          <wp:positionH relativeFrom="page">
            <wp:posOffset>0</wp:posOffset>
          </wp:positionH>
          <wp:positionV relativeFrom="page">
            <wp:posOffset>0</wp:posOffset>
          </wp:positionV>
          <wp:extent cx="7560310" cy="8609330"/>
          <wp:effectExtent l="0" t="0" r="2540" b="1270"/>
          <wp:wrapNone/>
          <wp:docPr id="1258319767" name="IM 2"/>
          <wp:cNvGraphicFramePr/>
          <a:graphic xmlns:a="http://schemas.openxmlformats.org/drawingml/2006/main">
            <a:graphicData uri="http://schemas.openxmlformats.org/drawingml/2006/picture">
              <pic:pic xmlns:pic="http://schemas.openxmlformats.org/drawingml/2006/picture">
                <pic:nvPicPr>
                  <pic:cNvPr id="12" name="IM 2"/>
                  <pic:cNvPicPr/>
                </pic:nvPicPr>
                <pic:blipFill>
                  <a:blip r:embed="rId1"/>
                  <a:stretch>
                    <a:fillRect/>
                  </a:stretch>
                </pic:blipFill>
                <pic:spPr>
                  <a:xfrm>
                    <a:off x="0" y="0"/>
                    <a:ext cx="7560005" cy="860947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364C1" w14:textId="77777777" w:rsidR="009372C5" w:rsidRDefault="00115A1A">
    <w:pPr>
      <w:pStyle w:val="a3"/>
      <w:pBdr>
        <w:top w:val="none" w:sz="0" w:space="1" w:color="auto"/>
        <w:left w:val="none" w:sz="0" w:space="4" w:color="auto"/>
        <w:bottom w:val="thinThickSmallGap" w:sz="24" w:space="0" w:color="3669AB"/>
        <w:right w:val="none" w:sz="0" w:space="4" w:color="auto"/>
      </w:pBdr>
      <w:ind w:rightChars="200" w:right="420" w:firstLine="40"/>
      <w:jc w:val="right"/>
      <w:rPr>
        <w:rFonts w:eastAsia="宋体"/>
        <w:sz w:val="2"/>
        <w:lang w:eastAsia="zh-CN"/>
      </w:rPr>
    </w:pPr>
    <w:r>
      <w:rPr>
        <w:noProof/>
        <w:sz w:val="2"/>
        <w:lang w:eastAsia="zh-CN"/>
      </w:rPr>
      <mc:AlternateContent>
        <mc:Choice Requires="wps">
          <w:drawing>
            <wp:anchor distT="0" distB="0" distL="114300" distR="114300" simplePos="0" relativeHeight="251660288" behindDoc="0" locked="0" layoutInCell="1" allowOverlap="1" wp14:anchorId="748529AB" wp14:editId="339C8493">
              <wp:simplePos x="0" y="0"/>
              <wp:positionH relativeFrom="margin">
                <wp:align>left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89125" w14:textId="77777777" w:rsidR="009372C5" w:rsidRDefault="009372C5">
                          <w:pPr>
                            <w:pStyle w:val="a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48529AB" id="_x0000_t202" coordsize="21600,21600" o:spt="202" path="m,l,21600r21600,l21600,xe">
              <v:stroke joinstyle="miter"/>
              <v:path gradientshapeok="t" o:connecttype="rect"/>
            </v:shapetype>
            <v:shape id="文本框 9" o:spid="_x0000_s1026" type="#_x0000_t202" style="position:absolute;left:0;text-align:left;margin-left:0;margin-top:0;width:2in;height:2in;z-index:251660288;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7B389125" w14:textId="77777777" w:rsidR="009372C5" w:rsidRDefault="009372C5">
                    <w:pPr>
                      <w:pStyle w:val="a5"/>
                    </w:pPr>
                  </w:p>
                </w:txbxContent>
              </v:textbox>
              <w10:wrap anchorx="margin"/>
            </v:shape>
          </w:pict>
        </mc:Fallback>
      </mc:AlternateContent>
    </w:r>
    <w:r>
      <w:rPr>
        <w:rFonts w:eastAsia="宋体" w:hint="eastAsia"/>
        <w:noProof/>
        <w:sz w:val="2"/>
        <w:lang w:eastAsia="zh-CN"/>
      </w:rPr>
      <w:drawing>
        <wp:inline distT="0" distB="0" distL="114300" distR="114300" wp14:anchorId="1696D432" wp14:editId="33573F02">
          <wp:extent cx="2263140" cy="810895"/>
          <wp:effectExtent l="0" t="0" r="3810" b="0"/>
          <wp:docPr id="32" name="图片 32" descr="瑞达国际股份LOGO-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瑞达国际股份LOGO-黑"/>
                  <pic:cNvPicPr>
                    <a:picLocks noChangeAspect="1"/>
                  </pic:cNvPicPr>
                </pic:nvPicPr>
                <pic:blipFill>
                  <a:blip r:embed="rId1"/>
                  <a:stretch>
                    <a:fillRect/>
                  </a:stretch>
                </pic:blipFill>
                <pic:spPr>
                  <a:xfrm>
                    <a:off x="0" y="0"/>
                    <a:ext cx="2263140" cy="810895"/>
                  </a:xfrm>
                  <a:prstGeom prst="rect">
                    <a:avLst/>
                  </a:prstGeom>
                </pic:spPr>
              </pic:pic>
            </a:graphicData>
          </a:graphic>
        </wp:inline>
      </w:drawing>
    </w:r>
  </w:p>
  <w:p w14:paraId="3D3D0BF1" w14:textId="77777777" w:rsidR="009372C5" w:rsidRDefault="009372C5">
    <w:pPr>
      <w:pStyle w:val="a3"/>
      <w:pBdr>
        <w:bottom w:val="single" w:sz="4" w:space="0" w:color="3669AB"/>
      </w:pBdr>
      <w:ind w:rightChars="200" w:right="420" w:firstLine="40"/>
      <w:jc w:val="both"/>
      <w:rPr>
        <w:rFonts w:eastAsia="宋体"/>
        <w:color w:val="FFFFFF" w:themeColor="background1"/>
        <w:sz w:val="2"/>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02AB6D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4.25pt;visibility:visible;mso-wrap-style:square" o:bullet="t">
        <v:imagedata r:id="rId1" o:title=""/>
      </v:shape>
    </w:pict>
  </w:numPicBullet>
  <w:abstractNum w:abstractNumId="0" w15:restartNumberingAfterBreak="0">
    <w:nsid w:val="1EAF527C"/>
    <w:multiLevelType w:val="hybridMultilevel"/>
    <w:tmpl w:val="65FE5166"/>
    <w:lvl w:ilvl="0" w:tplc="2E829F08">
      <w:start w:val="1"/>
      <w:numFmt w:val="bullet"/>
      <w:lvlText w:val=""/>
      <w:lvlPicBulletId w:val="0"/>
      <w:lvlJc w:val="left"/>
      <w:pPr>
        <w:tabs>
          <w:tab w:val="num" w:pos="420"/>
        </w:tabs>
        <w:ind w:left="420" w:firstLine="0"/>
      </w:pPr>
      <w:rPr>
        <w:rFonts w:ascii="Symbol" w:hAnsi="Symbol" w:hint="default"/>
      </w:rPr>
    </w:lvl>
    <w:lvl w:ilvl="1" w:tplc="9412F39E" w:tentative="1">
      <w:start w:val="1"/>
      <w:numFmt w:val="bullet"/>
      <w:lvlText w:val=""/>
      <w:lvlJc w:val="left"/>
      <w:pPr>
        <w:tabs>
          <w:tab w:val="num" w:pos="840"/>
        </w:tabs>
        <w:ind w:left="840" w:firstLine="0"/>
      </w:pPr>
      <w:rPr>
        <w:rFonts w:ascii="Symbol" w:hAnsi="Symbol" w:hint="default"/>
      </w:rPr>
    </w:lvl>
    <w:lvl w:ilvl="2" w:tplc="94A2A548" w:tentative="1">
      <w:start w:val="1"/>
      <w:numFmt w:val="bullet"/>
      <w:lvlText w:val=""/>
      <w:lvlJc w:val="left"/>
      <w:pPr>
        <w:tabs>
          <w:tab w:val="num" w:pos="1260"/>
        </w:tabs>
        <w:ind w:left="1260" w:firstLine="0"/>
      </w:pPr>
      <w:rPr>
        <w:rFonts w:ascii="Symbol" w:hAnsi="Symbol" w:hint="default"/>
      </w:rPr>
    </w:lvl>
    <w:lvl w:ilvl="3" w:tplc="447499AE" w:tentative="1">
      <w:start w:val="1"/>
      <w:numFmt w:val="bullet"/>
      <w:lvlText w:val=""/>
      <w:lvlJc w:val="left"/>
      <w:pPr>
        <w:tabs>
          <w:tab w:val="num" w:pos="1680"/>
        </w:tabs>
        <w:ind w:left="1680" w:firstLine="0"/>
      </w:pPr>
      <w:rPr>
        <w:rFonts w:ascii="Symbol" w:hAnsi="Symbol" w:hint="default"/>
      </w:rPr>
    </w:lvl>
    <w:lvl w:ilvl="4" w:tplc="21307B00" w:tentative="1">
      <w:start w:val="1"/>
      <w:numFmt w:val="bullet"/>
      <w:lvlText w:val=""/>
      <w:lvlJc w:val="left"/>
      <w:pPr>
        <w:tabs>
          <w:tab w:val="num" w:pos="2100"/>
        </w:tabs>
        <w:ind w:left="2100" w:firstLine="0"/>
      </w:pPr>
      <w:rPr>
        <w:rFonts w:ascii="Symbol" w:hAnsi="Symbol" w:hint="default"/>
      </w:rPr>
    </w:lvl>
    <w:lvl w:ilvl="5" w:tplc="554E08D0" w:tentative="1">
      <w:start w:val="1"/>
      <w:numFmt w:val="bullet"/>
      <w:lvlText w:val=""/>
      <w:lvlJc w:val="left"/>
      <w:pPr>
        <w:tabs>
          <w:tab w:val="num" w:pos="2520"/>
        </w:tabs>
        <w:ind w:left="2520" w:firstLine="0"/>
      </w:pPr>
      <w:rPr>
        <w:rFonts w:ascii="Symbol" w:hAnsi="Symbol" w:hint="default"/>
      </w:rPr>
    </w:lvl>
    <w:lvl w:ilvl="6" w:tplc="98187790" w:tentative="1">
      <w:start w:val="1"/>
      <w:numFmt w:val="bullet"/>
      <w:lvlText w:val=""/>
      <w:lvlJc w:val="left"/>
      <w:pPr>
        <w:tabs>
          <w:tab w:val="num" w:pos="2940"/>
        </w:tabs>
        <w:ind w:left="2940" w:firstLine="0"/>
      </w:pPr>
      <w:rPr>
        <w:rFonts w:ascii="Symbol" w:hAnsi="Symbol" w:hint="default"/>
      </w:rPr>
    </w:lvl>
    <w:lvl w:ilvl="7" w:tplc="604A8B5A" w:tentative="1">
      <w:start w:val="1"/>
      <w:numFmt w:val="bullet"/>
      <w:lvlText w:val=""/>
      <w:lvlJc w:val="left"/>
      <w:pPr>
        <w:tabs>
          <w:tab w:val="num" w:pos="3360"/>
        </w:tabs>
        <w:ind w:left="3360" w:firstLine="0"/>
      </w:pPr>
      <w:rPr>
        <w:rFonts w:ascii="Symbol" w:hAnsi="Symbol" w:hint="default"/>
      </w:rPr>
    </w:lvl>
    <w:lvl w:ilvl="8" w:tplc="720A75AC" w:tentative="1">
      <w:start w:val="1"/>
      <w:numFmt w:val="bullet"/>
      <w:lvlText w:val=""/>
      <w:lvlJc w:val="left"/>
      <w:pPr>
        <w:tabs>
          <w:tab w:val="num" w:pos="3780"/>
        </w:tabs>
        <w:ind w:left="3780" w:firstLine="0"/>
      </w:pPr>
      <w:rPr>
        <w:rFonts w:ascii="Symbol" w:hAnsi="Symbol" w:hint="default"/>
      </w:rPr>
    </w:lvl>
  </w:abstractNum>
  <w:abstractNum w:abstractNumId="1" w15:restartNumberingAfterBreak="0">
    <w:nsid w:val="22B06491"/>
    <w:multiLevelType w:val="hybridMultilevel"/>
    <w:tmpl w:val="A7B6964E"/>
    <w:lvl w:ilvl="0" w:tplc="A7E69F10">
      <w:start w:val="1"/>
      <w:numFmt w:val="bullet"/>
      <w:lvlText w:val=""/>
      <w:lvlPicBulletId w:val="0"/>
      <w:lvlJc w:val="left"/>
      <w:pPr>
        <w:tabs>
          <w:tab w:val="num" w:pos="440"/>
        </w:tabs>
        <w:ind w:left="440" w:firstLine="0"/>
      </w:pPr>
      <w:rPr>
        <w:rFonts w:ascii="Symbol" w:hAnsi="Symbol" w:hint="default"/>
      </w:rPr>
    </w:lvl>
    <w:lvl w:ilvl="1" w:tplc="CCF42CFA" w:tentative="1">
      <w:start w:val="1"/>
      <w:numFmt w:val="bullet"/>
      <w:lvlText w:val=""/>
      <w:lvlJc w:val="left"/>
      <w:pPr>
        <w:tabs>
          <w:tab w:val="num" w:pos="880"/>
        </w:tabs>
        <w:ind w:left="880" w:firstLine="0"/>
      </w:pPr>
      <w:rPr>
        <w:rFonts w:ascii="Symbol" w:hAnsi="Symbol" w:hint="default"/>
      </w:rPr>
    </w:lvl>
    <w:lvl w:ilvl="2" w:tplc="C96E3B52" w:tentative="1">
      <w:start w:val="1"/>
      <w:numFmt w:val="bullet"/>
      <w:lvlText w:val=""/>
      <w:lvlJc w:val="left"/>
      <w:pPr>
        <w:tabs>
          <w:tab w:val="num" w:pos="1320"/>
        </w:tabs>
        <w:ind w:left="1320" w:firstLine="0"/>
      </w:pPr>
      <w:rPr>
        <w:rFonts w:ascii="Symbol" w:hAnsi="Symbol" w:hint="default"/>
      </w:rPr>
    </w:lvl>
    <w:lvl w:ilvl="3" w:tplc="20748E68" w:tentative="1">
      <w:start w:val="1"/>
      <w:numFmt w:val="bullet"/>
      <w:lvlText w:val=""/>
      <w:lvlJc w:val="left"/>
      <w:pPr>
        <w:tabs>
          <w:tab w:val="num" w:pos="1760"/>
        </w:tabs>
        <w:ind w:left="1760" w:firstLine="0"/>
      </w:pPr>
      <w:rPr>
        <w:rFonts w:ascii="Symbol" w:hAnsi="Symbol" w:hint="default"/>
      </w:rPr>
    </w:lvl>
    <w:lvl w:ilvl="4" w:tplc="8EC6DFA4" w:tentative="1">
      <w:start w:val="1"/>
      <w:numFmt w:val="bullet"/>
      <w:lvlText w:val=""/>
      <w:lvlJc w:val="left"/>
      <w:pPr>
        <w:tabs>
          <w:tab w:val="num" w:pos="2200"/>
        </w:tabs>
        <w:ind w:left="2200" w:firstLine="0"/>
      </w:pPr>
      <w:rPr>
        <w:rFonts w:ascii="Symbol" w:hAnsi="Symbol" w:hint="default"/>
      </w:rPr>
    </w:lvl>
    <w:lvl w:ilvl="5" w:tplc="20248E72" w:tentative="1">
      <w:start w:val="1"/>
      <w:numFmt w:val="bullet"/>
      <w:lvlText w:val=""/>
      <w:lvlJc w:val="left"/>
      <w:pPr>
        <w:tabs>
          <w:tab w:val="num" w:pos="2640"/>
        </w:tabs>
        <w:ind w:left="2640" w:firstLine="0"/>
      </w:pPr>
      <w:rPr>
        <w:rFonts w:ascii="Symbol" w:hAnsi="Symbol" w:hint="default"/>
      </w:rPr>
    </w:lvl>
    <w:lvl w:ilvl="6" w:tplc="32A0B0EC" w:tentative="1">
      <w:start w:val="1"/>
      <w:numFmt w:val="bullet"/>
      <w:lvlText w:val=""/>
      <w:lvlJc w:val="left"/>
      <w:pPr>
        <w:tabs>
          <w:tab w:val="num" w:pos="3080"/>
        </w:tabs>
        <w:ind w:left="3080" w:firstLine="0"/>
      </w:pPr>
      <w:rPr>
        <w:rFonts w:ascii="Symbol" w:hAnsi="Symbol" w:hint="default"/>
      </w:rPr>
    </w:lvl>
    <w:lvl w:ilvl="7" w:tplc="D0DE6B68" w:tentative="1">
      <w:start w:val="1"/>
      <w:numFmt w:val="bullet"/>
      <w:lvlText w:val=""/>
      <w:lvlJc w:val="left"/>
      <w:pPr>
        <w:tabs>
          <w:tab w:val="num" w:pos="3520"/>
        </w:tabs>
        <w:ind w:left="3520" w:firstLine="0"/>
      </w:pPr>
      <w:rPr>
        <w:rFonts w:ascii="Symbol" w:hAnsi="Symbol" w:hint="default"/>
      </w:rPr>
    </w:lvl>
    <w:lvl w:ilvl="8" w:tplc="D1369994" w:tentative="1">
      <w:start w:val="1"/>
      <w:numFmt w:val="bullet"/>
      <w:lvlText w:val=""/>
      <w:lvlJc w:val="left"/>
      <w:pPr>
        <w:tabs>
          <w:tab w:val="num" w:pos="3960"/>
        </w:tabs>
        <w:ind w:left="3960" w:firstLine="0"/>
      </w:pPr>
      <w:rPr>
        <w:rFonts w:ascii="Symbol" w:hAnsi="Symbol" w:hint="default"/>
      </w:rPr>
    </w:lvl>
  </w:abstractNum>
  <w:abstractNum w:abstractNumId="2" w15:restartNumberingAfterBreak="0">
    <w:nsid w:val="279A09D9"/>
    <w:multiLevelType w:val="hybridMultilevel"/>
    <w:tmpl w:val="F50A1C22"/>
    <w:lvl w:ilvl="0" w:tplc="90FCAC6E">
      <w:start w:val="1"/>
      <w:numFmt w:val="bullet"/>
      <w:lvlText w:val=""/>
      <w:lvlPicBulletId w:val="0"/>
      <w:lvlJc w:val="left"/>
      <w:pPr>
        <w:tabs>
          <w:tab w:val="num" w:pos="420"/>
        </w:tabs>
        <w:ind w:left="420" w:firstLine="0"/>
      </w:pPr>
      <w:rPr>
        <w:rFonts w:ascii="Symbol" w:hAnsi="Symbol" w:hint="default"/>
      </w:rPr>
    </w:lvl>
    <w:lvl w:ilvl="1" w:tplc="AA5ABE38" w:tentative="1">
      <w:start w:val="1"/>
      <w:numFmt w:val="bullet"/>
      <w:lvlText w:val=""/>
      <w:lvlJc w:val="left"/>
      <w:pPr>
        <w:tabs>
          <w:tab w:val="num" w:pos="840"/>
        </w:tabs>
        <w:ind w:left="840" w:firstLine="0"/>
      </w:pPr>
      <w:rPr>
        <w:rFonts w:ascii="Symbol" w:hAnsi="Symbol" w:hint="default"/>
      </w:rPr>
    </w:lvl>
    <w:lvl w:ilvl="2" w:tplc="E1C61ADE" w:tentative="1">
      <w:start w:val="1"/>
      <w:numFmt w:val="bullet"/>
      <w:lvlText w:val=""/>
      <w:lvlJc w:val="left"/>
      <w:pPr>
        <w:tabs>
          <w:tab w:val="num" w:pos="1260"/>
        </w:tabs>
        <w:ind w:left="1260" w:firstLine="0"/>
      </w:pPr>
      <w:rPr>
        <w:rFonts w:ascii="Symbol" w:hAnsi="Symbol" w:hint="default"/>
      </w:rPr>
    </w:lvl>
    <w:lvl w:ilvl="3" w:tplc="174410D6" w:tentative="1">
      <w:start w:val="1"/>
      <w:numFmt w:val="bullet"/>
      <w:lvlText w:val=""/>
      <w:lvlJc w:val="left"/>
      <w:pPr>
        <w:tabs>
          <w:tab w:val="num" w:pos="1680"/>
        </w:tabs>
        <w:ind w:left="1680" w:firstLine="0"/>
      </w:pPr>
      <w:rPr>
        <w:rFonts w:ascii="Symbol" w:hAnsi="Symbol" w:hint="default"/>
      </w:rPr>
    </w:lvl>
    <w:lvl w:ilvl="4" w:tplc="622453B4" w:tentative="1">
      <w:start w:val="1"/>
      <w:numFmt w:val="bullet"/>
      <w:lvlText w:val=""/>
      <w:lvlJc w:val="left"/>
      <w:pPr>
        <w:tabs>
          <w:tab w:val="num" w:pos="2100"/>
        </w:tabs>
        <w:ind w:left="2100" w:firstLine="0"/>
      </w:pPr>
      <w:rPr>
        <w:rFonts w:ascii="Symbol" w:hAnsi="Symbol" w:hint="default"/>
      </w:rPr>
    </w:lvl>
    <w:lvl w:ilvl="5" w:tplc="79D674C4" w:tentative="1">
      <w:start w:val="1"/>
      <w:numFmt w:val="bullet"/>
      <w:lvlText w:val=""/>
      <w:lvlJc w:val="left"/>
      <w:pPr>
        <w:tabs>
          <w:tab w:val="num" w:pos="2520"/>
        </w:tabs>
        <w:ind w:left="2520" w:firstLine="0"/>
      </w:pPr>
      <w:rPr>
        <w:rFonts w:ascii="Symbol" w:hAnsi="Symbol" w:hint="default"/>
      </w:rPr>
    </w:lvl>
    <w:lvl w:ilvl="6" w:tplc="28B2958A" w:tentative="1">
      <w:start w:val="1"/>
      <w:numFmt w:val="bullet"/>
      <w:lvlText w:val=""/>
      <w:lvlJc w:val="left"/>
      <w:pPr>
        <w:tabs>
          <w:tab w:val="num" w:pos="2940"/>
        </w:tabs>
        <w:ind w:left="2940" w:firstLine="0"/>
      </w:pPr>
      <w:rPr>
        <w:rFonts w:ascii="Symbol" w:hAnsi="Symbol" w:hint="default"/>
      </w:rPr>
    </w:lvl>
    <w:lvl w:ilvl="7" w:tplc="37D2D1B4" w:tentative="1">
      <w:start w:val="1"/>
      <w:numFmt w:val="bullet"/>
      <w:lvlText w:val=""/>
      <w:lvlJc w:val="left"/>
      <w:pPr>
        <w:tabs>
          <w:tab w:val="num" w:pos="3360"/>
        </w:tabs>
        <w:ind w:left="3360" w:firstLine="0"/>
      </w:pPr>
      <w:rPr>
        <w:rFonts w:ascii="Symbol" w:hAnsi="Symbol" w:hint="default"/>
      </w:rPr>
    </w:lvl>
    <w:lvl w:ilvl="8" w:tplc="607CD710" w:tentative="1">
      <w:start w:val="1"/>
      <w:numFmt w:val="bullet"/>
      <w:lvlText w:val=""/>
      <w:lvlJc w:val="left"/>
      <w:pPr>
        <w:tabs>
          <w:tab w:val="num" w:pos="3780"/>
        </w:tabs>
        <w:ind w:left="3780" w:firstLine="0"/>
      </w:pPr>
      <w:rPr>
        <w:rFonts w:ascii="Symbol" w:hAnsi="Symbol" w:hint="default"/>
      </w:rPr>
    </w:lvl>
  </w:abstractNum>
  <w:abstractNum w:abstractNumId="3" w15:restartNumberingAfterBreak="0">
    <w:nsid w:val="2F435536"/>
    <w:multiLevelType w:val="hybridMultilevel"/>
    <w:tmpl w:val="999ED09C"/>
    <w:lvl w:ilvl="0" w:tplc="6B88A000">
      <w:start w:val="1"/>
      <w:numFmt w:val="bullet"/>
      <w:lvlText w:val=""/>
      <w:lvlPicBulletId w:val="0"/>
      <w:lvlJc w:val="left"/>
      <w:pPr>
        <w:tabs>
          <w:tab w:val="num" w:pos="420"/>
        </w:tabs>
        <w:ind w:left="420" w:firstLine="0"/>
      </w:pPr>
      <w:rPr>
        <w:rFonts w:ascii="Symbol" w:hAnsi="Symbol" w:hint="default"/>
      </w:rPr>
    </w:lvl>
    <w:lvl w:ilvl="1" w:tplc="A82889CA" w:tentative="1">
      <w:start w:val="1"/>
      <w:numFmt w:val="bullet"/>
      <w:lvlText w:val=""/>
      <w:lvlJc w:val="left"/>
      <w:pPr>
        <w:tabs>
          <w:tab w:val="num" w:pos="840"/>
        </w:tabs>
        <w:ind w:left="840" w:firstLine="0"/>
      </w:pPr>
      <w:rPr>
        <w:rFonts w:ascii="Symbol" w:hAnsi="Symbol" w:hint="default"/>
      </w:rPr>
    </w:lvl>
    <w:lvl w:ilvl="2" w:tplc="A9D6FE66" w:tentative="1">
      <w:start w:val="1"/>
      <w:numFmt w:val="bullet"/>
      <w:lvlText w:val=""/>
      <w:lvlJc w:val="left"/>
      <w:pPr>
        <w:tabs>
          <w:tab w:val="num" w:pos="1260"/>
        </w:tabs>
        <w:ind w:left="1260" w:firstLine="0"/>
      </w:pPr>
      <w:rPr>
        <w:rFonts w:ascii="Symbol" w:hAnsi="Symbol" w:hint="default"/>
      </w:rPr>
    </w:lvl>
    <w:lvl w:ilvl="3" w:tplc="1A080450" w:tentative="1">
      <w:start w:val="1"/>
      <w:numFmt w:val="bullet"/>
      <w:lvlText w:val=""/>
      <w:lvlJc w:val="left"/>
      <w:pPr>
        <w:tabs>
          <w:tab w:val="num" w:pos="1680"/>
        </w:tabs>
        <w:ind w:left="1680" w:firstLine="0"/>
      </w:pPr>
      <w:rPr>
        <w:rFonts w:ascii="Symbol" w:hAnsi="Symbol" w:hint="default"/>
      </w:rPr>
    </w:lvl>
    <w:lvl w:ilvl="4" w:tplc="D4E4C496" w:tentative="1">
      <w:start w:val="1"/>
      <w:numFmt w:val="bullet"/>
      <w:lvlText w:val=""/>
      <w:lvlJc w:val="left"/>
      <w:pPr>
        <w:tabs>
          <w:tab w:val="num" w:pos="2100"/>
        </w:tabs>
        <w:ind w:left="2100" w:firstLine="0"/>
      </w:pPr>
      <w:rPr>
        <w:rFonts w:ascii="Symbol" w:hAnsi="Symbol" w:hint="default"/>
      </w:rPr>
    </w:lvl>
    <w:lvl w:ilvl="5" w:tplc="24AEA43A" w:tentative="1">
      <w:start w:val="1"/>
      <w:numFmt w:val="bullet"/>
      <w:lvlText w:val=""/>
      <w:lvlJc w:val="left"/>
      <w:pPr>
        <w:tabs>
          <w:tab w:val="num" w:pos="2520"/>
        </w:tabs>
        <w:ind w:left="2520" w:firstLine="0"/>
      </w:pPr>
      <w:rPr>
        <w:rFonts w:ascii="Symbol" w:hAnsi="Symbol" w:hint="default"/>
      </w:rPr>
    </w:lvl>
    <w:lvl w:ilvl="6" w:tplc="AF2E0A84" w:tentative="1">
      <w:start w:val="1"/>
      <w:numFmt w:val="bullet"/>
      <w:lvlText w:val=""/>
      <w:lvlJc w:val="left"/>
      <w:pPr>
        <w:tabs>
          <w:tab w:val="num" w:pos="2940"/>
        </w:tabs>
        <w:ind w:left="2940" w:firstLine="0"/>
      </w:pPr>
      <w:rPr>
        <w:rFonts w:ascii="Symbol" w:hAnsi="Symbol" w:hint="default"/>
      </w:rPr>
    </w:lvl>
    <w:lvl w:ilvl="7" w:tplc="B91CD7DC" w:tentative="1">
      <w:start w:val="1"/>
      <w:numFmt w:val="bullet"/>
      <w:lvlText w:val=""/>
      <w:lvlJc w:val="left"/>
      <w:pPr>
        <w:tabs>
          <w:tab w:val="num" w:pos="3360"/>
        </w:tabs>
        <w:ind w:left="3360" w:firstLine="0"/>
      </w:pPr>
      <w:rPr>
        <w:rFonts w:ascii="Symbol" w:hAnsi="Symbol" w:hint="default"/>
      </w:rPr>
    </w:lvl>
    <w:lvl w:ilvl="8" w:tplc="BE3C7C0A" w:tentative="1">
      <w:start w:val="1"/>
      <w:numFmt w:val="bullet"/>
      <w:lvlText w:val=""/>
      <w:lvlJc w:val="left"/>
      <w:pPr>
        <w:tabs>
          <w:tab w:val="num" w:pos="3780"/>
        </w:tabs>
        <w:ind w:left="3780" w:firstLine="0"/>
      </w:pPr>
      <w:rPr>
        <w:rFonts w:ascii="Symbol" w:hAnsi="Symbol" w:hint="default"/>
      </w:rPr>
    </w:lvl>
  </w:abstractNum>
  <w:abstractNum w:abstractNumId="4" w15:restartNumberingAfterBreak="0">
    <w:nsid w:val="3105414A"/>
    <w:multiLevelType w:val="hybridMultilevel"/>
    <w:tmpl w:val="F3243BB6"/>
    <w:lvl w:ilvl="0" w:tplc="FD3C80BE">
      <w:start w:val="1"/>
      <w:numFmt w:val="bullet"/>
      <w:lvlText w:val=""/>
      <w:lvlPicBulletId w:val="0"/>
      <w:lvlJc w:val="left"/>
      <w:pPr>
        <w:tabs>
          <w:tab w:val="num" w:pos="420"/>
        </w:tabs>
        <w:ind w:left="420" w:firstLine="0"/>
      </w:pPr>
      <w:rPr>
        <w:rFonts w:ascii="Symbol" w:hAnsi="Symbol" w:hint="default"/>
      </w:rPr>
    </w:lvl>
    <w:lvl w:ilvl="1" w:tplc="667AEE14" w:tentative="1">
      <w:start w:val="1"/>
      <w:numFmt w:val="bullet"/>
      <w:lvlText w:val=""/>
      <w:lvlJc w:val="left"/>
      <w:pPr>
        <w:tabs>
          <w:tab w:val="num" w:pos="840"/>
        </w:tabs>
        <w:ind w:left="840" w:firstLine="0"/>
      </w:pPr>
      <w:rPr>
        <w:rFonts w:ascii="Symbol" w:hAnsi="Symbol" w:hint="default"/>
      </w:rPr>
    </w:lvl>
    <w:lvl w:ilvl="2" w:tplc="30CA021E" w:tentative="1">
      <w:start w:val="1"/>
      <w:numFmt w:val="bullet"/>
      <w:lvlText w:val=""/>
      <w:lvlJc w:val="left"/>
      <w:pPr>
        <w:tabs>
          <w:tab w:val="num" w:pos="1260"/>
        </w:tabs>
        <w:ind w:left="1260" w:firstLine="0"/>
      </w:pPr>
      <w:rPr>
        <w:rFonts w:ascii="Symbol" w:hAnsi="Symbol" w:hint="default"/>
      </w:rPr>
    </w:lvl>
    <w:lvl w:ilvl="3" w:tplc="8678361C" w:tentative="1">
      <w:start w:val="1"/>
      <w:numFmt w:val="bullet"/>
      <w:lvlText w:val=""/>
      <w:lvlJc w:val="left"/>
      <w:pPr>
        <w:tabs>
          <w:tab w:val="num" w:pos="1680"/>
        </w:tabs>
        <w:ind w:left="1680" w:firstLine="0"/>
      </w:pPr>
      <w:rPr>
        <w:rFonts w:ascii="Symbol" w:hAnsi="Symbol" w:hint="default"/>
      </w:rPr>
    </w:lvl>
    <w:lvl w:ilvl="4" w:tplc="3872BA20" w:tentative="1">
      <w:start w:val="1"/>
      <w:numFmt w:val="bullet"/>
      <w:lvlText w:val=""/>
      <w:lvlJc w:val="left"/>
      <w:pPr>
        <w:tabs>
          <w:tab w:val="num" w:pos="2100"/>
        </w:tabs>
        <w:ind w:left="2100" w:firstLine="0"/>
      </w:pPr>
      <w:rPr>
        <w:rFonts w:ascii="Symbol" w:hAnsi="Symbol" w:hint="default"/>
      </w:rPr>
    </w:lvl>
    <w:lvl w:ilvl="5" w:tplc="F48E96FE" w:tentative="1">
      <w:start w:val="1"/>
      <w:numFmt w:val="bullet"/>
      <w:lvlText w:val=""/>
      <w:lvlJc w:val="left"/>
      <w:pPr>
        <w:tabs>
          <w:tab w:val="num" w:pos="2520"/>
        </w:tabs>
        <w:ind w:left="2520" w:firstLine="0"/>
      </w:pPr>
      <w:rPr>
        <w:rFonts w:ascii="Symbol" w:hAnsi="Symbol" w:hint="default"/>
      </w:rPr>
    </w:lvl>
    <w:lvl w:ilvl="6" w:tplc="235A9294" w:tentative="1">
      <w:start w:val="1"/>
      <w:numFmt w:val="bullet"/>
      <w:lvlText w:val=""/>
      <w:lvlJc w:val="left"/>
      <w:pPr>
        <w:tabs>
          <w:tab w:val="num" w:pos="2940"/>
        </w:tabs>
        <w:ind w:left="2940" w:firstLine="0"/>
      </w:pPr>
      <w:rPr>
        <w:rFonts w:ascii="Symbol" w:hAnsi="Symbol" w:hint="default"/>
      </w:rPr>
    </w:lvl>
    <w:lvl w:ilvl="7" w:tplc="A8F67884" w:tentative="1">
      <w:start w:val="1"/>
      <w:numFmt w:val="bullet"/>
      <w:lvlText w:val=""/>
      <w:lvlJc w:val="left"/>
      <w:pPr>
        <w:tabs>
          <w:tab w:val="num" w:pos="3360"/>
        </w:tabs>
        <w:ind w:left="3360" w:firstLine="0"/>
      </w:pPr>
      <w:rPr>
        <w:rFonts w:ascii="Symbol" w:hAnsi="Symbol" w:hint="default"/>
      </w:rPr>
    </w:lvl>
    <w:lvl w:ilvl="8" w:tplc="D6946960" w:tentative="1">
      <w:start w:val="1"/>
      <w:numFmt w:val="bullet"/>
      <w:lvlText w:val=""/>
      <w:lvlJc w:val="left"/>
      <w:pPr>
        <w:tabs>
          <w:tab w:val="num" w:pos="3780"/>
        </w:tabs>
        <w:ind w:left="3780" w:firstLine="0"/>
      </w:pPr>
      <w:rPr>
        <w:rFonts w:ascii="Symbol" w:hAnsi="Symbol" w:hint="default"/>
      </w:rPr>
    </w:lvl>
  </w:abstractNum>
  <w:abstractNum w:abstractNumId="5" w15:restartNumberingAfterBreak="0">
    <w:nsid w:val="39EA7A68"/>
    <w:multiLevelType w:val="hybridMultilevel"/>
    <w:tmpl w:val="7E74A434"/>
    <w:lvl w:ilvl="0" w:tplc="E59E6210">
      <w:start w:val="1"/>
      <w:numFmt w:val="bullet"/>
      <w:lvlText w:val=""/>
      <w:lvlPicBulletId w:val="0"/>
      <w:lvlJc w:val="left"/>
      <w:pPr>
        <w:tabs>
          <w:tab w:val="num" w:pos="440"/>
        </w:tabs>
        <w:ind w:left="440" w:firstLine="0"/>
      </w:pPr>
      <w:rPr>
        <w:rFonts w:ascii="Symbol" w:hAnsi="Symbol" w:hint="default"/>
      </w:rPr>
    </w:lvl>
    <w:lvl w:ilvl="1" w:tplc="6D40AE36" w:tentative="1">
      <w:start w:val="1"/>
      <w:numFmt w:val="bullet"/>
      <w:lvlText w:val=""/>
      <w:lvlJc w:val="left"/>
      <w:pPr>
        <w:tabs>
          <w:tab w:val="num" w:pos="880"/>
        </w:tabs>
        <w:ind w:left="880" w:firstLine="0"/>
      </w:pPr>
      <w:rPr>
        <w:rFonts w:ascii="Symbol" w:hAnsi="Symbol" w:hint="default"/>
      </w:rPr>
    </w:lvl>
    <w:lvl w:ilvl="2" w:tplc="F86E4936" w:tentative="1">
      <w:start w:val="1"/>
      <w:numFmt w:val="bullet"/>
      <w:lvlText w:val=""/>
      <w:lvlJc w:val="left"/>
      <w:pPr>
        <w:tabs>
          <w:tab w:val="num" w:pos="1320"/>
        </w:tabs>
        <w:ind w:left="1320" w:firstLine="0"/>
      </w:pPr>
      <w:rPr>
        <w:rFonts w:ascii="Symbol" w:hAnsi="Symbol" w:hint="default"/>
      </w:rPr>
    </w:lvl>
    <w:lvl w:ilvl="3" w:tplc="016831A8" w:tentative="1">
      <w:start w:val="1"/>
      <w:numFmt w:val="bullet"/>
      <w:lvlText w:val=""/>
      <w:lvlJc w:val="left"/>
      <w:pPr>
        <w:tabs>
          <w:tab w:val="num" w:pos="1760"/>
        </w:tabs>
        <w:ind w:left="1760" w:firstLine="0"/>
      </w:pPr>
      <w:rPr>
        <w:rFonts w:ascii="Symbol" w:hAnsi="Symbol" w:hint="default"/>
      </w:rPr>
    </w:lvl>
    <w:lvl w:ilvl="4" w:tplc="72AED5AE" w:tentative="1">
      <w:start w:val="1"/>
      <w:numFmt w:val="bullet"/>
      <w:lvlText w:val=""/>
      <w:lvlJc w:val="left"/>
      <w:pPr>
        <w:tabs>
          <w:tab w:val="num" w:pos="2200"/>
        </w:tabs>
        <w:ind w:left="2200" w:firstLine="0"/>
      </w:pPr>
      <w:rPr>
        <w:rFonts w:ascii="Symbol" w:hAnsi="Symbol" w:hint="default"/>
      </w:rPr>
    </w:lvl>
    <w:lvl w:ilvl="5" w:tplc="258E31C4" w:tentative="1">
      <w:start w:val="1"/>
      <w:numFmt w:val="bullet"/>
      <w:lvlText w:val=""/>
      <w:lvlJc w:val="left"/>
      <w:pPr>
        <w:tabs>
          <w:tab w:val="num" w:pos="2640"/>
        </w:tabs>
        <w:ind w:left="2640" w:firstLine="0"/>
      </w:pPr>
      <w:rPr>
        <w:rFonts w:ascii="Symbol" w:hAnsi="Symbol" w:hint="default"/>
      </w:rPr>
    </w:lvl>
    <w:lvl w:ilvl="6" w:tplc="946C7CEC" w:tentative="1">
      <w:start w:val="1"/>
      <w:numFmt w:val="bullet"/>
      <w:lvlText w:val=""/>
      <w:lvlJc w:val="left"/>
      <w:pPr>
        <w:tabs>
          <w:tab w:val="num" w:pos="3080"/>
        </w:tabs>
        <w:ind w:left="3080" w:firstLine="0"/>
      </w:pPr>
      <w:rPr>
        <w:rFonts w:ascii="Symbol" w:hAnsi="Symbol" w:hint="default"/>
      </w:rPr>
    </w:lvl>
    <w:lvl w:ilvl="7" w:tplc="F4085D2A" w:tentative="1">
      <w:start w:val="1"/>
      <w:numFmt w:val="bullet"/>
      <w:lvlText w:val=""/>
      <w:lvlJc w:val="left"/>
      <w:pPr>
        <w:tabs>
          <w:tab w:val="num" w:pos="3520"/>
        </w:tabs>
        <w:ind w:left="3520" w:firstLine="0"/>
      </w:pPr>
      <w:rPr>
        <w:rFonts w:ascii="Symbol" w:hAnsi="Symbol" w:hint="default"/>
      </w:rPr>
    </w:lvl>
    <w:lvl w:ilvl="8" w:tplc="A148EC2A" w:tentative="1">
      <w:start w:val="1"/>
      <w:numFmt w:val="bullet"/>
      <w:lvlText w:val=""/>
      <w:lvlJc w:val="left"/>
      <w:pPr>
        <w:tabs>
          <w:tab w:val="num" w:pos="3960"/>
        </w:tabs>
        <w:ind w:left="3960" w:firstLine="0"/>
      </w:pPr>
      <w:rPr>
        <w:rFonts w:ascii="Symbol" w:hAnsi="Symbol" w:hint="default"/>
      </w:rPr>
    </w:lvl>
  </w:abstractNum>
  <w:num w:numId="1" w16cid:durableId="1409352482">
    <w:abstractNumId w:val="5"/>
  </w:num>
  <w:num w:numId="2" w16cid:durableId="1929193406">
    <w:abstractNumId w:val="1"/>
  </w:num>
  <w:num w:numId="3" w16cid:durableId="1372152157">
    <w:abstractNumId w:val="2"/>
  </w:num>
  <w:num w:numId="4" w16cid:durableId="229921584">
    <w:abstractNumId w:val="0"/>
  </w:num>
  <w:num w:numId="5" w16cid:durableId="69162664">
    <w:abstractNumId w:val="4"/>
  </w:num>
  <w:num w:numId="6" w16cid:durableId="1896233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4096" w:nlCheck="1" w:checkStyle="0"/>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g0OTE2YjY5YTI4YTA0ODk4OGU0YzI0YTM5N2I2ZmEifQ=="/>
  </w:docVars>
  <w:rsids>
    <w:rsidRoot w:val="59DE62A0"/>
    <w:rsid w:val="00001596"/>
    <w:rsid w:val="00003039"/>
    <w:rsid w:val="0000356F"/>
    <w:rsid w:val="00003AD0"/>
    <w:rsid w:val="00005C0C"/>
    <w:rsid w:val="00006743"/>
    <w:rsid w:val="000072D7"/>
    <w:rsid w:val="0000798B"/>
    <w:rsid w:val="00011EB4"/>
    <w:rsid w:val="00013073"/>
    <w:rsid w:val="0001412C"/>
    <w:rsid w:val="00014988"/>
    <w:rsid w:val="00014D87"/>
    <w:rsid w:val="000159F9"/>
    <w:rsid w:val="0001628C"/>
    <w:rsid w:val="000166CB"/>
    <w:rsid w:val="00017EDD"/>
    <w:rsid w:val="000204B8"/>
    <w:rsid w:val="00020747"/>
    <w:rsid w:val="00020CFA"/>
    <w:rsid w:val="000218DC"/>
    <w:rsid w:val="00022E7B"/>
    <w:rsid w:val="000241E1"/>
    <w:rsid w:val="000242B6"/>
    <w:rsid w:val="00024471"/>
    <w:rsid w:val="00024574"/>
    <w:rsid w:val="00025950"/>
    <w:rsid w:val="00030118"/>
    <w:rsid w:val="000306A0"/>
    <w:rsid w:val="000334A3"/>
    <w:rsid w:val="00033BB5"/>
    <w:rsid w:val="000356EE"/>
    <w:rsid w:val="0003572B"/>
    <w:rsid w:val="00035942"/>
    <w:rsid w:val="00035E17"/>
    <w:rsid w:val="0003640D"/>
    <w:rsid w:val="00041190"/>
    <w:rsid w:val="00043CB0"/>
    <w:rsid w:val="000447CB"/>
    <w:rsid w:val="0004521C"/>
    <w:rsid w:val="00045D46"/>
    <w:rsid w:val="0004662C"/>
    <w:rsid w:val="00046CE1"/>
    <w:rsid w:val="00047BEB"/>
    <w:rsid w:val="00050173"/>
    <w:rsid w:val="0005072F"/>
    <w:rsid w:val="000509AC"/>
    <w:rsid w:val="00050CFF"/>
    <w:rsid w:val="000511AA"/>
    <w:rsid w:val="00051B15"/>
    <w:rsid w:val="00053355"/>
    <w:rsid w:val="00054993"/>
    <w:rsid w:val="00055058"/>
    <w:rsid w:val="0005517D"/>
    <w:rsid w:val="00057525"/>
    <w:rsid w:val="000575E1"/>
    <w:rsid w:val="00060769"/>
    <w:rsid w:val="00060DE6"/>
    <w:rsid w:val="00061793"/>
    <w:rsid w:val="000619C0"/>
    <w:rsid w:val="00061B97"/>
    <w:rsid w:val="00063364"/>
    <w:rsid w:val="00064BC6"/>
    <w:rsid w:val="000667A6"/>
    <w:rsid w:val="00066869"/>
    <w:rsid w:val="00066E2D"/>
    <w:rsid w:val="00066FD8"/>
    <w:rsid w:val="000673AE"/>
    <w:rsid w:val="00070328"/>
    <w:rsid w:val="00072020"/>
    <w:rsid w:val="00072F2D"/>
    <w:rsid w:val="0007380E"/>
    <w:rsid w:val="00073F83"/>
    <w:rsid w:val="00074B2B"/>
    <w:rsid w:val="00074DDF"/>
    <w:rsid w:val="000767B0"/>
    <w:rsid w:val="00076F6F"/>
    <w:rsid w:val="0007723D"/>
    <w:rsid w:val="0008252C"/>
    <w:rsid w:val="00083344"/>
    <w:rsid w:val="0008338D"/>
    <w:rsid w:val="00083FF6"/>
    <w:rsid w:val="000844E7"/>
    <w:rsid w:val="00084D4F"/>
    <w:rsid w:val="000854BE"/>
    <w:rsid w:val="00086701"/>
    <w:rsid w:val="00087580"/>
    <w:rsid w:val="000876B8"/>
    <w:rsid w:val="00087CDD"/>
    <w:rsid w:val="000901B5"/>
    <w:rsid w:val="00090A28"/>
    <w:rsid w:val="00091702"/>
    <w:rsid w:val="000927E8"/>
    <w:rsid w:val="00094104"/>
    <w:rsid w:val="00094AE7"/>
    <w:rsid w:val="00094B4A"/>
    <w:rsid w:val="00095513"/>
    <w:rsid w:val="00095FF2"/>
    <w:rsid w:val="0009722E"/>
    <w:rsid w:val="00097D7E"/>
    <w:rsid w:val="000A1568"/>
    <w:rsid w:val="000A2EA5"/>
    <w:rsid w:val="000A338F"/>
    <w:rsid w:val="000A43C7"/>
    <w:rsid w:val="000A4DC4"/>
    <w:rsid w:val="000A785F"/>
    <w:rsid w:val="000B0395"/>
    <w:rsid w:val="000B0AE3"/>
    <w:rsid w:val="000B185C"/>
    <w:rsid w:val="000B2865"/>
    <w:rsid w:val="000B4208"/>
    <w:rsid w:val="000C024B"/>
    <w:rsid w:val="000C0428"/>
    <w:rsid w:val="000C1C42"/>
    <w:rsid w:val="000C339A"/>
    <w:rsid w:val="000C448C"/>
    <w:rsid w:val="000C5728"/>
    <w:rsid w:val="000C5DCA"/>
    <w:rsid w:val="000C5FCD"/>
    <w:rsid w:val="000C63F6"/>
    <w:rsid w:val="000C678D"/>
    <w:rsid w:val="000C6C79"/>
    <w:rsid w:val="000D2226"/>
    <w:rsid w:val="000D4C2B"/>
    <w:rsid w:val="000D677A"/>
    <w:rsid w:val="000E09D5"/>
    <w:rsid w:val="000E107B"/>
    <w:rsid w:val="000E1CD6"/>
    <w:rsid w:val="000E37BF"/>
    <w:rsid w:val="000F04E9"/>
    <w:rsid w:val="000F2E96"/>
    <w:rsid w:val="000F434E"/>
    <w:rsid w:val="000F5752"/>
    <w:rsid w:val="000F5A15"/>
    <w:rsid w:val="000F66B1"/>
    <w:rsid w:val="000F6A95"/>
    <w:rsid w:val="000F7B73"/>
    <w:rsid w:val="0010025C"/>
    <w:rsid w:val="00102B5B"/>
    <w:rsid w:val="001031A8"/>
    <w:rsid w:val="001046E7"/>
    <w:rsid w:val="00104BEA"/>
    <w:rsid w:val="00105881"/>
    <w:rsid w:val="00106677"/>
    <w:rsid w:val="001072C6"/>
    <w:rsid w:val="00107653"/>
    <w:rsid w:val="0011030F"/>
    <w:rsid w:val="00110490"/>
    <w:rsid w:val="001106DA"/>
    <w:rsid w:val="00110D06"/>
    <w:rsid w:val="0011113D"/>
    <w:rsid w:val="001113FA"/>
    <w:rsid w:val="001118E3"/>
    <w:rsid w:val="001123C4"/>
    <w:rsid w:val="001136D4"/>
    <w:rsid w:val="00115A1A"/>
    <w:rsid w:val="00116185"/>
    <w:rsid w:val="00116B4A"/>
    <w:rsid w:val="0011713C"/>
    <w:rsid w:val="001173B1"/>
    <w:rsid w:val="001175F7"/>
    <w:rsid w:val="00117635"/>
    <w:rsid w:val="001177BF"/>
    <w:rsid w:val="00121521"/>
    <w:rsid w:val="0012299F"/>
    <w:rsid w:val="00122DD8"/>
    <w:rsid w:val="001239E2"/>
    <w:rsid w:val="00123C21"/>
    <w:rsid w:val="0012497B"/>
    <w:rsid w:val="001251A6"/>
    <w:rsid w:val="00126F9A"/>
    <w:rsid w:val="001270AF"/>
    <w:rsid w:val="001304A2"/>
    <w:rsid w:val="001312E0"/>
    <w:rsid w:val="001332A4"/>
    <w:rsid w:val="001344EC"/>
    <w:rsid w:val="00134CBA"/>
    <w:rsid w:val="00134DA3"/>
    <w:rsid w:val="00135663"/>
    <w:rsid w:val="00135780"/>
    <w:rsid w:val="001357C4"/>
    <w:rsid w:val="00135DCF"/>
    <w:rsid w:val="00136308"/>
    <w:rsid w:val="00141F2C"/>
    <w:rsid w:val="00142985"/>
    <w:rsid w:val="001431C1"/>
    <w:rsid w:val="00143C3D"/>
    <w:rsid w:val="00145998"/>
    <w:rsid w:val="00147CC0"/>
    <w:rsid w:val="00151103"/>
    <w:rsid w:val="00151392"/>
    <w:rsid w:val="00151399"/>
    <w:rsid w:val="0015211E"/>
    <w:rsid w:val="00152AEC"/>
    <w:rsid w:val="00153957"/>
    <w:rsid w:val="00153A31"/>
    <w:rsid w:val="00153F3B"/>
    <w:rsid w:val="00154A99"/>
    <w:rsid w:val="00156421"/>
    <w:rsid w:val="001566D0"/>
    <w:rsid w:val="001571D8"/>
    <w:rsid w:val="00157756"/>
    <w:rsid w:val="001604D9"/>
    <w:rsid w:val="00160602"/>
    <w:rsid w:val="00161170"/>
    <w:rsid w:val="00162475"/>
    <w:rsid w:val="0016442C"/>
    <w:rsid w:val="00165A72"/>
    <w:rsid w:val="00166ADC"/>
    <w:rsid w:val="00166D93"/>
    <w:rsid w:val="001679DB"/>
    <w:rsid w:val="0017054F"/>
    <w:rsid w:val="00170A77"/>
    <w:rsid w:val="00170F25"/>
    <w:rsid w:val="00172666"/>
    <w:rsid w:val="00174179"/>
    <w:rsid w:val="001757BA"/>
    <w:rsid w:val="00176660"/>
    <w:rsid w:val="0018099E"/>
    <w:rsid w:val="0018139D"/>
    <w:rsid w:val="0018153B"/>
    <w:rsid w:val="00181D4B"/>
    <w:rsid w:val="00182628"/>
    <w:rsid w:val="00183456"/>
    <w:rsid w:val="00183A7D"/>
    <w:rsid w:val="00183C21"/>
    <w:rsid w:val="00184D96"/>
    <w:rsid w:val="00185881"/>
    <w:rsid w:val="00185A2F"/>
    <w:rsid w:val="00185FC7"/>
    <w:rsid w:val="00186A36"/>
    <w:rsid w:val="00186A80"/>
    <w:rsid w:val="001872EA"/>
    <w:rsid w:val="00190A6D"/>
    <w:rsid w:val="00192306"/>
    <w:rsid w:val="00193408"/>
    <w:rsid w:val="0019366B"/>
    <w:rsid w:val="00196458"/>
    <w:rsid w:val="00196FAC"/>
    <w:rsid w:val="001979D9"/>
    <w:rsid w:val="00197B13"/>
    <w:rsid w:val="001A149F"/>
    <w:rsid w:val="001A18B6"/>
    <w:rsid w:val="001A270F"/>
    <w:rsid w:val="001A33CE"/>
    <w:rsid w:val="001A37B9"/>
    <w:rsid w:val="001A38E1"/>
    <w:rsid w:val="001A3FA7"/>
    <w:rsid w:val="001A4594"/>
    <w:rsid w:val="001A46B3"/>
    <w:rsid w:val="001A5679"/>
    <w:rsid w:val="001A581E"/>
    <w:rsid w:val="001A6891"/>
    <w:rsid w:val="001A7DBC"/>
    <w:rsid w:val="001B07DA"/>
    <w:rsid w:val="001B08CC"/>
    <w:rsid w:val="001B0995"/>
    <w:rsid w:val="001B28F2"/>
    <w:rsid w:val="001B603B"/>
    <w:rsid w:val="001B64C1"/>
    <w:rsid w:val="001C034E"/>
    <w:rsid w:val="001C07A0"/>
    <w:rsid w:val="001C11B7"/>
    <w:rsid w:val="001C1871"/>
    <w:rsid w:val="001C1BA8"/>
    <w:rsid w:val="001C28A7"/>
    <w:rsid w:val="001C290A"/>
    <w:rsid w:val="001C369F"/>
    <w:rsid w:val="001C43DE"/>
    <w:rsid w:val="001C4D7E"/>
    <w:rsid w:val="001C51A4"/>
    <w:rsid w:val="001C55EC"/>
    <w:rsid w:val="001C5971"/>
    <w:rsid w:val="001C6BEE"/>
    <w:rsid w:val="001D0607"/>
    <w:rsid w:val="001D1E76"/>
    <w:rsid w:val="001D33C6"/>
    <w:rsid w:val="001D3DB1"/>
    <w:rsid w:val="001D4674"/>
    <w:rsid w:val="001D4A6A"/>
    <w:rsid w:val="001D4CA1"/>
    <w:rsid w:val="001D4F46"/>
    <w:rsid w:val="001E01A3"/>
    <w:rsid w:val="001E0227"/>
    <w:rsid w:val="001E0DED"/>
    <w:rsid w:val="001E19C5"/>
    <w:rsid w:val="001E47DB"/>
    <w:rsid w:val="001E4D77"/>
    <w:rsid w:val="001F0225"/>
    <w:rsid w:val="001F0B29"/>
    <w:rsid w:val="001F119D"/>
    <w:rsid w:val="001F141D"/>
    <w:rsid w:val="001F19ED"/>
    <w:rsid w:val="001F5873"/>
    <w:rsid w:val="001F5AD7"/>
    <w:rsid w:val="001F5F4F"/>
    <w:rsid w:val="001F632B"/>
    <w:rsid w:val="001F635C"/>
    <w:rsid w:val="001F6BA3"/>
    <w:rsid w:val="001F6CFC"/>
    <w:rsid w:val="001F744A"/>
    <w:rsid w:val="001F7BFC"/>
    <w:rsid w:val="002000F1"/>
    <w:rsid w:val="0020053E"/>
    <w:rsid w:val="0020092B"/>
    <w:rsid w:val="002018F3"/>
    <w:rsid w:val="002031FF"/>
    <w:rsid w:val="00203CD6"/>
    <w:rsid w:val="00204FEA"/>
    <w:rsid w:val="00205476"/>
    <w:rsid w:val="00205E17"/>
    <w:rsid w:val="0020772A"/>
    <w:rsid w:val="002112AA"/>
    <w:rsid w:val="00212D7B"/>
    <w:rsid w:val="00212DDB"/>
    <w:rsid w:val="00213C1E"/>
    <w:rsid w:val="002140F5"/>
    <w:rsid w:val="00214344"/>
    <w:rsid w:val="00214948"/>
    <w:rsid w:val="00214B67"/>
    <w:rsid w:val="00216516"/>
    <w:rsid w:val="00216CCD"/>
    <w:rsid w:val="00216D52"/>
    <w:rsid w:val="00217C95"/>
    <w:rsid w:val="00220006"/>
    <w:rsid w:val="002220FE"/>
    <w:rsid w:val="0022310E"/>
    <w:rsid w:val="00223327"/>
    <w:rsid w:val="0022448B"/>
    <w:rsid w:val="00224D80"/>
    <w:rsid w:val="00225853"/>
    <w:rsid w:val="00225AD0"/>
    <w:rsid w:val="00225E7B"/>
    <w:rsid w:val="0023048F"/>
    <w:rsid w:val="0023156A"/>
    <w:rsid w:val="00231798"/>
    <w:rsid w:val="00231989"/>
    <w:rsid w:val="00231B7B"/>
    <w:rsid w:val="00232C2F"/>
    <w:rsid w:val="0023411B"/>
    <w:rsid w:val="00234851"/>
    <w:rsid w:val="0023500F"/>
    <w:rsid w:val="00235EA4"/>
    <w:rsid w:val="00236717"/>
    <w:rsid w:val="00237368"/>
    <w:rsid w:val="00241ED4"/>
    <w:rsid w:val="00242605"/>
    <w:rsid w:val="00243413"/>
    <w:rsid w:val="0024341E"/>
    <w:rsid w:val="002435AC"/>
    <w:rsid w:val="00243A32"/>
    <w:rsid w:val="00244725"/>
    <w:rsid w:val="00245B4A"/>
    <w:rsid w:val="00247332"/>
    <w:rsid w:val="002506E6"/>
    <w:rsid w:val="00250C2D"/>
    <w:rsid w:val="00252E31"/>
    <w:rsid w:val="002538FF"/>
    <w:rsid w:val="0025412C"/>
    <w:rsid w:val="002549D7"/>
    <w:rsid w:val="002555E2"/>
    <w:rsid w:val="002557B6"/>
    <w:rsid w:val="00256A37"/>
    <w:rsid w:val="00256F81"/>
    <w:rsid w:val="00257AE9"/>
    <w:rsid w:val="00257DA5"/>
    <w:rsid w:val="00257E05"/>
    <w:rsid w:val="002609B8"/>
    <w:rsid w:val="0026196E"/>
    <w:rsid w:val="00262C5F"/>
    <w:rsid w:val="0026300C"/>
    <w:rsid w:val="0026356F"/>
    <w:rsid w:val="00263CA6"/>
    <w:rsid w:val="002640C5"/>
    <w:rsid w:val="00265000"/>
    <w:rsid w:val="002658AB"/>
    <w:rsid w:val="00265E4D"/>
    <w:rsid w:val="00267E6D"/>
    <w:rsid w:val="002704A6"/>
    <w:rsid w:val="00272CC5"/>
    <w:rsid w:val="00272DD4"/>
    <w:rsid w:val="002731E2"/>
    <w:rsid w:val="00275001"/>
    <w:rsid w:val="002760F0"/>
    <w:rsid w:val="0027702B"/>
    <w:rsid w:val="00277450"/>
    <w:rsid w:val="0028035B"/>
    <w:rsid w:val="002829E0"/>
    <w:rsid w:val="00286895"/>
    <w:rsid w:val="0029035C"/>
    <w:rsid w:val="002912FA"/>
    <w:rsid w:val="002914A1"/>
    <w:rsid w:val="00291822"/>
    <w:rsid w:val="00291F96"/>
    <w:rsid w:val="002924DE"/>
    <w:rsid w:val="00292AD2"/>
    <w:rsid w:val="002932DF"/>
    <w:rsid w:val="00293B10"/>
    <w:rsid w:val="002944E3"/>
    <w:rsid w:val="00296089"/>
    <w:rsid w:val="0029665C"/>
    <w:rsid w:val="002968C5"/>
    <w:rsid w:val="002A070E"/>
    <w:rsid w:val="002A1143"/>
    <w:rsid w:val="002A118F"/>
    <w:rsid w:val="002A1C87"/>
    <w:rsid w:val="002A226B"/>
    <w:rsid w:val="002A3C64"/>
    <w:rsid w:val="002A410A"/>
    <w:rsid w:val="002A444F"/>
    <w:rsid w:val="002A5CD3"/>
    <w:rsid w:val="002B07C6"/>
    <w:rsid w:val="002B2EDC"/>
    <w:rsid w:val="002B4BF0"/>
    <w:rsid w:val="002B501A"/>
    <w:rsid w:val="002B555E"/>
    <w:rsid w:val="002B63EA"/>
    <w:rsid w:val="002B792C"/>
    <w:rsid w:val="002C0D5F"/>
    <w:rsid w:val="002C1327"/>
    <w:rsid w:val="002C1437"/>
    <w:rsid w:val="002C222F"/>
    <w:rsid w:val="002C3500"/>
    <w:rsid w:val="002C4D45"/>
    <w:rsid w:val="002C6D81"/>
    <w:rsid w:val="002C6EC0"/>
    <w:rsid w:val="002D025F"/>
    <w:rsid w:val="002D3C2B"/>
    <w:rsid w:val="002D3F2E"/>
    <w:rsid w:val="002D5080"/>
    <w:rsid w:val="002D58E7"/>
    <w:rsid w:val="002D743C"/>
    <w:rsid w:val="002E0533"/>
    <w:rsid w:val="002E09B8"/>
    <w:rsid w:val="002E0CED"/>
    <w:rsid w:val="002E11CA"/>
    <w:rsid w:val="002E233D"/>
    <w:rsid w:val="002E2398"/>
    <w:rsid w:val="002E37FC"/>
    <w:rsid w:val="002E6964"/>
    <w:rsid w:val="002E7C56"/>
    <w:rsid w:val="002F37CD"/>
    <w:rsid w:val="002F3AE4"/>
    <w:rsid w:val="002F3D66"/>
    <w:rsid w:val="002F3E70"/>
    <w:rsid w:val="002F5E03"/>
    <w:rsid w:val="002F6B0F"/>
    <w:rsid w:val="002F6B1F"/>
    <w:rsid w:val="002F70E4"/>
    <w:rsid w:val="0030025C"/>
    <w:rsid w:val="003008B4"/>
    <w:rsid w:val="00300AC1"/>
    <w:rsid w:val="00301C72"/>
    <w:rsid w:val="00301E8D"/>
    <w:rsid w:val="003020F8"/>
    <w:rsid w:val="00302F79"/>
    <w:rsid w:val="00303AE0"/>
    <w:rsid w:val="0030548E"/>
    <w:rsid w:val="00306B08"/>
    <w:rsid w:val="00306FFB"/>
    <w:rsid w:val="00307252"/>
    <w:rsid w:val="003101BB"/>
    <w:rsid w:val="003101C5"/>
    <w:rsid w:val="00311B06"/>
    <w:rsid w:val="00313769"/>
    <w:rsid w:val="00313B89"/>
    <w:rsid w:val="003141E7"/>
    <w:rsid w:val="00314805"/>
    <w:rsid w:val="00316090"/>
    <w:rsid w:val="0031674E"/>
    <w:rsid w:val="00316C49"/>
    <w:rsid w:val="0031740A"/>
    <w:rsid w:val="0031770C"/>
    <w:rsid w:val="00322591"/>
    <w:rsid w:val="00325C0E"/>
    <w:rsid w:val="00326B9B"/>
    <w:rsid w:val="00327D79"/>
    <w:rsid w:val="00327DFB"/>
    <w:rsid w:val="00330895"/>
    <w:rsid w:val="00331033"/>
    <w:rsid w:val="0033158E"/>
    <w:rsid w:val="00333BD2"/>
    <w:rsid w:val="003356D1"/>
    <w:rsid w:val="00335ECB"/>
    <w:rsid w:val="00336330"/>
    <w:rsid w:val="00336CE5"/>
    <w:rsid w:val="00340DF7"/>
    <w:rsid w:val="0034119B"/>
    <w:rsid w:val="0034283D"/>
    <w:rsid w:val="00343CC3"/>
    <w:rsid w:val="003458E8"/>
    <w:rsid w:val="00345B22"/>
    <w:rsid w:val="003476C9"/>
    <w:rsid w:val="00347E74"/>
    <w:rsid w:val="003514CC"/>
    <w:rsid w:val="003515F9"/>
    <w:rsid w:val="0035249F"/>
    <w:rsid w:val="00352ECD"/>
    <w:rsid w:val="00353385"/>
    <w:rsid w:val="003541E5"/>
    <w:rsid w:val="00354223"/>
    <w:rsid w:val="00356363"/>
    <w:rsid w:val="0035643A"/>
    <w:rsid w:val="003574A5"/>
    <w:rsid w:val="00357C26"/>
    <w:rsid w:val="00357C71"/>
    <w:rsid w:val="0036147E"/>
    <w:rsid w:val="0036203D"/>
    <w:rsid w:val="0036330E"/>
    <w:rsid w:val="00364B5D"/>
    <w:rsid w:val="00366941"/>
    <w:rsid w:val="00367A97"/>
    <w:rsid w:val="00367E46"/>
    <w:rsid w:val="0037029E"/>
    <w:rsid w:val="003711C6"/>
    <w:rsid w:val="00371948"/>
    <w:rsid w:val="0037291B"/>
    <w:rsid w:val="0037299B"/>
    <w:rsid w:val="0037311E"/>
    <w:rsid w:val="00373F7F"/>
    <w:rsid w:val="00376CF6"/>
    <w:rsid w:val="00376F4E"/>
    <w:rsid w:val="00377B52"/>
    <w:rsid w:val="00380D4C"/>
    <w:rsid w:val="003812E8"/>
    <w:rsid w:val="00381F29"/>
    <w:rsid w:val="00382260"/>
    <w:rsid w:val="00382ABC"/>
    <w:rsid w:val="00383E15"/>
    <w:rsid w:val="00384155"/>
    <w:rsid w:val="0038440C"/>
    <w:rsid w:val="0038507E"/>
    <w:rsid w:val="0038561C"/>
    <w:rsid w:val="0038605D"/>
    <w:rsid w:val="00386524"/>
    <w:rsid w:val="003879E8"/>
    <w:rsid w:val="00387E18"/>
    <w:rsid w:val="00387F1E"/>
    <w:rsid w:val="00387FB4"/>
    <w:rsid w:val="00390E0E"/>
    <w:rsid w:val="0039196A"/>
    <w:rsid w:val="00393F72"/>
    <w:rsid w:val="00394035"/>
    <w:rsid w:val="0039436B"/>
    <w:rsid w:val="003946B2"/>
    <w:rsid w:val="00394BD0"/>
    <w:rsid w:val="00394C16"/>
    <w:rsid w:val="00394DA4"/>
    <w:rsid w:val="003960C5"/>
    <w:rsid w:val="003966AC"/>
    <w:rsid w:val="003966F3"/>
    <w:rsid w:val="00396B81"/>
    <w:rsid w:val="00397C7F"/>
    <w:rsid w:val="00397F61"/>
    <w:rsid w:val="003A0146"/>
    <w:rsid w:val="003A0671"/>
    <w:rsid w:val="003A1885"/>
    <w:rsid w:val="003A1B37"/>
    <w:rsid w:val="003A2867"/>
    <w:rsid w:val="003A32F7"/>
    <w:rsid w:val="003A3AF0"/>
    <w:rsid w:val="003A3C72"/>
    <w:rsid w:val="003A7EC7"/>
    <w:rsid w:val="003A7FFD"/>
    <w:rsid w:val="003B09B1"/>
    <w:rsid w:val="003B0E76"/>
    <w:rsid w:val="003B1539"/>
    <w:rsid w:val="003B3361"/>
    <w:rsid w:val="003B427A"/>
    <w:rsid w:val="003B4C79"/>
    <w:rsid w:val="003B5253"/>
    <w:rsid w:val="003B777B"/>
    <w:rsid w:val="003C0AC9"/>
    <w:rsid w:val="003C2FFD"/>
    <w:rsid w:val="003C3638"/>
    <w:rsid w:val="003C371B"/>
    <w:rsid w:val="003C3D25"/>
    <w:rsid w:val="003C4F4F"/>
    <w:rsid w:val="003C54B8"/>
    <w:rsid w:val="003C56B9"/>
    <w:rsid w:val="003D0C08"/>
    <w:rsid w:val="003D2051"/>
    <w:rsid w:val="003D21ED"/>
    <w:rsid w:val="003D3616"/>
    <w:rsid w:val="003D4B4A"/>
    <w:rsid w:val="003D543B"/>
    <w:rsid w:val="003D6B75"/>
    <w:rsid w:val="003D7833"/>
    <w:rsid w:val="003D788C"/>
    <w:rsid w:val="003D7CB4"/>
    <w:rsid w:val="003E08AD"/>
    <w:rsid w:val="003E1480"/>
    <w:rsid w:val="003E226A"/>
    <w:rsid w:val="003E3292"/>
    <w:rsid w:val="003E36F9"/>
    <w:rsid w:val="003E5039"/>
    <w:rsid w:val="003E540D"/>
    <w:rsid w:val="003E5B21"/>
    <w:rsid w:val="003E624E"/>
    <w:rsid w:val="003F0F5C"/>
    <w:rsid w:val="003F0FA4"/>
    <w:rsid w:val="003F1B2F"/>
    <w:rsid w:val="003F26B1"/>
    <w:rsid w:val="003F2FC7"/>
    <w:rsid w:val="003F31AF"/>
    <w:rsid w:val="003F31E2"/>
    <w:rsid w:val="003F34C7"/>
    <w:rsid w:val="003F4B9C"/>
    <w:rsid w:val="003F584B"/>
    <w:rsid w:val="003F5B09"/>
    <w:rsid w:val="003F7560"/>
    <w:rsid w:val="0040071F"/>
    <w:rsid w:val="00400A1E"/>
    <w:rsid w:val="00400D65"/>
    <w:rsid w:val="00400F5C"/>
    <w:rsid w:val="00402DC8"/>
    <w:rsid w:val="00404E16"/>
    <w:rsid w:val="00404E57"/>
    <w:rsid w:val="00404EFC"/>
    <w:rsid w:val="0040662E"/>
    <w:rsid w:val="0041107E"/>
    <w:rsid w:val="004114F2"/>
    <w:rsid w:val="00412C8B"/>
    <w:rsid w:val="0041303C"/>
    <w:rsid w:val="00413345"/>
    <w:rsid w:val="004135DD"/>
    <w:rsid w:val="00413BB1"/>
    <w:rsid w:val="00413CAD"/>
    <w:rsid w:val="00414A28"/>
    <w:rsid w:val="00414D18"/>
    <w:rsid w:val="004165E1"/>
    <w:rsid w:val="004179BA"/>
    <w:rsid w:val="00417BF5"/>
    <w:rsid w:val="0042016F"/>
    <w:rsid w:val="00420EBE"/>
    <w:rsid w:val="00421423"/>
    <w:rsid w:val="00421C61"/>
    <w:rsid w:val="004238BA"/>
    <w:rsid w:val="00423BF0"/>
    <w:rsid w:val="004240B3"/>
    <w:rsid w:val="004252A2"/>
    <w:rsid w:val="00425C42"/>
    <w:rsid w:val="004268AF"/>
    <w:rsid w:val="00426F5F"/>
    <w:rsid w:val="004275FD"/>
    <w:rsid w:val="004302E0"/>
    <w:rsid w:val="00430790"/>
    <w:rsid w:val="00431D98"/>
    <w:rsid w:val="00432248"/>
    <w:rsid w:val="00432964"/>
    <w:rsid w:val="00432F37"/>
    <w:rsid w:val="00433B3A"/>
    <w:rsid w:val="0043483D"/>
    <w:rsid w:val="00434DFC"/>
    <w:rsid w:val="00434E78"/>
    <w:rsid w:val="0043586E"/>
    <w:rsid w:val="00436FD5"/>
    <w:rsid w:val="0043741A"/>
    <w:rsid w:val="004401B9"/>
    <w:rsid w:val="0044022E"/>
    <w:rsid w:val="00440543"/>
    <w:rsid w:val="00440E27"/>
    <w:rsid w:val="0044318F"/>
    <w:rsid w:val="0044483C"/>
    <w:rsid w:val="00445E85"/>
    <w:rsid w:val="00445FE3"/>
    <w:rsid w:val="00446576"/>
    <w:rsid w:val="0045019C"/>
    <w:rsid w:val="00451548"/>
    <w:rsid w:val="00451AE5"/>
    <w:rsid w:val="00451D72"/>
    <w:rsid w:val="00451F4B"/>
    <w:rsid w:val="00454372"/>
    <w:rsid w:val="00457120"/>
    <w:rsid w:val="00461721"/>
    <w:rsid w:val="00461886"/>
    <w:rsid w:val="00462362"/>
    <w:rsid w:val="004633AA"/>
    <w:rsid w:val="00463708"/>
    <w:rsid w:val="00465155"/>
    <w:rsid w:val="00465848"/>
    <w:rsid w:val="00465CE4"/>
    <w:rsid w:val="00467234"/>
    <w:rsid w:val="004702E6"/>
    <w:rsid w:val="00470BA8"/>
    <w:rsid w:val="00471CAA"/>
    <w:rsid w:val="00472DE0"/>
    <w:rsid w:val="00472EEA"/>
    <w:rsid w:val="0047361A"/>
    <w:rsid w:val="004736D4"/>
    <w:rsid w:val="00474BF2"/>
    <w:rsid w:val="00475C38"/>
    <w:rsid w:val="00476EEA"/>
    <w:rsid w:val="004800A9"/>
    <w:rsid w:val="004811E4"/>
    <w:rsid w:val="00482063"/>
    <w:rsid w:val="00482C23"/>
    <w:rsid w:val="004830E1"/>
    <w:rsid w:val="0048312F"/>
    <w:rsid w:val="00483AAD"/>
    <w:rsid w:val="004844BB"/>
    <w:rsid w:val="00484C55"/>
    <w:rsid w:val="00484E17"/>
    <w:rsid w:val="0048502E"/>
    <w:rsid w:val="00485CF2"/>
    <w:rsid w:val="004869DD"/>
    <w:rsid w:val="004900A5"/>
    <w:rsid w:val="0049083B"/>
    <w:rsid w:val="00490E01"/>
    <w:rsid w:val="00490F16"/>
    <w:rsid w:val="0049175A"/>
    <w:rsid w:val="00491C4D"/>
    <w:rsid w:val="004928C7"/>
    <w:rsid w:val="00493D30"/>
    <w:rsid w:val="0049409E"/>
    <w:rsid w:val="00494509"/>
    <w:rsid w:val="004A04BA"/>
    <w:rsid w:val="004A17E6"/>
    <w:rsid w:val="004A3E91"/>
    <w:rsid w:val="004A4391"/>
    <w:rsid w:val="004A56C8"/>
    <w:rsid w:val="004A576C"/>
    <w:rsid w:val="004A68CF"/>
    <w:rsid w:val="004A6D5F"/>
    <w:rsid w:val="004A6F01"/>
    <w:rsid w:val="004A70EA"/>
    <w:rsid w:val="004B070D"/>
    <w:rsid w:val="004B08EE"/>
    <w:rsid w:val="004B1416"/>
    <w:rsid w:val="004B1974"/>
    <w:rsid w:val="004B236D"/>
    <w:rsid w:val="004B32C5"/>
    <w:rsid w:val="004B3C06"/>
    <w:rsid w:val="004B68EE"/>
    <w:rsid w:val="004B69FD"/>
    <w:rsid w:val="004B6CA9"/>
    <w:rsid w:val="004B7439"/>
    <w:rsid w:val="004B7E61"/>
    <w:rsid w:val="004C08D1"/>
    <w:rsid w:val="004C165A"/>
    <w:rsid w:val="004C17D1"/>
    <w:rsid w:val="004C1E6F"/>
    <w:rsid w:val="004C3287"/>
    <w:rsid w:val="004C462B"/>
    <w:rsid w:val="004C5781"/>
    <w:rsid w:val="004C5846"/>
    <w:rsid w:val="004C6A7C"/>
    <w:rsid w:val="004C729D"/>
    <w:rsid w:val="004C7C0C"/>
    <w:rsid w:val="004D0ED4"/>
    <w:rsid w:val="004D107A"/>
    <w:rsid w:val="004D1542"/>
    <w:rsid w:val="004D1B98"/>
    <w:rsid w:val="004D2806"/>
    <w:rsid w:val="004D3D14"/>
    <w:rsid w:val="004D48C6"/>
    <w:rsid w:val="004D4C9F"/>
    <w:rsid w:val="004D56E0"/>
    <w:rsid w:val="004D5774"/>
    <w:rsid w:val="004D59F1"/>
    <w:rsid w:val="004D72AF"/>
    <w:rsid w:val="004D7761"/>
    <w:rsid w:val="004E0863"/>
    <w:rsid w:val="004E1264"/>
    <w:rsid w:val="004E2B5C"/>
    <w:rsid w:val="004E3ED0"/>
    <w:rsid w:val="004E3F95"/>
    <w:rsid w:val="004E4B78"/>
    <w:rsid w:val="004E69F8"/>
    <w:rsid w:val="004F0164"/>
    <w:rsid w:val="004F059A"/>
    <w:rsid w:val="004F0744"/>
    <w:rsid w:val="004F0E48"/>
    <w:rsid w:val="004F11FA"/>
    <w:rsid w:val="004F3840"/>
    <w:rsid w:val="004F3F05"/>
    <w:rsid w:val="004F43EA"/>
    <w:rsid w:val="004F4BD4"/>
    <w:rsid w:val="004F4E30"/>
    <w:rsid w:val="004F4EDC"/>
    <w:rsid w:val="004F5AAE"/>
    <w:rsid w:val="004F5F20"/>
    <w:rsid w:val="004F73E0"/>
    <w:rsid w:val="004F74A8"/>
    <w:rsid w:val="004F78EB"/>
    <w:rsid w:val="004F7B11"/>
    <w:rsid w:val="00500266"/>
    <w:rsid w:val="00502E1A"/>
    <w:rsid w:val="005032E4"/>
    <w:rsid w:val="00503381"/>
    <w:rsid w:val="00504EAC"/>
    <w:rsid w:val="0050522A"/>
    <w:rsid w:val="00505EC4"/>
    <w:rsid w:val="00506C79"/>
    <w:rsid w:val="00507148"/>
    <w:rsid w:val="0050778A"/>
    <w:rsid w:val="005108D0"/>
    <w:rsid w:val="005122B0"/>
    <w:rsid w:val="005141AE"/>
    <w:rsid w:val="0051489A"/>
    <w:rsid w:val="005152A7"/>
    <w:rsid w:val="00515B82"/>
    <w:rsid w:val="00516098"/>
    <w:rsid w:val="00516225"/>
    <w:rsid w:val="00516E4D"/>
    <w:rsid w:val="005202FB"/>
    <w:rsid w:val="005207F3"/>
    <w:rsid w:val="00521904"/>
    <w:rsid w:val="00522DB4"/>
    <w:rsid w:val="00523204"/>
    <w:rsid w:val="00523B15"/>
    <w:rsid w:val="0052513A"/>
    <w:rsid w:val="0052554F"/>
    <w:rsid w:val="0052583F"/>
    <w:rsid w:val="005272B5"/>
    <w:rsid w:val="005275E1"/>
    <w:rsid w:val="00530B67"/>
    <w:rsid w:val="00532D16"/>
    <w:rsid w:val="005334EE"/>
    <w:rsid w:val="005337AE"/>
    <w:rsid w:val="005340E9"/>
    <w:rsid w:val="00534524"/>
    <w:rsid w:val="00534F09"/>
    <w:rsid w:val="00536675"/>
    <w:rsid w:val="00536FAC"/>
    <w:rsid w:val="00537254"/>
    <w:rsid w:val="005376D6"/>
    <w:rsid w:val="00537B5B"/>
    <w:rsid w:val="00540161"/>
    <w:rsid w:val="0054186C"/>
    <w:rsid w:val="00541B3A"/>
    <w:rsid w:val="005432AF"/>
    <w:rsid w:val="005436D4"/>
    <w:rsid w:val="005446C7"/>
    <w:rsid w:val="00544ED7"/>
    <w:rsid w:val="005459F9"/>
    <w:rsid w:val="00547495"/>
    <w:rsid w:val="00547DE6"/>
    <w:rsid w:val="00551B08"/>
    <w:rsid w:val="0055304C"/>
    <w:rsid w:val="0055558B"/>
    <w:rsid w:val="00555C6D"/>
    <w:rsid w:val="005561AE"/>
    <w:rsid w:val="00557736"/>
    <w:rsid w:val="00560979"/>
    <w:rsid w:val="00561041"/>
    <w:rsid w:val="00561AD6"/>
    <w:rsid w:val="00567CA9"/>
    <w:rsid w:val="0057124A"/>
    <w:rsid w:val="0057162B"/>
    <w:rsid w:val="00573458"/>
    <w:rsid w:val="005737EF"/>
    <w:rsid w:val="0057441B"/>
    <w:rsid w:val="00574708"/>
    <w:rsid w:val="005754B9"/>
    <w:rsid w:val="00575A07"/>
    <w:rsid w:val="00575B83"/>
    <w:rsid w:val="00576331"/>
    <w:rsid w:val="00576E52"/>
    <w:rsid w:val="005771E6"/>
    <w:rsid w:val="00577356"/>
    <w:rsid w:val="00577869"/>
    <w:rsid w:val="00577DBC"/>
    <w:rsid w:val="00583A38"/>
    <w:rsid w:val="00583B82"/>
    <w:rsid w:val="00583CB7"/>
    <w:rsid w:val="00587742"/>
    <w:rsid w:val="0059047A"/>
    <w:rsid w:val="0059133E"/>
    <w:rsid w:val="00591EB6"/>
    <w:rsid w:val="00592FCD"/>
    <w:rsid w:val="005930AF"/>
    <w:rsid w:val="0059328D"/>
    <w:rsid w:val="00593490"/>
    <w:rsid w:val="00594946"/>
    <w:rsid w:val="00595285"/>
    <w:rsid w:val="00595DB3"/>
    <w:rsid w:val="00595EF2"/>
    <w:rsid w:val="00596CB5"/>
    <w:rsid w:val="005970B0"/>
    <w:rsid w:val="00597406"/>
    <w:rsid w:val="00597AD4"/>
    <w:rsid w:val="005A2897"/>
    <w:rsid w:val="005A2EAE"/>
    <w:rsid w:val="005A34DB"/>
    <w:rsid w:val="005A3D17"/>
    <w:rsid w:val="005A4147"/>
    <w:rsid w:val="005A4E86"/>
    <w:rsid w:val="005A516B"/>
    <w:rsid w:val="005A6DDA"/>
    <w:rsid w:val="005A76DF"/>
    <w:rsid w:val="005B0C7C"/>
    <w:rsid w:val="005B0E08"/>
    <w:rsid w:val="005B1F3A"/>
    <w:rsid w:val="005B30EF"/>
    <w:rsid w:val="005B3906"/>
    <w:rsid w:val="005B39DF"/>
    <w:rsid w:val="005B5E6A"/>
    <w:rsid w:val="005B6116"/>
    <w:rsid w:val="005B787D"/>
    <w:rsid w:val="005C0045"/>
    <w:rsid w:val="005C2240"/>
    <w:rsid w:val="005C40AC"/>
    <w:rsid w:val="005C4500"/>
    <w:rsid w:val="005C57E7"/>
    <w:rsid w:val="005C5B86"/>
    <w:rsid w:val="005C680A"/>
    <w:rsid w:val="005C7886"/>
    <w:rsid w:val="005D141A"/>
    <w:rsid w:val="005D1A45"/>
    <w:rsid w:val="005D2A13"/>
    <w:rsid w:val="005D2C63"/>
    <w:rsid w:val="005D31CD"/>
    <w:rsid w:val="005D471C"/>
    <w:rsid w:val="005D48AD"/>
    <w:rsid w:val="005D5C2D"/>
    <w:rsid w:val="005D5DCE"/>
    <w:rsid w:val="005D61F5"/>
    <w:rsid w:val="005D627E"/>
    <w:rsid w:val="005D68DB"/>
    <w:rsid w:val="005E12E7"/>
    <w:rsid w:val="005E2060"/>
    <w:rsid w:val="005E38C6"/>
    <w:rsid w:val="005E5863"/>
    <w:rsid w:val="005E5DC2"/>
    <w:rsid w:val="005E5EB0"/>
    <w:rsid w:val="005E5F4F"/>
    <w:rsid w:val="005E6517"/>
    <w:rsid w:val="005E65E1"/>
    <w:rsid w:val="005E73EB"/>
    <w:rsid w:val="005E7BA2"/>
    <w:rsid w:val="005F0549"/>
    <w:rsid w:val="005F1057"/>
    <w:rsid w:val="005F1EB2"/>
    <w:rsid w:val="005F3A7A"/>
    <w:rsid w:val="005F4937"/>
    <w:rsid w:val="005F4A09"/>
    <w:rsid w:val="005F5D93"/>
    <w:rsid w:val="005F62DA"/>
    <w:rsid w:val="005F7926"/>
    <w:rsid w:val="005F7A56"/>
    <w:rsid w:val="005F7D1A"/>
    <w:rsid w:val="00601D35"/>
    <w:rsid w:val="00603883"/>
    <w:rsid w:val="00605112"/>
    <w:rsid w:val="00605270"/>
    <w:rsid w:val="00605A16"/>
    <w:rsid w:val="00606227"/>
    <w:rsid w:val="00606A48"/>
    <w:rsid w:val="0060749E"/>
    <w:rsid w:val="006074B6"/>
    <w:rsid w:val="00610DBF"/>
    <w:rsid w:val="00611654"/>
    <w:rsid w:val="006122BA"/>
    <w:rsid w:val="00612C22"/>
    <w:rsid w:val="00612E0D"/>
    <w:rsid w:val="00613E55"/>
    <w:rsid w:val="00615463"/>
    <w:rsid w:val="006173ED"/>
    <w:rsid w:val="00617C6E"/>
    <w:rsid w:val="00621AFF"/>
    <w:rsid w:val="00622044"/>
    <w:rsid w:val="0062240E"/>
    <w:rsid w:val="00622C8F"/>
    <w:rsid w:val="00623640"/>
    <w:rsid w:val="00623AD1"/>
    <w:rsid w:val="00624923"/>
    <w:rsid w:val="00624DBD"/>
    <w:rsid w:val="00625A5D"/>
    <w:rsid w:val="00626C1B"/>
    <w:rsid w:val="006272B9"/>
    <w:rsid w:val="00627473"/>
    <w:rsid w:val="00627CC4"/>
    <w:rsid w:val="00630B55"/>
    <w:rsid w:val="00631606"/>
    <w:rsid w:val="006318FC"/>
    <w:rsid w:val="00635F90"/>
    <w:rsid w:val="006360C1"/>
    <w:rsid w:val="006376A1"/>
    <w:rsid w:val="006378E2"/>
    <w:rsid w:val="0064129D"/>
    <w:rsid w:val="0064243E"/>
    <w:rsid w:val="00642558"/>
    <w:rsid w:val="00642D7D"/>
    <w:rsid w:val="00643C9E"/>
    <w:rsid w:val="00643E0C"/>
    <w:rsid w:val="00644943"/>
    <w:rsid w:val="00644A9F"/>
    <w:rsid w:val="00644AEE"/>
    <w:rsid w:val="006458DB"/>
    <w:rsid w:val="00646C5A"/>
    <w:rsid w:val="00647A80"/>
    <w:rsid w:val="0065002F"/>
    <w:rsid w:val="00651887"/>
    <w:rsid w:val="00652FBA"/>
    <w:rsid w:val="006536EA"/>
    <w:rsid w:val="00653A5D"/>
    <w:rsid w:val="00653C3C"/>
    <w:rsid w:val="006547A1"/>
    <w:rsid w:val="00654E6B"/>
    <w:rsid w:val="0065569F"/>
    <w:rsid w:val="00655BBF"/>
    <w:rsid w:val="00655E2B"/>
    <w:rsid w:val="00657D46"/>
    <w:rsid w:val="00660E1C"/>
    <w:rsid w:val="00660EB1"/>
    <w:rsid w:val="00660F86"/>
    <w:rsid w:val="00661EA6"/>
    <w:rsid w:val="00662AE9"/>
    <w:rsid w:val="00662D67"/>
    <w:rsid w:val="006645DE"/>
    <w:rsid w:val="00664DC3"/>
    <w:rsid w:val="00665186"/>
    <w:rsid w:val="006662F6"/>
    <w:rsid w:val="00666346"/>
    <w:rsid w:val="006669F0"/>
    <w:rsid w:val="00666A9D"/>
    <w:rsid w:val="006671FF"/>
    <w:rsid w:val="0067067F"/>
    <w:rsid w:val="00670777"/>
    <w:rsid w:val="006712DC"/>
    <w:rsid w:val="00673C7F"/>
    <w:rsid w:val="00674F4D"/>
    <w:rsid w:val="00674FE5"/>
    <w:rsid w:val="0067592E"/>
    <w:rsid w:val="00676450"/>
    <w:rsid w:val="00677766"/>
    <w:rsid w:val="00677E3D"/>
    <w:rsid w:val="006811FA"/>
    <w:rsid w:val="00681D1A"/>
    <w:rsid w:val="006837BD"/>
    <w:rsid w:val="006856AB"/>
    <w:rsid w:val="00687301"/>
    <w:rsid w:val="00687C45"/>
    <w:rsid w:val="00690127"/>
    <w:rsid w:val="006912E0"/>
    <w:rsid w:val="00692D05"/>
    <w:rsid w:val="00692E65"/>
    <w:rsid w:val="0069322E"/>
    <w:rsid w:val="00693421"/>
    <w:rsid w:val="00693BCA"/>
    <w:rsid w:val="006944FD"/>
    <w:rsid w:val="006949BB"/>
    <w:rsid w:val="00695F0D"/>
    <w:rsid w:val="00696196"/>
    <w:rsid w:val="006968FA"/>
    <w:rsid w:val="00696C29"/>
    <w:rsid w:val="00696F64"/>
    <w:rsid w:val="006A2397"/>
    <w:rsid w:val="006A4071"/>
    <w:rsid w:val="006A40E9"/>
    <w:rsid w:val="006A47BF"/>
    <w:rsid w:val="006A5018"/>
    <w:rsid w:val="006B2C1F"/>
    <w:rsid w:val="006B2DDE"/>
    <w:rsid w:val="006B3C7C"/>
    <w:rsid w:val="006B472B"/>
    <w:rsid w:val="006B4BE7"/>
    <w:rsid w:val="006B4E58"/>
    <w:rsid w:val="006B5572"/>
    <w:rsid w:val="006B57A3"/>
    <w:rsid w:val="006B6996"/>
    <w:rsid w:val="006B7586"/>
    <w:rsid w:val="006C1996"/>
    <w:rsid w:val="006C206E"/>
    <w:rsid w:val="006C281B"/>
    <w:rsid w:val="006C2A4C"/>
    <w:rsid w:val="006C2BF9"/>
    <w:rsid w:val="006C34BA"/>
    <w:rsid w:val="006C38CB"/>
    <w:rsid w:val="006C3C63"/>
    <w:rsid w:val="006C40BF"/>
    <w:rsid w:val="006C44DC"/>
    <w:rsid w:val="006C547F"/>
    <w:rsid w:val="006C5C56"/>
    <w:rsid w:val="006C7005"/>
    <w:rsid w:val="006C7C76"/>
    <w:rsid w:val="006D0765"/>
    <w:rsid w:val="006D1606"/>
    <w:rsid w:val="006D1F97"/>
    <w:rsid w:val="006D258B"/>
    <w:rsid w:val="006D29D1"/>
    <w:rsid w:val="006D540B"/>
    <w:rsid w:val="006D5E26"/>
    <w:rsid w:val="006D7D9B"/>
    <w:rsid w:val="006E0D24"/>
    <w:rsid w:val="006E1D16"/>
    <w:rsid w:val="006E2568"/>
    <w:rsid w:val="006E288D"/>
    <w:rsid w:val="006E40C6"/>
    <w:rsid w:val="006E4A37"/>
    <w:rsid w:val="006E502D"/>
    <w:rsid w:val="006E52D5"/>
    <w:rsid w:val="006E5991"/>
    <w:rsid w:val="006E7761"/>
    <w:rsid w:val="006F14F9"/>
    <w:rsid w:val="006F1AC1"/>
    <w:rsid w:val="006F2D64"/>
    <w:rsid w:val="006F36C2"/>
    <w:rsid w:val="006F6899"/>
    <w:rsid w:val="006F6F4B"/>
    <w:rsid w:val="006F7037"/>
    <w:rsid w:val="006F7417"/>
    <w:rsid w:val="007006EC"/>
    <w:rsid w:val="00700C44"/>
    <w:rsid w:val="00701E59"/>
    <w:rsid w:val="007027E6"/>
    <w:rsid w:val="00702BC9"/>
    <w:rsid w:val="00702C52"/>
    <w:rsid w:val="007032EF"/>
    <w:rsid w:val="00704061"/>
    <w:rsid w:val="007053EE"/>
    <w:rsid w:val="00706D67"/>
    <w:rsid w:val="0070723F"/>
    <w:rsid w:val="0070729C"/>
    <w:rsid w:val="0071117C"/>
    <w:rsid w:val="00712E51"/>
    <w:rsid w:val="007147B2"/>
    <w:rsid w:val="00714A9B"/>
    <w:rsid w:val="0071516F"/>
    <w:rsid w:val="007155D3"/>
    <w:rsid w:val="007163AA"/>
    <w:rsid w:val="00716BE4"/>
    <w:rsid w:val="007174BA"/>
    <w:rsid w:val="0072039A"/>
    <w:rsid w:val="00720B60"/>
    <w:rsid w:val="0072276E"/>
    <w:rsid w:val="007229F6"/>
    <w:rsid w:val="00722D9F"/>
    <w:rsid w:val="00723697"/>
    <w:rsid w:val="007237B9"/>
    <w:rsid w:val="007238CB"/>
    <w:rsid w:val="00723C75"/>
    <w:rsid w:val="00725257"/>
    <w:rsid w:val="00725283"/>
    <w:rsid w:val="00725B26"/>
    <w:rsid w:val="00726124"/>
    <w:rsid w:val="00726161"/>
    <w:rsid w:val="00727595"/>
    <w:rsid w:val="00727F7F"/>
    <w:rsid w:val="007300C9"/>
    <w:rsid w:val="0073097E"/>
    <w:rsid w:val="00730A9C"/>
    <w:rsid w:val="007317D2"/>
    <w:rsid w:val="007344DF"/>
    <w:rsid w:val="0073476B"/>
    <w:rsid w:val="007347E9"/>
    <w:rsid w:val="00734E5E"/>
    <w:rsid w:val="00735484"/>
    <w:rsid w:val="00735F21"/>
    <w:rsid w:val="00735FB6"/>
    <w:rsid w:val="007360CD"/>
    <w:rsid w:val="00736299"/>
    <w:rsid w:val="00741116"/>
    <w:rsid w:val="00742C46"/>
    <w:rsid w:val="00743FF4"/>
    <w:rsid w:val="007444C0"/>
    <w:rsid w:val="00744BF0"/>
    <w:rsid w:val="007469FD"/>
    <w:rsid w:val="00752CA2"/>
    <w:rsid w:val="00752F35"/>
    <w:rsid w:val="00753199"/>
    <w:rsid w:val="00753237"/>
    <w:rsid w:val="007532B5"/>
    <w:rsid w:val="00753D82"/>
    <w:rsid w:val="007541EF"/>
    <w:rsid w:val="0075620D"/>
    <w:rsid w:val="0075630E"/>
    <w:rsid w:val="007563E6"/>
    <w:rsid w:val="00756B70"/>
    <w:rsid w:val="00757F52"/>
    <w:rsid w:val="00760A58"/>
    <w:rsid w:val="00760E5D"/>
    <w:rsid w:val="00760F9A"/>
    <w:rsid w:val="00761650"/>
    <w:rsid w:val="00761B29"/>
    <w:rsid w:val="00762F58"/>
    <w:rsid w:val="0076448B"/>
    <w:rsid w:val="00764BBB"/>
    <w:rsid w:val="00765484"/>
    <w:rsid w:val="00765525"/>
    <w:rsid w:val="0076556B"/>
    <w:rsid w:val="00767046"/>
    <w:rsid w:val="00767196"/>
    <w:rsid w:val="00767B24"/>
    <w:rsid w:val="00767F30"/>
    <w:rsid w:val="007706FF"/>
    <w:rsid w:val="007712A1"/>
    <w:rsid w:val="007717E4"/>
    <w:rsid w:val="00771F62"/>
    <w:rsid w:val="007721E4"/>
    <w:rsid w:val="0077299B"/>
    <w:rsid w:val="007738A0"/>
    <w:rsid w:val="0077449D"/>
    <w:rsid w:val="00774769"/>
    <w:rsid w:val="00776B33"/>
    <w:rsid w:val="00776CBE"/>
    <w:rsid w:val="0077702D"/>
    <w:rsid w:val="00777A80"/>
    <w:rsid w:val="00777AE8"/>
    <w:rsid w:val="00777F4A"/>
    <w:rsid w:val="0078107E"/>
    <w:rsid w:val="00781C07"/>
    <w:rsid w:val="007843B5"/>
    <w:rsid w:val="007848B4"/>
    <w:rsid w:val="00784B10"/>
    <w:rsid w:val="00785331"/>
    <w:rsid w:val="00785CA7"/>
    <w:rsid w:val="00786136"/>
    <w:rsid w:val="00790FF2"/>
    <w:rsid w:val="00792125"/>
    <w:rsid w:val="0079359D"/>
    <w:rsid w:val="007936D9"/>
    <w:rsid w:val="00796EE5"/>
    <w:rsid w:val="007A1884"/>
    <w:rsid w:val="007A20C4"/>
    <w:rsid w:val="007A287B"/>
    <w:rsid w:val="007A2B91"/>
    <w:rsid w:val="007A477E"/>
    <w:rsid w:val="007A4D8D"/>
    <w:rsid w:val="007A4E18"/>
    <w:rsid w:val="007A612E"/>
    <w:rsid w:val="007A6B14"/>
    <w:rsid w:val="007A70F5"/>
    <w:rsid w:val="007A7159"/>
    <w:rsid w:val="007A768E"/>
    <w:rsid w:val="007A7903"/>
    <w:rsid w:val="007B3E0B"/>
    <w:rsid w:val="007B4B50"/>
    <w:rsid w:val="007B4F11"/>
    <w:rsid w:val="007C0BB3"/>
    <w:rsid w:val="007C1292"/>
    <w:rsid w:val="007C1951"/>
    <w:rsid w:val="007C19C6"/>
    <w:rsid w:val="007C1CAA"/>
    <w:rsid w:val="007C1E13"/>
    <w:rsid w:val="007C2ACF"/>
    <w:rsid w:val="007C30B0"/>
    <w:rsid w:val="007C30C1"/>
    <w:rsid w:val="007C3531"/>
    <w:rsid w:val="007C6841"/>
    <w:rsid w:val="007C68D7"/>
    <w:rsid w:val="007C6923"/>
    <w:rsid w:val="007D360D"/>
    <w:rsid w:val="007D3665"/>
    <w:rsid w:val="007D4889"/>
    <w:rsid w:val="007D6949"/>
    <w:rsid w:val="007D6C3F"/>
    <w:rsid w:val="007D72A9"/>
    <w:rsid w:val="007E07D2"/>
    <w:rsid w:val="007E0D70"/>
    <w:rsid w:val="007E0DF7"/>
    <w:rsid w:val="007E1950"/>
    <w:rsid w:val="007E24A0"/>
    <w:rsid w:val="007E3119"/>
    <w:rsid w:val="007E3454"/>
    <w:rsid w:val="007E38D3"/>
    <w:rsid w:val="007E4536"/>
    <w:rsid w:val="007E5C8A"/>
    <w:rsid w:val="007E5CED"/>
    <w:rsid w:val="007E6FCE"/>
    <w:rsid w:val="007F08A9"/>
    <w:rsid w:val="007F17B0"/>
    <w:rsid w:val="007F1B3F"/>
    <w:rsid w:val="007F283F"/>
    <w:rsid w:val="007F3EAB"/>
    <w:rsid w:val="007F6813"/>
    <w:rsid w:val="00800C12"/>
    <w:rsid w:val="00800F46"/>
    <w:rsid w:val="00801B68"/>
    <w:rsid w:val="00803093"/>
    <w:rsid w:val="00803E98"/>
    <w:rsid w:val="0080461F"/>
    <w:rsid w:val="008057BB"/>
    <w:rsid w:val="00805D32"/>
    <w:rsid w:val="00807681"/>
    <w:rsid w:val="00807BA2"/>
    <w:rsid w:val="00810407"/>
    <w:rsid w:val="008118B4"/>
    <w:rsid w:val="0081211E"/>
    <w:rsid w:val="00812277"/>
    <w:rsid w:val="00812AAB"/>
    <w:rsid w:val="00812B1A"/>
    <w:rsid w:val="00813E5C"/>
    <w:rsid w:val="0081401A"/>
    <w:rsid w:val="0081486F"/>
    <w:rsid w:val="00814EEB"/>
    <w:rsid w:val="0081509B"/>
    <w:rsid w:val="0081618A"/>
    <w:rsid w:val="00816288"/>
    <w:rsid w:val="0081686E"/>
    <w:rsid w:val="0082015E"/>
    <w:rsid w:val="008202A7"/>
    <w:rsid w:val="00822E53"/>
    <w:rsid w:val="00823A4C"/>
    <w:rsid w:val="0082432D"/>
    <w:rsid w:val="00826B60"/>
    <w:rsid w:val="00826C67"/>
    <w:rsid w:val="00827C4B"/>
    <w:rsid w:val="0083030D"/>
    <w:rsid w:val="008305EA"/>
    <w:rsid w:val="00832FEF"/>
    <w:rsid w:val="008342FF"/>
    <w:rsid w:val="00834B63"/>
    <w:rsid w:val="00834C27"/>
    <w:rsid w:val="008351A3"/>
    <w:rsid w:val="00835B4E"/>
    <w:rsid w:val="00843BDE"/>
    <w:rsid w:val="008440CB"/>
    <w:rsid w:val="00844CFC"/>
    <w:rsid w:val="008452A0"/>
    <w:rsid w:val="00845B7D"/>
    <w:rsid w:val="00845F7E"/>
    <w:rsid w:val="00846477"/>
    <w:rsid w:val="00846EF5"/>
    <w:rsid w:val="00847160"/>
    <w:rsid w:val="008473AF"/>
    <w:rsid w:val="0085140B"/>
    <w:rsid w:val="00851C6B"/>
    <w:rsid w:val="00851CF1"/>
    <w:rsid w:val="00853615"/>
    <w:rsid w:val="00853C1D"/>
    <w:rsid w:val="008560BB"/>
    <w:rsid w:val="00856E86"/>
    <w:rsid w:val="008577CC"/>
    <w:rsid w:val="0086045C"/>
    <w:rsid w:val="008609BE"/>
    <w:rsid w:val="00861C67"/>
    <w:rsid w:val="00863DC4"/>
    <w:rsid w:val="00863E18"/>
    <w:rsid w:val="008649CC"/>
    <w:rsid w:val="00864EDB"/>
    <w:rsid w:val="008656C5"/>
    <w:rsid w:val="00865974"/>
    <w:rsid w:val="00865A5F"/>
    <w:rsid w:val="0086670B"/>
    <w:rsid w:val="008667F2"/>
    <w:rsid w:val="00866E7E"/>
    <w:rsid w:val="00867981"/>
    <w:rsid w:val="00870367"/>
    <w:rsid w:val="008708FE"/>
    <w:rsid w:val="008709D6"/>
    <w:rsid w:val="00871619"/>
    <w:rsid w:val="00871D48"/>
    <w:rsid w:val="00872822"/>
    <w:rsid w:val="00873366"/>
    <w:rsid w:val="00873A8D"/>
    <w:rsid w:val="00874B6F"/>
    <w:rsid w:val="00876CCA"/>
    <w:rsid w:val="00876F9C"/>
    <w:rsid w:val="00876FAC"/>
    <w:rsid w:val="00880700"/>
    <w:rsid w:val="00880910"/>
    <w:rsid w:val="0088093F"/>
    <w:rsid w:val="008813CF"/>
    <w:rsid w:val="0088229B"/>
    <w:rsid w:val="00882A0E"/>
    <w:rsid w:val="008837C6"/>
    <w:rsid w:val="00884AF2"/>
    <w:rsid w:val="00885469"/>
    <w:rsid w:val="00885973"/>
    <w:rsid w:val="008859D6"/>
    <w:rsid w:val="008861B7"/>
    <w:rsid w:val="008907BB"/>
    <w:rsid w:val="00892B66"/>
    <w:rsid w:val="008935E1"/>
    <w:rsid w:val="0089419C"/>
    <w:rsid w:val="008955BE"/>
    <w:rsid w:val="00895D06"/>
    <w:rsid w:val="008977D3"/>
    <w:rsid w:val="00897E2F"/>
    <w:rsid w:val="008A04B9"/>
    <w:rsid w:val="008A22F1"/>
    <w:rsid w:val="008A2879"/>
    <w:rsid w:val="008A424A"/>
    <w:rsid w:val="008A4E99"/>
    <w:rsid w:val="008A5696"/>
    <w:rsid w:val="008A5714"/>
    <w:rsid w:val="008A5987"/>
    <w:rsid w:val="008A6764"/>
    <w:rsid w:val="008A7F78"/>
    <w:rsid w:val="008B021F"/>
    <w:rsid w:val="008B0939"/>
    <w:rsid w:val="008B2641"/>
    <w:rsid w:val="008B38AC"/>
    <w:rsid w:val="008B5687"/>
    <w:rsid w:val="008B6408"/>
    <w:rsid w:val="008C0F2A"/>
    <w:rsid w:val="008C13AB"/>
    <w:rsid w:val="008C1672"/>
    <w:rsid w:val="008C1B21"/>
    <w:rsid w:val="008C1B74"/>
    <w:rsid w:val="008C3A4A"/>
    <w:rsid w:val="008C3C51"/>
    <w:rsid w:val="008C4540"/>
    <w:rsid w:val="008C4F73"/>
    <w:rsid w:val="008C652E"/>
    <w:rsid w:val="008C6A18"/>
    <w:rsid w:val="008C792F"/>
    <w:rsid w:val="008D07D2"/>
    <w:rsid w:val="008D0ACF"/>
    <w:rsid w:val="008D145E"/>
    <w:rsid w:val="008D22FF"/>
    <w:rsid w:val="008D27C1"/>
    <w:rsid w:val="008D2C31"/>
    <w:rsid w:val="008D435F"/>
    <w:rsid w:val="008D4A14"/>
    <w:rsid w:val="008D5C6C"/>
    <w:rsid w:val="008D5F7A"/>
    <w:rsid w:val="008D6324"/>
    <w:rsid w:val="008D6AF2"/>
    <w:rsid w:val="008D778A"/>
    <w:rsid w:val="008D7AF1"/>
    <w:rsid w:val="008E118F"/>
    <w:rsid w:val="008E1CCA"/>
    <w:rsid w:val="008E3AE8"/>
    <w:rsid w:val="008E6276"/>
    <w:rsid w:val="008E695F"/>
    <w:rsid w:val="008E78A0"/>
    <w:rsid w:val="008F35C2"/>
    <w:rsid w:val="008F3BD6"/>
    <w:rsid w:val="008F3E36"/>
    <w:rsid w:val="008F419C"/>
    <w:rsid w:val="008F6863"/>
    <w:rsid w:val="009000B3"/>
    <w:rsid w:val="00900347"/>
    <w:rsid w:val="00900B4E"/>
    <w:rsid w:val="009012DD"/>
    <w:rsid w:val="0090182A"/>
    <w:rsid w:val="00901D0A"/>
    <w:rsid w:val="00902E4E"/>
    <w:rsid w:val="00904B93"/>
    <w:rsid w:val="00905321"/>
    <w:rsid w:val="00905AC1"/>
    <w:rsid w:val="00906472"/>
    <w:rsid w:val="00907E85"/>
    <w:rsid w:val="00910735"/>
    <w:rsid w:val="00911495"/>
    <w:rsid w:val="009119B8"/>
    <w:rsid w:val="00912070"/>
    <w:rsid w:val="0091320F"/>
    <w:rsid w:val="009142F4"/>
    <w:rsid w:val="009145EF"/>
    <w:rsid w:val="0091526F"/>
    <w:rsid w:val="009152A5"/>
    <w:rsid w:val="0091608D"/>
    <w:rsid w:val="00920750"/>
    <w:rsid w:val="00921A6B"/>
    <w:rsid w:val="0092324A"/>
    <w:rsid w:val="00923293"/>
    <w:rsid w:val="00923D06"/>
    <w:rsid w:val="00924630"/>
    <w:rsid w:val="009246BA"/>
    <w:rsid w:val="00924725"/>
    <w:rsid w:val="00925023"/>
    <w:rsid w:val="00925BA7"/>
    <w:rsid w:val="0092679A"/>
    <w:rsid w:val="009267BD"/>
    <w:rsid w:val="00927492"/>
    <w:rsid w:val="009274EF"/>
    <w:rsid w:val="00927994"/>
    <w:rsid w:val="009307FA"/>
    <w:rsid w:val="0093187B"/>
    <w:rsid w:val="00932887"/>
    <w:rsid w:val="00933125"/>
    <w:rsid w:val="0093636F"/>
    <w:rsid w:val="00936E27"/>
    <w:rsid w:val="009372C5"/>
    <w:rsid w:val="009376BB"/>
    <w:rsid w:val="009376F3"/>
    <w:rsid w:val="00937E8B"/>
    <w:rsid w:val="00937F75"/>
    <w:rsid w:val="00940691"/>
    <w:rsid w:val="009407A7"/>
    <w:rsid w:val="00940B7C"/>
    <w:rsid w:val="00942C9E"/>
    <w:rsid w:val="0094313F"/>
    <w:rsid w:val="00943782"/>
    <w:rsid w:val="00944987"/>
    <w:rsid w:val="00944EB7"/>
    <w:rsid w:val="00946893"/>
    <w:rsid w:val="00947E85"/>
    <w:rsid w:val="00947F92"/>
    <w:rsid w:val="0095135A"/>
    <w:rsid w:val="009517A7"/>
    <w:rsid w:val="00952675"/>
    <w:rsid w:val="00953355"/>
    <w:rsid w:val="00953F6B"/>
    <w:rsid w:val="009550A5"/>
    <w:rsid w:val="00956ED3"/>
    <w:rsid w:val="009577DA"/>
    <w:rsid w:val="009578C3"/>
    <w:rsid w:val="0096079E"/>
    <w:rsid w:val="009616B7"/>
    <w:rsid w:val="0096443F"/>
    <w:rsid w:val="00964466"/>
    <w:rsid w:val="00964C3D"/>
    <w:rsid w:val="00964E00"/>
    <w:rsid w:val="00965C94"/>
    <w:rsid w:val="00965F4E"/>
    <w:rsid w:val="00966428"/>
    <w:rsid w:val="00967212"/>
    <w:rsid w:val="00967357"/>
    <w:rsid w:val="00967503"/>
    <w:rsid w:val="0097197E"/>
    <w:rsid w:val="00971A5C"/>
    <w:rsid w:val="00971BDB"/>
    <w:rsid w:val="00973776"/>
    <w:rsid w:val="009737E1"/>
    <w:rsid w:val="009743DF"/>
    <w:rsid w:val="00975008"/>
    <w:rsid w:val="00975D1A"/>
    <w:rsid w:val="00975EA9"/>
    <w:rsid w:val="009770C6"/>
    <w:rsid w:val="00980114"/>
    <w:rsid w:val="00980A61"/>
    <w:rsid w:val="00980F12"/>
    <w:rsid w:val="00981752"/>
    <w:rsid w:val="0098233C"/>
    <w:rsid w:val="009823F4"/>
    <w:rsid w:val="00984CAE"/>
    <w:rsid w:val="00984E4F"/>
    <w:rsid w:val="00985AA2"/>
    <w:rsid w:val="00990758"/>
    <w:rsid w:val="00990A1B"/>
    <w:rsid w:val="00990FC4"/>
    <w:rsid w:val="0099167A"/>
    <w:rsid w:val="00991880"/>
    <w:rsid w:val="00991ECD"/>
    <w:rsid w:val="00992791"/>
    <w:rsid w:val="00992C26"/>
    <w:rsid w:val="00993608"/>
    <w:rsid w:val="009938AC"/>
    <w:rsid w:val="00994508"/>
    <w:rsid w:val="00994850"/>
    <w:rsid w:val="00994F65"/>
    <w:rsid w:val="00994FB7"/>
    <w:rsid w:val="009956BF"/>
    <w:rsid w:val="00996C14"/>
    <w:rsid w:val="00996DB6"/>
    <w:rsid w:val="00996E2D"/>
    <w:rsid w:val="00997519"/>
    <w:rsid w:val="0099782C"/>
    <w:rsid w:val="00997D12"/>
    <w:rsid w:val="009A09DF"/>
    <w:rsid w:val="009A17C9"/>
    <w:rsid w:val="009A2005"/>
    <w:rsid w:val="009A22DA"/>
    <w:rsid w:val="009A23B2"/>
    <w:rsid w:val="009A29B6"/>
    <w:rsid w:val="009A3249"/>
    <w:rsid w:val="009A4AC4"/>
    <w:rsid w:val="009A6ABA"/>
    <w:rsid w:val="009A6FD4"/>
    <w:rsid w:val="009A79D2"/>
    <w:rsid w:val="009A7CE8"/>
    <w:rsid w:val="009B00A1"/>
    <w:rsid w:val="009B03A4"/>
    <w:rsid w:val="009B08F6"/>
    <w:rsid w:val="009B354F"/>
    <w:rsid w:val="009B44DE"/>
    <w:rsid w:val="009B4EAC"/>
    <w:rsid w:val="009B4F28"/>
    <w:rsid w:val="009B536C"/>
    <w:rsid w:val="009B57FE"/>
    <w:rsid w:val="009B6D1A"/>
    <w:rsid w:val="009B71B7"/>
    <w:rsid w:val="009C04AB"/>
    <w:rsid w:val="009C113D"/>
    <w:rsid w:val="009C1622"/>
    <w:rsid w:val="009C2134"/>
    <w:rsid w:val="009C29CF"/>
    <w:rsid w:val="009C3A26"/>
    <w:rsid w:val="009C3B5C"/>
    <w:rsid w:val="009C54B7"/>
    <w:rsid w:val="009C730E"/>
    <w:rsid w:val="009D033E"/>
    <w:rsid w:val="009D11CA"/>
    <w:rsid w:val="009D1E0F"/>
    <w:rsid w:val="009D2143"/>
    <w:rsid w:val="009D2751"/>
    <w:rsid w:val="009D36DF"/>
    <w:rsid w:val="009D4C3F"/>
    <w:rsid w:val="009D5C5D"/>
    <w:rsid w:val="009D5D17"/>
    <w:rsid w:val="009D751D"/>
    <w:rsid w:val="009D7E08"/>
    <w:rsid w:val="009E0ACE"/>
    <w:rsid w:val="009E11E4"/>
    <w:rsid w:val="009E1A4B"/>
    <w:rsid w:val="009E1B25"/>
    <w:rsid w:val="009E22BC"/>
    <w:rsid w:val="009E29D2"/>
    <w:rsid w:val="009E2BDD"/>
    <w:rsid w:val="009E2DCA"/>
    <w:rsid w:val="009E35DC"/>
    <w:rsid w:val="009E3C91"/>
    <w:rsid w:val="009E3EEB"/>
    <w:rsid w:val="009E549E"/>
    <w:rsid w:val="009E5601"/>
    <w:rsid w:val="009E65A5"/>
    <w:rsid w:val="009E6AFF"/>
    <w:rsid w:val="009E77F1"/>
    <w:rsid w:val="009E7AF6"/>
    <w:rsid w:val="009F01CD"/>
    <w:rsid w:val="009F04A3"/>
    <w:rsid w:val="009F2B4A"/>
    <w:rsid w:val="009F3538"/>
    <w:rsid w:val="009F363A"/>
    <w:rsid w:val="009F3905"/>
    <w:rsid w:val="009F512D"/>
    <w:rsid w:val="009F5807"/>
    <w:rsid w:val="009F5BE1"/>
    <w:rsid w:val="009F64F4"/>
    <w:rsid w:val="009F72B2"/>
    <w:rsid w:val="009F78AF"/>
    <w:rsid w:val="00A006BA"/>
    <w:rsid w:val="00A007AC"/>
    <w:rsid w:val="00A00AD0"/>
    <w:rsid w:val="00A02266"/>
    <w:rsid w:val="00A03585"/>
    <w:rsid w:val="00A03F1D"/>
    <w:rsid w:val="00A048DD"/>
    <w:rsid w:val="00A04FEB"/>
    <w:rsid w:val="00A050DD"/>
    <w:rsid w:val="00A05824"/>
    <w:rsid w:val="00A065C3"/>
    <w:rsid w:val="00A07E34"/>
    <w:rsid w:val="00A10388"/>
    <w:rsid w:val="00A110CA"/>
    <w:rsid w:val="00A11E1B"/>
    <w:rsid w:val="00A12895"/>
    <w:rsid w:val="00A1375F"/>
    <w:rsid w:val="00A15C0B"/>
    <w:rsid w:val="00A15DCF"/>
    <w:rsid w:val="00A1609A"/>
    <w:rsid w:val="00A165BA"/>
    <w:rsid w:val="00A16D5D"/>
    <w:rsid w:val="00A17B09"/>
    <w:rsid w:val="00A209AB"/>
    <w:rsid w:val="00A20D1F"/>
    <w:rsid w:val="00A21CCC"/>
    <w:rsid w:val="00A22109"/>
    <w:rsid w:val="00A22B03"/>
    <w:rsid w:val="00A23E6E"/>
    <w:rsid w:val="00A24227"/>
    <w:rsid w:val="00A24C21"/>
    <w:rsid w:val="00A25AF9"/>
    <w:rsid w:val="00A2617C"/>
    <w:rsid w:val="00A26329"/>
    <w:rsid w:val="00A2655E"/>
    <w:rsid w:val="00A26778"/>
    <w:rsid w:val="00A27DD1"/>
    <w:rsid w:val="00A30111"/>
    <w:rsid w:val="00A30A89"/>
    <w:rsid w:val="00A32737"/>
    <w:rsid w:val="00A32FCB"/>
    <w:rsid w:val="00A34125"/>
    <w:rsid w:val="00A350ED"/>
    <w:rsid w:val="00A352B0"/>
    <w:rsid w:val="00A358B0"/>
    <w:rsid w:val="00A370CD"/>
    <w:rsid w:val="00A4015E"/>
    <w:rsid w:val="00A4187F"/>
    <w:rsid w:val="00A42231"/>
    <w:rsid w:val="00A4242D"/>
    <w:rsid w:val="00A42B48"/>
    <w:rsid w:val="00A42DFF"/>
    <w:rsid w:val="00A42F59"/>
    <w:rsid w:val="00A43364"/>
    <w:rsid w:val="00A437D3"/>
    <w:rsid w:val="00A43800"/>
    <w:rsid w:val="00A44D88"/>
    <w:rsid w:val="00A45141"/>
    <w:rsid w:val="00A4621D"/>
    <w:rsid w:val="00A46F70"/>
    <w:rsid w:val="00A4741C"/>
    <w:rsid w:val="00A4791F"/>
    <w:rsid w:val="00A47960"/>
    <w:rsid w:val="00A50157"/>
    <w:rsid w:val="00A50521"/>
    <w:rsid w:val="00A50DED"/>
    <w:rsid w:val="00A52377"/>
    <w:rsid w:val="00A53676"/>
    <w:rsid w:val="00A53874"/>
    <w:rsid w:val="00A544AB"/>
    <w:rsid w:val="00A54710"/>
    <w:rsid w:val="00A54CE3"/>
    <w:rsid w:val="00A55274"/>
    <w:rsid w:val="00A56867"/>
    <w:rsid w:val="00A569F4"/>
    <w:rsid w:val="00A60A67"/>
    <w:rsid w:val="00A625C1"/>
    <w:rsid w:val="00A6283C"/>
    <w:rsid w:val="00A62BE6"/>
    <w:rsid w:val="00A62DEC"/>
    <w:rsid w:val="00A62E14"/>
    <w:rsid w:val="00A63882"/>
    <w:rsid w:val="00A63996"/>
    <w:rsid w:val="00A640AD"/>
    <w:rsid w:val="00A6500B"/>
    <w:rsid w:val="00A659D7"/>
    <w:rsid w:val="00A66AD4"/>
    <w:rsid w:val="00A67FA5"/>
    <w:rsid w:val="00A712BC"/>
    <w:rsid w:val="00A73A77"/>
    <w:rsid w:val="00A75923"/>
    <w:rsid w:val="00A75D0F"/>
    <w:rsid w:val="00A76B56"/>
    <w:rsid w:val="00A76C2D"/>
    <w:rsid w:val="00A77701"/>
    <w:rsid w:val="00A804C6"/>
    <w:rsid w:val="00A80F5B"/>
    <w:rsid w:val="00A8188E"/>
    <w:rsid w:val="00A81EB1"/>
    <w:rsid w:val="00A82150"/>
    <w:rsid w:val="00A82521"/>
    <w:rsid w:val="00A829AA"/>
    <w:rsid w:val="00A82B73"/>
    <w:rsid w:val="00A83217"/>
    <w:rsid w:val="00A83ABE"/>
    <w:rsid w:val="00A85056"/>
    <w:rsid w:val="00A866F2"/>
    <w:rsid w:val="00A86787"/>
    <w:rsid w:val="00A86B50"/>
    <w:rsid w:val="00A87A67"/>
    <w:rsid w:val="00A93902"/>
    <w:rsid w:val="00A94558"/>
    <w:rsid w:val="00A96D73"/>
    <w:rsid w:val="00A97EED"/>
    <w:rsid w:val="00AA03D7"/>
    <w:rsid w:val="00AA1618"/>
    <w:rsid w:val="00AA1877"/>
    <w:rsid w:val="00AA1EAB"/>
    <w:rsid w:val="00AA211E"/>
    <w:rsid w:val="00AA26D9"/>
    <w:rsid w:val="00AA2A9C"/>
    <w:rsid w:val="00AA2EF2"/>
    <w:rsid w:val="00AA410A"/>
    <w:rsid w:val="00AA4F1A"/>
    <w:rsid w:val="00AA5CDC"/>
    <w:rsid w:val="00AA61C1"/>
    <w:rsid w:val="00AA642A"/>
    <w:rsid w:val="00AB36F9"/>
    <w:rsid w:val="00AB3996"/>
    <w:rsid w:val="00AB3CF5"/>
    <w:rsid w:val="00AB506F"/>
    <w:rsid w:val="00AB5CA6"/>
    <w:rsid w:val="00AB60A6"/>
    <w:rsid w:val="00AB6B3D"/>
    <w:rsid w:val="00AC09B3"/>
    <w:rsid w:val="00AC1739"/>
    <w:rsid w:val="00AC2BEF"/>
    <w:rsid w:val="00AC490E"/>
    <w:rsid w:val="00AC5554"/>
    <w:rsid w:val="00AC579C"/>
    <w:rsid w:val="00AC6ADE"/>
    <w:rsid w:val="00AC7B19"/>
    <w:rsid w:val="00AD128D"/>
    <w:rsid w:val="00AD20B3"/>
    <w:rsid w:val="00AD4207"/>
    <w:rsid w:val="00AD4446"/>
    <w:rsid w:val="00AD5C04"/>
    <w:rsid w:val="00AD650B"/>
    <w:rsid w:val="00AD7B15"/>
    <w:rsid w:val="00AD7CF1"/>
    <w:rsid w:val="00AE0614"/>
    <w:rsid w:val="00AE061F"/>
    <w:rsid w:val="00AE11F4"/>
    <w:rsid w:val="00AE127B"/>
    <w:rsid w:val="00AE1886"/>
    <w:rsid w:val="00AE2365"/>
    <w:rsid w:val="00AE310E"/>
    <w:rsid w:val="00AE484C"/>
    <w:rsid w:val="00AE4E06"/>
    <w:rsid w:val="00AE56E0"/>
    <w:rsid w:val="00AE5A93"/>
    <w:rsid w:val="00AE6648"/>
    <w:rsid w:val="00AE7438"/>
    <w:rsid w:val="00AF024D"/>
    <w:rsid w:val="00AF0CEA"/>
    <w:rsid w:val="00AF2CE4"/>
    <w:rsid w:val="00AF2D72"/>
    <w:rsid w:val="00AF335B"/>
    <w:rsid w:val="00AF39A3"/>
    <w:rsid w:val="00AF483B"/>
    <w:rsid w:val="00AF485E"/>
    <w:rsid w:val="00AF5817"/>
    <w:rsid w:val="00AF7DDB"/>
    <w:rsid w:val="00B000D1"/>
    <w:rsid w:val="00B00DB4"/>
    <w:rsid w:val="00B012AD"/>
    <w:rsid w:val="00B025B9"/>
    <w:rsid w:val="00B033FC"/>
    <w:rsid w:val="00B0359E"/>
    <w:rsid w:val="00B038AC"/>
    <w:rsid w:val="00B039EB"/>
    <w:rsid w:val="00B042A9"/>
    <w:rsid w:val="00B04384"/>
    <w:rsid w:val="00B04AFE"/>
    <w:rsid w:val="00B05B0D"/>
    <w:rsid w:val="00B061CB"/>
    <w:rsid w:val="00B071C1"/>
    <w:rsid w:val="00B1073C"/>
    <w:rsid w:val="00B11817"/>
    <w:rsid w:val="00B1212E"/>
    <w:rsid w:val="00B1238C"/>
    <w:rsid w:val="00B12E29"/>
    <w:rsid w:val="00B13C07"/>
    <w:rsid w:val="00B154FA"/>
    <w:rsid w:val="00B1563E"/>
    <w:rsid w:val="00B16059"/>
    <w:rsid w:val="00B17B95"/>
    <w:rsid w:val="00B20DD0"/>
    <w:rsid w:val="00B21B10"/>
    <w:rsid w:val="00B2200B"/>
    <w:rsid w:val="00B225A3"/>
    <w:rsid w:val="00B25DCA"/>
    <w:rsid w:val="00B264DC"/>
    <w:rsid w:val="00B27B10"/>
    <w:rsid w:val="00B27BBB"/>
    <w:rsid w:val="00B30EA5"/>
    <w:rsid w:val="00B31119"/>
    <w:rsid w:val="00B31E13"/>
    <w:rsid w:val="00B325E6"/>
    <w:rsid w:val="00B33953"/>
    <w:rsid w:val="00B40FE9"/>
    <w:rsid w:val="00B41942"/>
    <w:rsid w:val="00B425CB"/>
    <w:rsid w:val="00B43C4B"/>
    <w:rsid w:val="00B43E0D"/>
    <w:rsid w:val="00B44F00"/>
    <w:rsid w:val="00B45E78"/>
    <w:rsid w:val="00B4670C"/>
    <w:rsid w:val="00B46791"/>
    <w:rsid w:val="00B4699D"/>
    <w:rsid w:val="00B46FCD"/>
    <w:rsid w:val="00B51D3C"/>
    <w:rsid w:val="00B52288"/>
    <w:rsid w:val="00B539F7"/>
    <w:rsid w:val="00B54085"/>
    <w:rsid w:val="00B54643"/>
    <w:rsid w:val="00B54B31"/>
    <w:rsid w:val="00B55A09"/>
    <w:rsid w:val="00B55B24"/>
    <w:rsid w:val="00B55E8F"/>
    <w:rsid w:val="00B56846"/>
    <w:rsid w:val="00B56A7C"/>
    <w:rsid w:val="00B56CF5"/>
    <w:rsid w:val="00B56E80"/>
    <w:rsid w:val="00B6096B"/>
    <w:rsid w:val="00B60A1E"/>
    <w:rsid w:val="00B60A6D"/>
    <w:rsid w:val="00B621A7"/>
    <w:rsid w:val="00B63AFE"/>
    <w:rsid w:val="00B6439F"/>
    <w:rsid w:val="00B64755"/>
    <w:rsid w:val="00B679D2"/>
    <w:rsid w:val="00B67AFE"/>
    <w:rsid w:val="00B67EC5"/>
    <w:rsid w:val="00B7174B"/>
    <w:rsid w:val="00B71827"/>
    <w:rsid w:val="00B71E12"/>
    <w:rsid w:val="00B722F9"/>
    <w:rsid w:val="00B72588"/>
    <w:rsid w:val="00B72C17"/>
    <w:rsid w:val="00B72ED2"/>
    <w:rsid w:val="00B73AC2"/>
    <w:rsid w:val="00B7417B"/>
    <w:rsid w:val="00B742BD"/>
    <w:rsid w:val="00B74887"/>
    <w:rsid w:val="00B75125"/>
    <w:rsid w:val="00B7686B"/>
    <w:rsid w:val="00B76B63"/>
    <w:rsid w:val="00B80C16"/>
    <w:rsid w:val="00B81E5A"/>
    <w:rsid w:val="00B82C1C"/>
    <w:rsid w:val="00B839F2"/>
    <w:rsid w:val="00B83B79"/>
    <w:rsid w:val="00B84211"/>
    <w:rsid w:val="00B8630D"/>
    <w:rsid w:val="00B87BFB"/>
    <w:rsid w:val="00B91BEA"/>
    <w:rsid w:val="00B9377A"/>
    <w:rsid w:val="00B94077"/>
    <w:rsid w:val="00B940AE"/>
    <w:rsid w:val="00B94D04"/>
    <w:rsid w:val="00B95A11"/>
    <w:rsid w:val="00B96D3F"/>
    <w:rsid w:val="00B97111"/>
    <w:rsid w:val="00B971B3"/>
    <w:rsid w:val="00BA0501"/>
    <w:rsid w:val="00BA0C15"/>
    <w:rsid w:val="00BA0C89"/>
    <w:rsid w:val="00BA177E"/>
    <w:rsid w:val="00BA2512"/>
    <w:rsid w:val="00BA2F9F"/>
    <w:rsid w:val="00BA3362"/>
    <w:rsid w:val="00BA4788"/>
    <w:rsid w:val="00BA607E"/>
    <w:rsid w:val="00BA75B4"/>
    <w:rsid w:val="00BB0049"/>
    <w:rsid w:val="00BB0447"/>
    <w:rsid w:val="00BB1618"/>
    <w:rsid w:val="00BB20F8"/>
    <w:rsid w:val="00BB257A"/>
    <w:rsid w:val="00BB25B4"/>
    <w:rsid w:val="00BB2D5C"/>
    <w:rsid w:val="00BB34FC"/>
    <w:rsid w:val="00BB41E2"/>
    <w:rsid w:val="00BB47F2"/>
    <w:rsid w:val="00BB50ED"/>
    <w:rsid w:val="00BB6C34"/>
    <w:rsid w:val="00BB79F0"/>
    <w:rsid w:val="00BB7A4D"/>
    <w:rsid w:val="00BB7A6E"/>
    <w:rsid w:val="00BB7BC6"/>
    <w:rsid w:val="00BC0F7B"/>
    <w:rsid w:val="00BC158A"/>
    <w:rsid w:val="00BC1E31"/>
    <w:rsid w:val="00BC1F12"/>
    <w:rsid w:val="00BC40FD"/>
    <w:rsid w:val="00BC411C"/>
    <w:rsid w:val="00BC5393"/>
    <w:rsid w:val="00BC57CD"/>
    <w:rsid w:val="00BC57FE"/>
    <w:rsid w:val="00BC6DF7"/>
    <w:rsid w:val="00BC77C3"/>
    <w:rsid w:val="00BC7997"/>
    <w:rsid w:val="00BD0EAB"/>
    <w:rsid w:val="00BD1610"/>
    <w:rsid w:val="00BD2094"/>
    <w:rsid w:val="00BD2291"/>
    <w:rsid w:val="00BD2646"/>
    <w:rsid w:val="00BD368B"/>
    <w:rsid w:val="00BD432E"/>
    <w:rsid w:val="00BD501D"/>
    <w:rsid w:val="00BD55A4"/>
    <w:rsid w:val="00BD5B2D"/>
    <w:rsid w:val="00BD6596"/>
    <w:rsid w:val="00BD69C9"/>
    <w:rsid w:val="00BD7072"/>
    <w:rsid w:val="00BD70AA"/>
    <w:rsid w:val="00BD7675"/>
    <w:rsid w:val="00BD7846"/>
    <w:rsid w:val="00BE00DA"/>
    <w:rsid w:val="00BE07F4"/>
    <w:rsid w:val="00BE1666"/>
    <w:rsid w:val="00BE1DE2"/>
    <w:rsid w:val="00BE2180"/>
    <w:rsid w:val="00BE2686"/>
    <w:rsid w:val="00BE2830"/>
    <w:rsid w:val="00BE3B20"/>
    <w:rsid w:val="00BE48CA"/>
    <w:rsid w:val="00BE52E6"/>
    <w:rsid w:val="00BF061C"/>
    <w:rsid w:val="00BF2174"/>
    <w:rsid w:val="00BF223C"/>
    <w:rsid w:val="00BF2504"/>
    <w:rsid w:val="00BF63F8"/>
    <w:rsid w:val="00BF6C5D"/>
    <w:rsid w:val="00BF6FB8"/>
    <w:rsid w:val="00C00F17"/>
    <w:rsid w:val="00C00FBA"/>
    <w:rsid w:val="00C02EA5"/>
    <w:rsid w:val="00C03460"/>
    <w:rsid w:val="00C03578"/>
    <w:rsid w:val="00C03B35"/>
    <w:rsid w:val="00C04206"/>
    <w:rsid w:val="00C0669C"/>
    <w:rsid w:val="00C06C5C"/>
    <w:rsid w:val="00C06E86"/>
    <w:rsid w:val="00C07FA3"/>
    <w:rsid w:val="00C1012B"/>
    <w:rsid w:val="00C1018F"/>
    <w:rsid w:val="00C117DD"/>
    <w:rsid w:val="00C11A04"/>
    <w:rsid w:val="00C125FF"/>
    <w:rsid w:val="00C1326B"/>
    <w:rsid w:val="00C13A40"/>
    <w:rsid w:val="00C1433E"/>
    <w:rsid w:val="00C150D9"/>
    <w:rsid w:val="00C15DB8"/>
    <w:rsid w:val="00C1693C"/>
    <w:rsid w:val="00C169A2"/>
    <w:rsid w:val="00C177F0"/>
    <w:rsid w:val="00C177F8"/>
    <w:rsid w:val="00C20AED"/>
    <w:rsid w:val="00C20FED"/>
    <w:rsid w:val="00C21B42"/>
    <w:rsid w:val="00C2300E"/>
    <w:rsid w:val="00C233AD"/>
    <w:rsid w:val="00C24AEB"/>
    <w:rsid w:val="00C24CB6"/>
    <w:rsid w:val="00C24CC6"/>
    <w:rsid w:val="00C24D5B"/>
    <w:rsid w:val="00C26566"/>
    <w:rsid w:val="00C26DB4"/>
    <w:rsid w:val="00C27A84"/>
    <w:rsid w:val="00C27AED"/>
    <w:rsid w:val="00C30738"/>
    <w:rsid w:val="00C31763"/>
    <w:rsid w:val="00C32B59"/>
    <w:rsid w:val="00C34D19"/>
    <w:rsid w:val="00C40605"/>
    <w:rsid w:val="00C406CD"/>
    <w:rsid w:val="00C41465"/>
    <w:rsid w:val="00C41CC8"/>
    <w:rsid w:val="00C41F77"/>
    <w:rsid w:val="00C427B8"/>
    <w:rsid w:val="00C43524"/>
    <w:rsid w:val="00C441E0"/>
    <w:rsid w:val="00C44907"/>
    <w:rsid w:val="00C450CA"/>
    <w:rsid w:val="00C459B5"/>
    <w:rsid w:val="00C47281"/>
    <w:rsid w:val="00C47A0B"/>
    <w:rsid w:val="00C47B90"/>
    <w:rsid w:val="00C500E1"/>
    <w:rsid w:val="00C5184A"/>
    <w:rsid w:val="00C5222E"/>
    <w:rsid w:val="00C525C7"/>
    <w:rsid w:val="00C54666"/>
    <w:rsid w:val="00C55186"/>
    <w:rsid w:val="00C553E1"/>
    <w:rsid w:val="00C55668"/>
    <w:rsid w:val="00C55CB0"/>
    <w:rsid w:val="00C56663"/>
    <w:rsid w:val="00C60596"/>
    <w:rsid w:val="00C605A3"/>
    <w:rsid w:val="00C6105A"/>
    <w:rsid w:val="00C631C5"/>
    <w:rsid w:val="00C64733"/>
    <w:rsid w:val="00C6492C"/>
    <w:rsid w:val="00C65609"/>
    <w:rsid w:val="00C65D2A"/>
    <w:rsid w:val="00C66589"/>
    <w:rsid w:val="00C66780"/>
    <w:rsid w:val="00C66D0B"/>
    <w:rsid w:val="00C67934"/>
    <w:rsid w:val="00C7013A"/>
    <w:rsid w:val="00C70F69"/>
    <w:rsid w:val="00C72223"/>
    <w:rsid w:val="00C72DFD"/>
    <w:rsid w:val="00C73CFC"/>
    <w:rsid w:val="00C742BA"/>
    <w:rsid w:val="00C74B38"/>
    <w:rsid w:val="00C74DF7"/>
    <w:rsid w:val="00C7534F"/>
    <w:rsid w:val="00C75597"/>
    <w:rsid w:val="00C7561D"/>
    <w:rsid w:val="00C77452"/>
    <w:rsid w:val="00C77CE9"/>
    <w:rsid w:val="00C8020A"/>
    <w:rsid w:val="00C80FFD"/>
    <w:rsid w:val="00C81911"/>
    <w:rsid w:val="00C8215B"/>
    <w:rsid w:val="00C832FA"/>
    <w:rsid w:val="00C84189"/>
    <w:rsid w:val="00C849BE"/>
    <w:rsid w:val="00C85A54"/>
    <w:rsid w:val="00C85C98"/>
    <w:rsid w:val="00C86014"/>
    <w:rsid w:val="00C909B6"/>
    <w:rsid w:val="00C92930"/>
    <w:rsid w:val="00C9438D"/>
    <w:rsid w:val="00C94E88"/>
    <w:rsid w:val="00C96482"/>
    <w:rsid w:val="00CA09F2"/>
    <w:rsid w:val="00CA0E28"/>
    <w:rsid w:val="00CA14E8"/>
    <w:rsid w:val="00CA1ED0"/>
    <w:rsid w:val="00CA27DD"/>
    <w:rsid w:val="00CA2E8D"/>
    <w:rsid w:val="00CA2F92"/>
    <w:rsid w:val="00CA3F52"/>
    <w:rsid w:val="00CA491A"/>
    <w:rsid w:val="00CA4B03"/>
    <w:rsid w:val="00CA519D"/>
    <w:rsid w:val="00CA6717"/>
    <w:rsid w:val="00CA6EA5"/>
    <w:rsid w:val="00CA7281"/>
    <w:rsid w:val="00CA74C6"/>
    <w:rsid w:val="00CA7EEA"/>
    <w:rsid w:val="00CB0281"/>
    <w:rsid w:val="00CB0B1E"/>
    <w:rsid w:val="00CB0D7B"/>
    <w:rsid w:val="00CB1480"/>
    <w:rsid w:val="00CB21C8"/>
    <w:rsid w:val="00CB2E6B"/>
    <w:rsid w:val="00CB35E8"/>
    <w:rsid w:val="00CB3D26"/>
    <w:rsid w:val="00CB429C"/>
    <w:rsid w:val="00CB4C57"/>
    <w:rsid w:val="00CB4ED8"/>
    <w:rsid w:val="00CB61EA"/>
    <w:rsid w:val="00CB64F0"/>
    <w:rsid w:val="00CB65C9"/>
    <w:rsid w:val="00CB6F24"/>
    <w:rsid w:val="00CB7C99"/>
    <w:rsid w:val="00CC0392"/>
    <w:rsid w:val="00CC1FE0"/>
    <w:rsid w:val="00CC212E"/>
    <w:rsid w:val="00CC37AD"/>
    <w:rsid w:val="00CC43F9"/>
    <w:rsid w:val="00CC4926"/>
    <w:rsid w:val="00CC4FBA"/>
    <w:rsid w:val="00CC5040"/>
    <w:rsid w:val="00CC59E1"/>
    <w:rsid w:val="00CD04AA"/>
    <w:rsid w:val="00CD0D00"/>
    <w:rsid w:val="00CD0E30"/>
    <w:rsid w:val="00CD1285"/>
    <w:rsid w:val="00CD181E"/>
    <w:rsid w:val="00CD1967"/>
    <w:rsid w:val="00CD2562"/>
    <w:rsid w:val="00CD29F2"/>
    <w:rsid w:val="00CD3E90"/>
    <w:rsid w:val="00CD3F2A"/>
    <w:rsid w:val="00CD460D"/>
    <w:rsid w:val="00CD6313"/>
    <w:rsid w:val="00CD72A5"/>
    <w:rsid w:val="00CE0260"/>
    <w:rsid w:val="00CE2544"/>
    <w:rsid w:val="00CE2DAA"/>
    <w:rsid w:val="00CE31FD"/>
    <w:rsid w:val="00CE3826"/>
    <w:rsid w:val="00CE473E"/>
    <w:rsid w:val="00CE6532"/>
    <w:rsid w:val="00CE72AE"/>
    <w:rsid w:val="00CE768D"/>
    <w:rsid w:val="00CF0201"/>
    <w:rsid w:val="00CF028C"/>
    <w:rsid w:val="00CF04F8"/>
    <w:rsid w:val="00CF112E"/>
    <w:rsid w:val="00CF1235"/>
    <w:rsid w:val="00CF130F"/>
    <w:rsid w:val="00CF2A06"/>
    <w:rsid w:val="00CF3FEB"/>
    <w:rsid w:val="00CF496D"/>
    <w:rsid w:val="00CF6454"/>
    <w:rsid w:val="00CF7EB3"/>
    <w:rsid w:val="00D00E9C"/>
    <w:rsid w:val="00D00FD1"/>
    <w:rsid w:val="00D017FF"/>
    <w:rsid w:val="00D01818"/>
    <w:rsid w:val="00D0207E"/>
    <w:rsid w:val="00D04357"/>
    <w:rsid w:val="00D04FED"/>
    <w:rsid w:val="00D05119"/>
    <w:rsid w:val="00D06485"/>
    <w:rsid w:val="00D06B0E"/>
    <w:rsid w:val="00D0738A"/>
    <w:rsid w:val="00D07834"/>
    <w:rsid w:val="00D07DA0"/>
    <w:rsid w:val="00D1050A"/>
    <w:rsid w:val="00D10BC5"/>
    <w:rsid w:val="00D110BB"/>
    <w:rsid w:val="00D110E5"/>
    <w:rsid w:val="00D118F9"/>
    <w:rsid w:val="00D11A0F"/>
    <w:rsid w:val="00D12237"/>
    <w:rsid w:val="00D13501"/>
    <w:rsid w:val="00D14A03"/>
    <w:rsid w:val="00D14CB7"/>
    <w:rsid w:val="00D14CF4"/>
    <w:rsid w:val="00D151CD"/>
    <w:rsid w:val="00D1585D"/>
    <w:rsid w:val="00D16A8F"/>
    <w:rsid w:val="00D16C49"/>
    <w:rsid w:val="00D17C79"/>
    <w:rsid w:val="00D202F1"/>
    <w:rsid w:val="00D20FBF"/>
    <w:rsid w:val="00D2107B"/>
    <w:rsid w:val="00D22EAB"/>
    <w:rsid w:val="00D2347D"/>
    <w:rsid w:val="00D235EF"/>
    <w:rsid w:val="00D250A2"/>
    <w:rsid w:val="00D2577B"/>
    <w:rsid w:val="00D260A5"/>
    <w:rsid w:val="00D26C7A"/>
    <w:rsid w:val="00D27703"/>
    <w:rsid w:val="00D27AA3"/>
    <w:rsid w:val="00D27E91"/>
    <w:rsid w:val="00D309AC"/>
    <w:rsid w:val="00D310D8"/>
    <w:rsid w:val="00D316DC"/>
    <w:rsid w:val="00D33162"/>
    <w:rsid w:val="00D347B5"/>
    <w:rsid w:val="00D348C5"/>
    <w:rsid w:val="00D34EFB"/>
    <w:rsid w:val="00D34F1E"/>
    <w:rsid w:val="00D36381"/>
    <w:rsid w:val="00D372FB"/>
    <w:rsid w:val="00D4028E"/>
    <w:rsid w:val="00D40967"/>
    <w:rsid w:val="00D40F27"/>
    <w:rsid w:val="00D416DC"/>
    <w:rsid w:val="00D41DC2"/>
    <w:rsid w:val="00D41E70"/>
    <w:rsid w:val="00D41EB1"/>
    <w:rsid w:val="00D42157"/>
    <w:rsid w:val="00D42465"/>
    <w:rsid w:val="00D42F82"/>
    <w:rsid w:val="00D437F6"/>
    <w:rsid w:val="00D43DFB"/>
    <w:rsid w:val="00D44799"/>
    <w:rsid w:val="00D44A08"/>
    <w:rsid w:val="00D47264"/>
    <w:rsid w:val="00D473B2"/>
    <w:rsid w:val="00D47ABC"/>
    <w:rsid w:val="00D51464"/>
    <w:rsid w:val="00D51553"/>
    <w:rsid w:val="00D519DA"/>
    <w:rsid w:val="00D52744"/>
    <w:rsid w:val="00D528AD"/>
    <w:rsid w:val="00D53CC4"/>
    <w:rsid w:val="00D53D21"/>
    <w:rsid w:val="00D53DC0"/>
    <w:rsid w:val="00D53F74"/>
    <w:rsid w:val="00D54321"/>
    <w:rsid w:val="00D566AC"/>
    <w:rsid w:val="00D56D30"/>
    <w:rsid w:val="00D57C23"/>
    <w:rsid w:val="00D60253"/>
    <w:rsid w:val="00D60439"/>
    <w:rsid w:val="00D60B99"/>
    <w:rsid w:val="00D60C93"/>
    <w:rsid w:val="00D62A77"/>
    <w:rsid w:val="00D62D59"/>
    <w:rsid w:val="00D62F84"/>
    <w:rsid w:val="00D63A0C"/>
    <w:rsid w:val="00D63A31"/>
    <w:rsid w:val="00D64AA3"/>
    <w:rsid w:val="00D64D2D"/>
    <w:rsid w:val="00D64D94"/>
    <w:rsid w:val="00D66A75"/>
    <w:rsid w:val="00D66DAA"/>
    <w:rsid w:val="00D673DE"/>
    <w:rsid w:val="00D677F5"/>
    <w:rsid w:val="00D70B6B"/>
    <w:rsid w:val="00D70F8F"/>
    <w:rsid w:val="00D71D03"/>
    <w:rsid w:val="00D73717"/>
    <w:rsid w:val="00D7385F"/>
    <w:rsid w:val="00D73B22"/>
    <w:rsid w:val="00D74171"/>
    <w:rsid w:val="00D74294"/>
    <w:rsid w:val="00D74631"/>
    <w:rsid w:val="00D74CD7"/>
    <w:rsid w:val="00D754A1"/>
    <w:rsid w:val="00D755EA"/>
    <w:rsid w:val="00D756EC"/>
    <w:rsid w:val="00D77C66"/>
    <w:rsid w:val="00D77F2C"/>
    <w:rsid w:val="00D8106E"/>
    <w:rsid w:val="00D818FC"/>
    <w:rsid w:val="00D81F46"/>
    <w:rsid w:val="00D81F81"/>
    <w:rsid w:val="00D82EEE"/>
    <w:rsid w:val="00D834DD"/>
    <w:rsid w:val="00D835CB"/>
    <w:rsid w:val="00D85FBA"/>
    <w:rsid w:val="00D868CB"/>
    <w:rsid w:val="00D87064"/>
    <w:rsid w:val="00D87184"/>
    <w:rsid w:val="00D87402"/>
    <w:rsid w:val="00D87994"/>
    <w:rsid w:val="00D90EA7"/>
    <w:rsid w:val="00D9111F"/>
    <w:rsid w:val="00D9207A"/>
    <w:rsid w:val="00D92649"/>
    <w:rsid w:val="00D932FC"/>
    <w:rsid w:val="00D94129"/>
    <w:rsid w:val="00D94376"/>
    <w:rsid w:val="00D94C3C"/>
    <w:rsid w:val="00D958FD"/>
    <w:rsid w:val="00D95C94"/>
    <w:rsid w:val="00D962FD"/>
    <w:rsid w:val="00D963D1"/>
    <w:rsid w:val="00D96E36"/>
    <w:rsid w:val="00D96EBE"/>
    <w:rsid w:val="00D979B0"/>
    <w:rsid w:val="00DA4CD1"/>
    <w:rsid w:val="00DA4F2A"/>
    <w:rsid w:val="00DA500C"/>
    <w:rsid w:val="00DA5348"/>
    <w:rsid w:val="00DA5516"/>
    <w:rsid w:val="00DA61DC"/>
    <w:rsid w:val="00DA6DDB"/>
    <w:rsid w:val="00DA7624"/>
    <w:rsid w:val="00DB08A6"/>
    <w:rsid w:val="00DB0BCF"/>
    <w:rsid w:val="00DB1791"/>
    <w:rsid w:val="00DB1CF5"/>
    <w:rsid w:val="00DB2737"/>
    <w:rsid w:val="00DB4EBB"/>
    <w:rsid w:val="00DB4FF3"/>
    <w:rsid w:val="00DB5AC9"/>
    <w:rsid w:val="00DB753E"/>
    <w:rsid w:val="00DC0244"/>
    <w:rsid w:val="00DC0CCB"/>
    <w:rsid w:val="00DC11C4"/>
    <w:rsid w:val="00DC19CB"/>
    <w:rsid w:val="00DC2E0F"/>
    <w:rsid w:val="00DC342D"/>
    <w:rsid w:val="00DC34AC"/>
    <w:rsid w:val="00DC3ABD"/>
    <w:rsid w:val="00DC3AF7"/>
    <w:rsid w:val="00DC3FA3"/>
    <w:rsid w:val="00DC475D"/>
    <w:rsid w:val="00DC6103"/>
    <w:rsid w:val="00DC623C"/>
    <w:rsid w:val="00DD03D8"/>
    <w:rsid w:val="00DD1B1B"/>
    <w:rsid w:val="00DD2636"/>
    <w:rsid w:val="00DD2A87"/>
    <w:rsid w:val="00DD32C0"/>
    <w:rsid w:val="00DD4459"/>
    <w:rsid w:val="00DD7955"/>
    <w:rsid w:val="00DE0695"/>
    <w:rsid w:val="00DE06D1"/>
    <w:rsid w:val="00DE11E5"/>
    <w:rsid w:val="00DE289B"/>
    <w:rsid w:val="00DE293F"/>
    <w:rsid w:val="00DE3670"/>
    <w:rsid w:val="00DE576D"/>
    <w:rsid w:val="00DE5AB4"/>
    <w:rsid w:val="00DE616E"/>
    <w:rsid w:val="00DE6238"/>
    <w:rsid w:val="00DE665D"/>
    <w:rsid w:val="00DE6EB3"/>
    <w:rsid w:val="00DE70CA"/>
    <w:rsid w:val="00DE74E3"/>
    <w:rsid w:val="00DE7518"/>
    <w:rsid w:val="00DF144E"/>
    <w:rsid w:val="00DF1672"/>
    <w:rsid w:val="00DF1F4E"/>
    <w:rsid w:val="00DF32D8"/>
    <w:rsid w:val="00DF38E7"/>
    <w:rsid w:val="00DF44E3"/>
    <w:rsid w:val="00DF44E8"/>
    <w:rsid w:val="00DF457D"/>
    <w:rsid w:val="00DF50AC"/>
    <w:rsid w:val="00DF6375"/>
    <w:rsid w:val="00DF6BC4"/>
    <w:rsid w:val="00DF756D"/>
    <w:rsid w:val="00DF79AE"/>
    <w:rsid w:val="00E000C8"/>
    <w:rsid w:val="00E01696"/>
    <w:rsid w:val="00E023B4"/>
    <w:rsid w:val="00E02C64"/>
    <w:rsid w:val="00E04026"/>
    <w:rsid w:val="00E04786"/>
    <w:rsid w:val="00E05075"/>
    <w:rsid w:val="00E052EB"/>
    <w:rsid w:val="00E061A5"/>
    <w:rsid w:val="00E06483"/>
    <w:rsid w:val="00E065A0"/>
    <w:rsid w:val="00E06B10"/>
    <w:rsid w:val="00E10A59"/>
    <w:rsid w:val="00E129AF"/>
    <w:rsid w:val="00E1325C"/>
    <w:rsid w:val="00E13F32"/>
    <w:rsid w:val="00E15363"/>
    <w:rsid w:val="00E15A36"/>
    <w:rsid w:val="00E16FE2"/>
    <w:rsid w:val="00E20302"/>
    <w:rsid w:val="00E21C10"/>
    <w:rsid w:val="00E22656"/>
    <w:rsid w:val="00E227A5"/>
    <w:rsid w:val="00E234F6"/>
    <w:rsid w:val="00E2378D"/>
    <w:rsid w:val="00E237F2"/>
    <w:rsid w:val="00E2428B"/>
    <w:rsid w:val="00E24EB6"/>
    <w:rsid w:val="00E24F80"/>
    <w:rsid w:val="00E25B98"/>
    <w:rsid w:val="00E25F8A"/>
    <w:rsid w:val="00E26BE1"/>
    <w:rsid w:val="00E270FA"/>
    <w:rsid w:val="00E31F47"/>
    <w:rsid w:val="00E328F2"/>
    <w:rsid w:val="00E33F13"/>
    <w:rsid w:val="00E3449F"/>
    <w:rsid w:val="00E36C07"/>
    <w:rsid w:val="00E37A4C"/>
    <w:rsid w:val="00E37B10"/>
    <w:rsid w:val="00E41FFA"/>
    <w:rsid w:val="00E42B6B"/>
    <w:rsid w:val="00E4359D"/>
    <w:rsid w:val="00E43653"/>
    <w:rsid w:val="00E43B52"/>
    <w:rsid w:val="00E442B6"/>
    <w:rsid w:val="00E442E6"/>
    <w:rsid w:val="00E45004"/>
    <w:rsid w:val="00E45A4F"/>
    <w:rsid w:val="00E4623F"/>
    <w:rsid w:val="00E46AF4"/>
    <w:rsid w:val="00E46BD8"/>
    <w:rsid w:val="00E5045F"/>
    <w:rsid w:val="00E505C3"/>
    <w:rsid w:val="00E50954"/>
    <w:rsid w:val="00E50A44"/>
    <w:rsid w:val="00E50C74"/>
    <w:rsid w:val="00E50D22"/>
    <w:rsid w:val="00E53526"/>
    <w:rsid w:val="00E540C4"/>
    <w:rsid w:val="00E54357"/>
    <w:rsid w:val="00E557EA"/>
    <w:rsid w:val="00E55D02"/>
    <w:rsid w:val="00E56235"/>
    <w:rsid w:val="00E57530"/>
    <w:rsid w:val="00E578A1"/>
    <w:rsid w:val="00E57D6F"/>
    <w:rsid w:val="00E6413E"/>
    <w:rsid w:val="00E64644"/>
    <w:rsid w:val="00E64BC5"/>
    <w:rsid w:val="00E660B2"/>
    <w:rsid w:val="00E675E9"/>
    <w:rsid w:val="00E70307"/>
    <w:rsid w:val="00E70A2E"/>
    <w:rsid w:val="00E72864"/>
    <w:rsid w:val="00E72B4B"/>
    <w:rsid w:val="00E743CB"/>
    <w:rsid w:val="00E74750"/>
    <w:rsid w:val="00E75C1E"/>
    <w:rsid w:val="00E76059"/>
    <w:rsid w:val="00E7792A"/>
    <w:rsid w:val="00E8041A"/>
    <w:rsid w:val="00E80A24"/>
    <w:rsid w:val="00E81B80"/>
    <w:rsid w:val="00E8307F"/>
    <w:rsid w:val="00E84808"/>
    <w:rsid w:val="00E856BC"/>
    <w:rsid w:val="00E85F1D"/>
    <w:rsid w:val="00E86954"/>
    <w:rsid w:val="00E906CA"/>
    <w:rsid w:val="00E90B87"/>
    <w:rsid w:val="00E90C50"/>
    <w:rsid w:val="00E90E28"/>
    <w:rsid w:val="00E91FCB"/>
    <w:rsid w:val="00E930B0"/>
    <w:rsid w:val="00E942DC"/>
    <w:rsid w:val="00E94E71"/>
    <w:rsid w:val="00E96B67"/>
    <w:rsid w:val="00EA0E37"/>
    <w:rsid w:val="00EA0E7E"/>
    <w:rsid w:val="00EA2F4B"/>
    <w:rsid w:val="00EA3279"/>
    <w:rsid w:val="00EA32AE"/>
    <w:rsid w:val="00EA3D98"/>
    <w:rsid w:val="00EA3E74"/>
    <w:rsid w:val="00EA3ED8"/>
    <w:rsid w:val="00EA7F8B"/>
    <w:rsid w:val="00EB0488"/>
    <w:rsid w:val="00EB068F"/>
    <w:rsid w:val="00EB121C"/>
    <w:rsid w:val="00EB134A"/>
    <w:rsid w:val="00EB194E"/>
    <w:rsid w:val="00EB3985"/>
    <w:rsid w:val="00EB3A25"/>
    <w:rsid w:val="00EB6ED9"/>
    <w:rsid w:val="00EB7560"/>
    <w:rsid w:val="00EC00A4"/>
    <w:rsid w:val="00EC1B80"/>
    <w:rsid w:val="00EC2E03"/>
    <w:rsid w:val="00EC2F53"/>
    <w:rsid w:val="00EC32FE"/>
    <w:rsid w:val="00EC510A"/>
    <w:rsid w:val="00EC5197"/>
    <w:rsid w:val="00EC5792"/>
    <w:rsid w:val="00EC5B78"/>
    <w:rsid w:val="00EC61BD"/>
    <w:rsid w:val="00EC65CE"/>
    <w:rsid w:val="00EC66F3"/>
    <w:rsid w:val="00EC67EC"/>
    <w:rsid w:val="00EC7FA6"/>
    <w:rsid w:val="00ED0565"/>
    <w:rsid w:val="00ED0BDA"/>
    <w:rsid w:val="00ED0BEB"/>
    <w:rsid w:val="00ED14F3"/>
    <w:rsid w:val="00ED44C1"/>
    <w:rsid w:val="00ED4A18"/>
    <w:rsid w:val="00ED606D"/>
    <w:rsid w:val="00ED60B9"/>
    <w:rsid w:val="00ED700A"/>
    <w:rsid w:val="00ED7E78"/>
    <w:rsid w:val="00EE1744"/>
    <w:rsid w:val="00EE1A15"/>
    <w:rsid w:val="00EE2C74"/>
    <w:rsid w:val="00EE3B4D"/>
    <w:rsid w:val="00EE4124"/>
    <w:rsid w:val="00EE571B"/>
    <w:rsid w:val="00EE6389"/>
    <w:rsid w:val="00EE64DD"/>
    <w:rsid w:val="00EE72A7"/>
    <w:rsid w:val="00EE7376"/>
    <w:rsid w:val="00EE78C7"/>
    <w:rsid w:val="00EE7AF1"/>
    <w:rsid w:val="00EE7AF9"/>
    <w:rsid w:val="00EE7D41"/>
    <w:rsid w:val="00EE7E90"/>
    <w:rsid w:val="00EF097E"/>
    <w:rsid w:val="00EF0BA0"/>
    <w:rsid w:val="00EF11E4"/>
    <w:rsid w:val="00EF3320"/>
    <w:rsid w:val="00EF4AB2"/>
    <w:rsid w:val="00EF4C72"/>
    <w:rsid w:val="00EF4DC8"/>
    <w:rsid w:val="00EF5144"/>
    <w:rsid w:val="00EF55A3"/>
    <w:rsid w:val="00EF5DB2"/>
    <w:rsid w:val="00EF699B"/>
    <w:rsid w:val="00F00570"/>
    <w:rsid w:val="00F01C2A"/>
    <w:rsid w:val="00F03356"/>
    <w:rsid w:val="00F03407"/>
    <w:rsid w:val="00F0435B"/>
    <w:rsid w:val="00F04C10"/>
    <w:rsid w:val="00F04D03"/>
    <w:rsid w:val="00F05336"/>
    <w:rsid w:val="00F07275"/>
    <w:rsid w:val="00F0730B"/>
    <w:rsid w:val="00F1090A"/>
    <w:rsid w:val="00F10F4B"/>
    <w:rsid w:val="00F11034"/>
    <w:rsid w:val="00F114A7"/>
    <w:rsid w:val="00F13913"/>
    <w:rsid w:val="00F13BE5"/>
    <w:rsid w:val="00F15E85"/>
    <w:rsid w:val="00F16C86"/>
    <w:rsid w:val="00F17CFC"/>
    <w:rsid w:val="00F217B5"/>
    <w:rsid w:val="00F22797"/>
    <w:rsid w:val="00F230F9"/>
    <w:rsid w:val="00F23139"/>
    <w:rsid w:val="00F25C8D"/>
    <w:rsid w:val="00F25DD4"/>
    <w:rsid w:val="00F26190"/>
    <w:rsid w:val="00F26828"/>
    <w:rsid w:val="00F26A38"/>
    <w:rsid w:val="00F27204"/>
    <w:rsid w:val="00F27DA4"/>
    <w:rsid w:val="00F30B84"/>
    <w:rsid w:val="00F31253"/>
    <w:rsid w:val="00F31ABF"/>
    <w:rsid w:val="00F32423"/>
    <w:rsid w:val="00F325D2"/>
    <w:rsid w:val="00F330C4"/>
    <w:rsid w:val="00F338BB"/>
    <w:rsid w:val="00F338D7"/>
    <w:rsid w:val="00F340C1"/>
    <w:rsid w:val="00F344E9"/>
    <w:rsid w:val="00F35517"/>
    <w:rsid w:val="00F35962"/>
    <w:rsid w:val="00F3674E"/>
    <w:rsid w:val="00F37895"/>
    <w:rsid w:val="00F37B2C"/>
    <w:rsid w:val="00F40EB7"/>
    <w:rsid w:val="00F42B6B"/>
    <w:rsid w:val="00F430F9"/>
    <w:rsid w:val="00F45C72"/>
    <w:rsid w:val="00F46416"/>
    <w:rsid w:val="00F47B12"/>
    <w:rsid w:val="00F47E7E"/>
    <w:rsid w:val="00F50098"/>
    <w:rsid w:val="00F50711"/>
    <w:rsid w:val="00F50A0A"/>
    <w:rsid w:val="00F51117"/>
    <w:rsid w:val="00F524AB"/>
    <w:rsid w:val="00F526B3"/>
    <w:rsid w:val="00F52C06"/>
    <w:rsid w:val="00F54538"/>
    <w:rsid w:val="00F545CF"/>
    <w:rsid w:val="00F55781"/>
    <w:rsid w:val="00F5781B"/>
    <w:rsid w:val="00F61894"/>
    <w:rsid w:val="00F64537"/>
    <w:rsid w:val="00F66A99"/>
    <w:rsid w:val="00F672FD"/>
    <w:rsid w:val="00F674C2"/>
    <w:rsid w:val="00F7022D"/>
    <w:rsid w:val="00F7041A"/>
    <w:rsid w:val="00F711F1"/>
    <w:rsid w:val="00F728F3"/>
    <w:rsid w:val="00F7434E"/>
    <w:rsid w:val="00F746D6"/>
    <w:rsid w:val="00F7502B"/>
    <w:rsid w:val="00F75128"/>
    <w:rsid w:val="00F764A9"/>
    <w:rsid w:val="00F76C4F"/>
    <w:rsid w:val="00F76D0D"/>
    <w:rsid w:val="00F773BE"/>
    <w:rsid w:val="00F80428"/>
    <w:rsid w:val="00F80C87"/>
    <w:rsid w:val="00F80D7F"/>
    <w:rsid w:val="00F83CC4"/>
    <w:rsid w:val="00F849C0"/>
    <w:rsid w:val="00F850DC"/>
    <w:rsid w:val="00F86514"/>
    <w:rsid w:val="00F90154"/>
    <w:rsid w:val="00F9108A"/>
    <w:rsid w:val="00F9381E"/>
    <w:rsid w:val="00F948BD"/>
    <w:rsid w:val="00F95495"/>
    <w:rsid w:val="00F9621D"/>
    <w:rsid w:val="00F96282"/>
    <w:rsid w:val="00FA0009"/>
    <w:rsid w:val="00FA03AB"/>
    <w:rsid w:val="00FA05EE"/>
    <w:rsid w:val="00FA188D"/>
    <w:rsid w:val="00FA3094"/>
    <w:rsid w:val="00FA4922"/>
    <w:rsid w:val="00FA5AE5"/>
    <w:rsid w:val="00FA63FA"/>
    <w:rsid w:val="00FA7A35"/>
    <w:rsid w:val="00FB1336"/>
    <w:rsid w:val="00FB235B"/>
    <w:rsid w:val="00FB260A"/>
    <w:rsid w:val="00FB2769"/>
    <w:rsid w:val="00FB2CD1"/>
    <w:rsid w:val="00FC0BEF"/>
    <w:rsid w:val="00FC4600"/>
    <w:rsid w:val="00FC4D96"/>
    <w:rsid w:val="00FC4DBB"/>
    <w:rsid w:val="00FC53B5"/>
    <w:rsid w:val="00FC565A"/>
    <w:rsid w:val="00FC56DE"/>
    <w:rsid w:val="00FC5810"/>
    <w:rsid w:val="00FC60F3"/>
    <w:rsid w:val="00FC6E52"/>
    <w:rsid w:val="00FC700D"/>
    <w:rsid w:val="00FC733B"/>
    <w:rsid w:val="00FC76E3"/>
    <w:rsid w:val="00FD2154"/>
    <w:rsid w:val="00FD34B2"/>
    <w:rsid w:val="00FD48D6"/>
    <w:rsid w:val="00FD4DE9"/>
    <w:rsid w:val="00FD6CDC"/>
    <w:rsid w:val="00FD7967"/>
    <w:rsid w:val="00FD7B76"/>
    <w:rsid w:val="00FE11A9"/>
    <w:rsid w:val="00FE1F8F"/>
    <w:rsid w:val="00FE509B"/>
    <w:rsid w:val="00FE50C5"/>
    <w:rsid w:val="00FE5A7E"/>
    <w:rsid w:val="00FE6B6B"/>
    <w:rsid w:val="00FE6D98"/>
    <w:rsid w:val="00FE7F24"/>
    <w:rsid w:val="00FF00E4"/>
    <w:rsid w:val="00FF0B70"/>
    <w:rsid w:val="00FF1877"/>
    <w:rsid w:val="00FF3750"/>
    <w:rsid w:val="00FF3A02"/>
    <w:rsid w:val="00FF3BC9"/>
    <w:rsid w:val="00FF4602"/>
    <w:rsid w:val="00FF49E8"/>
    <w:rsid w:val="00FF4DAE"/>
    <w:rsid w:val="00FF547C"/>
    <w:rsid w:val="00FF5F44"/>
    <w:rsid w:val="00FF7B0D"/>
    <w:rsid w:val="010235FB"/>
    <w:rsid w:val="011949CD"/>
    <w:rsid w:val="011C626C"/>
    <w:rsid w:val="011E3D92"/>
    <w:rsid w:val="013B2B96"/>
    <w:rsid w:val="013C05EC"/>
    <w:rsid w:val="0140116F"/>
    <w:rsid w:val="014337F8"/>
    <w:rsid w:val="014541E2"/>
    <w:rsid w:val="014663BA"/>
    <w:rsid w:val="01486DF0"/>
    <w:rsid w:val="016E2F6B"/>
    <w:rsid w:val="01761E20"/>
    <w:rsid w:val="017B7436"/>
    <w:rsid w:val="018F67B1"/>
    <w:rsid w:val="019734A3"/>
    <w:rsid w:val="019E3125"/>
    <w:rsid w:val="01A4698D"/>
    <w:rsid w:val="01AE15BA"/>
    <w:rsid w:val="01B6046E"/>
    <w:rsid w:val="01C257A0"/>
    <w:rsid w:val="01D31020"/>
    <w:rsid w:val="01F1594A"/>
    <w:rsid w:val="01FA65AD"/>
    <w:rsid w:val="02055605"/>
    <w:rsid w:val="02077690"/>
    <w:rsid w:val="021052EA"/>
    <w:rsid w:val="02151639"/>
    <w:rsid w:val="021D04ED"/>
    <w:rsid w:val="021D5BFB"/>
    <w:rsid w:val="02296E92"/>
    <w:rsid w:val="022B4BE4"/>
    <w:rsid w:val="024953BD"/>
    <w:rsid w:val="02590402"/>
    <w:rsid w:val="02604182"/>
    <w:rsid w:val="027125E7"/>
    <w:rsid w:val="02806823"/>
    <w:rsid w:val="028D7421"/>
    <w:rsid w:val="02A532B5"/>
    <w:rsid w:val="02A97FD3"/>
    <w:rsid w:val="02B32C00"/>
    <w:rsid w:val="02B7624C"/>
    <w:rsid w:val="02BA5D3C"/>
    <w:rsid w:val="02BC7D06"/>
    <w:rsid w:val="02BE582C"/>
    <w:rsid w:val="02CD47AD"/>
    <w:rsid w:val="02D04F80"/>
    <w:rsid w:val="02DC4B76"/>
    <w:rsid w:val="02E741C0"/>
    <w:rsid w:val="02FD0060"/>
    <w:rsid w:val="0301396B"/>
    <w:rsid w:val="030342BE"/>
    <w:rsid w:val="030376E3"/>
    <w:rsid w:val="030659D3"/>
    <w:rsid w:val="0321400D"/>
    <w:rsid w:val="032338E1"/>
    <w:rsid w:val="03367AB9"/>
    <w:rsid w:val="033C0E47"/>
    <w:rsid w:val="0345193D"/>
    <w:rsid w:val="0350044F"/>
    <w:rsid w:val="035148F2"/>
    <w:rsid w:val="03646ABF"/>
    <w:rsid w:val="03661A20"/>
    <w:rsid w:val="036B7036"/>
    <w:rsid w:val="03705048"/>
    <w:rsid w:val="03767EB5"/>
    <w:rsid w:val="037D56E7"/>
    <w:rsid w:val="037E5587"/>
    <w:rsid w:val="03824AAC"/>
    <w:rsid w:val="03840066"/>
    <w:rsid w:val="03843986"/>
    <w:rsid w:val="03891409"/>
    <w:rsid w:val="038E44A6"/>
    <w:rsid w:val="03AA4003"/>
    <w:rsid w:val="03B31109"/>
    <w:rsid w:val="03C54999"/>
    <w:rsid w:val="03CF5817"/>
    <w:rsid w:val="03D44348"/>
    <w:rsid w:val="03D5622A"/>
    <w:rsid w:val="03D64DF8"/>
    <w:rsid w:val="03E00AD0"/>
    <w:rsid w:val="03E33071"/>
    <w:rsid w:val="03F31506"/>
    <w:rsid w:val="03FE7EAB"/>
    <w:rsid w:val="04013CA9"/>
    <w:rsid w:val="0402799B"/>
    <w:rsid w:val="04040FB1"/>
    <w:rsid w:val="0405375F"/>
    <w:rsid w:val="04145465"/>
    <w:rsid w:val="0420191B"/>
    <w:rsid w:val="04253689"/>
    <w:rsid w:val="042751F8"/>
    <w:rsid w:val="043B3CCE"/>
    <w:rsid w:val="04405814"/>
    <w:rsid w:val="044B2E3C"/>
    <w:rsid w:val="044E7BC6"/>
    <w:rsid w:val="044F0706"/>
    <w:rsid w:val="045A6DD9"/>
    <w:rsid w:val="04620439"/>
    <w:rsid w:val="04641892"/>
    <w:rsid w:val="04695C6C"/>
    <w:rsid w:val="04706FFA"/>
    <w:rsid w:val="04725735"/>
    <w:rsid w:val="0475016D"/>
    <w:rsid w:val="04787C5D"/>
    <w:rsid w:val="0480160E"/>
    <w:rsid w:val="048F7B35"/>
    <w:rsid w:val="04914704"/>
    <w:rsid w:val="0495080F"/>
    <w:rsid w:val="04967360"/>
    <w:rsid w:val="049D5915"/>
    <w:rsid w:val="04BF588C"/>
    <w:rsid w:val="04CD0E7B"/>
    <w:rsid w:val="04CD5176"/>
    <w:rsid w:val="04E43544"/>
    <w:rsid w:val="04E55250"/>
    <w:rsid w:val="04F95601"/>
    <w:rsid w:val="04FB69FF"/>
    <w:rsid w:val="050647B6"/>
    <w:rsid w:val="050C7C1C"/>
    <w:rsid w:val="05173E06"/>
    <w:rsid w:val="051A6F66"/>
    <w:rsid w:val="053610E1"/>
    <w:rsid w:val="053D4696"/>
    <w:rsid w:val="05450282"/>
    <w:rsid w:val="054933A7"/>
    <w:rsid w:val="055F4D69"/>
    <w:rsid w:val="056120A1"/>
    <w:rsid w:val="05681A7F"/>
    <w:rsid w:val="056A1C9B"/>
    <w:rsid w:val="056D52E8"/>
    <w:rsid w:val="05701AD8"/>
    <w:rsid w:val="05816FE5"/>
    <w:rsid w:val="058F34B0"/>
    <w:rsid w:val="059D2DAA"/>
    <w:rsid w:val="05AC4062"/>
    <w:rsid w:val="05C869C2"/>
    <w:rsid w:val="061708BA"/>
    <w:rsid w:val="061908A1"/>
    <w:rsid w:val="06205AC4"/>
    <w:rsid w:val="06255E8C"/>
    <w:rsid w:val="06344057"/>
    <w:rsid w:val="064366E8"/>
    <w:rsid w:val="065C36FD"/>
    <w:rsid w:val="06640499"/>
    <w:rsid w:val="06652463"/>
    <w:rsid w:val="066D7B6C"/>
    <w:rsid w:val="06874187"/>
    <w:rsid w:val="06920D0C"/>
    <w:rsid w:val="069A210C"/>
    <w:rsid w:val="06AC1E40"/>
    <w:rsid w:val="06BD404D"/>
    <w:rsid w:val="06CF0C6F"/>
    <w:rsid w:val="06D40C03"/>
    <w:rsid w:val="06D66EBD"/>
    <w:rsid w:val="06D860E7"/>
    <w:rsid w:val="06E04120"/>
    <w:rsid w:val="06E91363"/>
    <w:rsid w:val="06F9676B"/>
    <w:rsid w:val="072919FB"/>
    <w:rsid w:val="07375BAD"/>
    <w:rsid w:val="073949DD"/>
    <w:rsid w:val="073D6F5B"/>
    <w:rsid w:val="07634D60"/>
    <w:rsid w:val="07652B87"/>
    <w:rsid w:val="07660241"/>
    <w:rsid w:val="076F5B99"/>
    <w:rsid w:val="07726BE5"/>
    <w:rsid w:val="0774295E"/>
    <w:rsid w:val="07754928"/>
    <w:rsid w:val="077A4193"/>
    <w:rsid w:val="077D0034"/>
    <w:rsid w:val="07950B26"/>
    <w:rsid w:val="07972AF0"/>
    <w:rsid w:val="07A07BF6"/>
    <w:rsid w:val="07A974A6"/>
    <w:rsid w:val="07B86638"/>
    <w:rsid w:val="07D93108"/>
    <w:rsid w:val="07D9719C"/>
    <w:rsid w:val="07DD49A7"/>
    <w:rsid w:val="07E86EA8"/>
    <w:rsid w:val="07EB25E1"/>
    <w:rsid w:val="07F5280A"/>
    <w:rsid w:val="07F67816"/>
    <w:rsid w:val="08071A24"/>
    <w:rsid w:val="080F6B2A"/>
    <w:rsid w:val="08275C22"/>
    <w:rsid w:val="0828199A"/>
    <w:rsid w:val="082C3238"/>
    <w:rsid w:val="082F186D"/>
    <w:rsid w:val="082F2D28"/>
    <w:rsid w:val="0853247A"/>
    <w:rsid w:val="08533723"/>
    <w:rsid w:val="08534C69"/>
    <w:rsid w:val="085B34CE"/>
    <w:rsid w:val="085E53BC"/>
    <w:rsid w:val="086115F9"/>
    <w:rsid w:val="089112ED"/>
    <w:rsid w:val="089B0F50"/>
    <w:rsid w:val="089E2E0C"/>
    <w:rsid w:val="08A234FA"/>
    <w:rsid w:val="08AF5C17"/>
    <w:rsid w:val="08B5322E"/>
    <w:rsid w:val="08B6462D"/>
    <w:rsid w:val="08BD121B"/>
    <w:rsid w:val="08D505E6"/>
    <w:rsid w:val="08DD2784"/>
    <w:rsid w:val="08E949DF"/>
    <w:rsid w:val="08F817D8"/>
    <w:rsid w:val="0902043D"/>
    <w:rsid w:val="09063A89"/>
    <w:rsid w:val="090E293E"/>
    <w:rsid w:val="09174F67"/>
    <w:rsid w:val="09252A9B"/>
    <w:rsid w:val="093E76C7"/>
    <w:rsid w:val="09401DAC"/>
    <w:rsid w:val="09420839"/>
    <w:rsid w:val="09491BC8"/>
    <w:rsid w:val="094D16B8"/>
    <w:rsid w:val="0956400D"/>
    <w:rsid w:val="097C1F9D"/>
    <w:rsid w:val="09823AB3"/>
    <w:rsid w:val="09826D58"/>
    <w:rsid w:val="09840E52"/>
    <w:rsid w:val="098E4672"/>
    <w:rsid w:val="09903C9B"/>
    <w:rsid w:val="0994152E"/>
    <w:rsid w:val="099A2423"/>
    <w:rsid w:val="099E0166"/>
    <w:rsid w:val="09A65693"/>
    <w:rsid w:val="09AC6674"/>
    <w:rsid w:val="09AD65FB"/>
    <w:rsid w:val="09AE43B9"/>
    <w:rsid w:val="09B039F5"/>
    <w:rsid w:val="09B110B8"/>
    <w:rsid w:val="09B259BF"/>
    <w:rsid w:val="09B27A4A"/>
    <w:rsid w:val="09BF1E8A"/>
    <w:rsid w:val="09CC4C1C"/>
    <w:rsid w:val="09D26E62"/>
    <w:rsid w:val="09D726B7"/>
    <w:rsid w:val="09DA6CC4"/>
    <w:rsid w:val="09F02DF6"/>
    <w:rsid w:val="09F31EAA"/>
    <w:rsid w:val="0A037FC9"/>
    <w:rsid w:val="0A043D2C"/>
    <w:rsid w:val="0A140428"/>
    <w:rsid w:val="0A1470E4"/>
    <w:rsid w:val="0A15050F"/>
    <w:rsid w:val="0A1C72DC"/>
    <w:rsid w:val="0A2A37A7"/>
    <w:rsid w:val="0A2C17A5"/>
    <w:rsid w:val="0A36039E"/>
    <w:rsid w:val="0A3E54A5"/>
    <w:rsid w:val="0A434869"/>
    <w:rsid w:val="0A4C6D5E"/>
    <w:rsid w:val="0A533A62"/>
    <w:rsid w:val="0A544CC8"/>
    <w:rsid w:val="0A5A722F"/>
    <w:rsid w:val="0A5F5B47"/>
    <w:rsid w:val="0A70218E"/>
    <w:rsid w:val="0A7D5FCD"/>
    <w:rsid w:val="0A823CEB"/>
    <w:rsid w:val="0A8F399C"/>
    <w:rsid w:val="0A943317"/>
    <w:rsid w:val="0A9A6B7F"/>
    <w:rsid w:val="0A9B3267"/>
    <w:rsid w:val="0A9C0D2E"/>
    <w:rsid w:val="0AA74DF8"/>
    <w:rsid w:val="0AA82AC5"/>
    <w:rsid w:val="0ABA3A59"/>
    <w:rsid w:val="0ABF0394"/>
    <w:rsid w:val="0AC0235E"/>
    <w:rsid w:val="0AC45980"/>
    <w:rsid w:val="0AC75B18"/>
    <w:rsid w:val="0AC876C6"/>
    <w:rsid w:val="0AC91212"/>
    <w:rsid w:val="0AD1239D"/>
    <w:rsid w:val="0AF44EDF"/>
    <w:rsid w:val="0AF73FD1"/>
    <w:rsid w:val="0AFB0486"/>
    <w:rsid w:val="0AFB3396"/>
    <w:rsid w:val="0AFD2C6A"/>
    <w:rsid w:val="0B02681E"/>
    <w:rsid w:val="0B0B2B07"/>
    <w:rsid w:val="0B0C10FF"/>
    <w:rsid w:val="0B116814"/>
    <w:rsid w:val="0B156206"/>
    <w:rsid w:val="0B2822B8"/>
    <w:rsid w:val="0B310B66"/>
    <w:rsid w:val="0B3F14D4"/>
    <w:rsid w:val="0B3F6A8F"/>
    <w:rsid w:val="0B536D2E"/>
    <w:rsid w:val="0B6149B5"/>
    <w:rsid w:val="0B696551"/>
    <w:rsid w:val="0B6A755E"/>
    <w:rsid w:val="0B775713"/>
    <w:rsid w:val="0B7C44D7"/>
    <w:rsid w:val="0B837613"/>
    <w:rsid w:val="0B9659E0"/>
    <w:rsid w:val="0BA87886"/>
    <w:rsid w:val="0BB06CD5"/>
    <w:rsid w:val="0BDF4A68"/>
    <w:rsid w:val="0BE65DF4"/>
    <w:rsid w:val="0BF40511"/>
    <w:rsid w:val="0C012C2E"/>
    <w:rsid w:val="0C023101"/>
    <w:rsid w:val="0C044B13"/>
    <w:rsid w:val="0C16030A"/>
    <w:rsid w:val="0C1618B2"/>
    <w:rsid w:val="0C183A08"/>
    <w:rsid w:val="0C1E10EA"/>
    <w:rsid w:val="0C232BA4"/>
    <w:rsid w:val="0C430B50"/>
    <w:rsid w:val="0C5D60B6"/>
    <w:rsid w:val="0C62339E"/>
    <w:rsid w:val="0C6311F3"/>
    <w:rsid w:val="0C6750E3"/>
    <w:rsid w:val="0C7358DA"/>
    <w:rsid w:val="0C7426EC"/>
    <w:rsid w:val="0C7D0506"/>
    <w:rsid w:val="0C801BEE"/>
    <w:rsid w:val="0C874AB1"/>
    <w:rsid w:val="0C8A677F"/>
    <w:rsid w:val="0C956C25"/>
    <w:rsid w:val="0C9622BB"/>
    <w:rsid w:val="0CA53877"/>
    <w:rsid w:val="0CA912FB"/>
    <w:rsid w:val="0CD12600"/>
    <w:rsid w:val="0CE00A95"/>
    <w:rsid w:val="0CE7389C"/>
    <w:rsid w:val="0CF25247"/>
    <w:rsid w:val="0D0273AB"/>
    <w:rsid w:val="0D0836AE"/>
    <w:rsid w:val="0D0B3D64"/>
    <w:rsid w:val="0D13424E"/>
    <w:rsid w:val="0D272220"/>
    <w:rsid w:val="0D321064"/>
    <w:rsid w:val="0D3A56A0"/>
    <w:rsid w:val="0D423C21"/>
    <w:rsid w:val="0D5F62AA"/>
    <w:rsid w:val="0D6945E7"/>
    <w:rsid w:val="0D6E7E4F"/>
    <w:rsid w:val="0D766D04"/>
    <w:rsid w:val="0D815DD4"/>
    <w:rsid w:val="0D8E04F1"/>
    <w:rsid w:val="0D98311E"/>
    <w:rsid w:val="0DAD46AD"/>
    <w:rsid w:val="0DB00467"/>
    <w:rsid w:val="0DC34BCF"/>
    <w:rsid w:val="0DD4230C"/>
    <w:rsid w:val="0DDA7292"/>
    <w:rsid w:val="0DEB161A"/>
    <w:rsid w:val="0DEF3128"/>
    <w:rsid w:val="0DF7787E"/>
    <w:rsid w:val="0E0407B3"/>
    <w:rsid w:val="0E211365"/>
    <w:rsid w:val="0E2B5D40"/>
    <w:rsid w:val="0E304A35"/>
    <w:rsid w:val="0E3A5F83"/>
    <w:rsid w:val="0E4D1548"/>
    <w:rsid w:val="0E4F7C80"/>
    <w:rsid w:val="0E500DD2"/>
    <w:rsid w:val="0E5E1F69"/>
    <w:rsid w:val="0E680D42"/>
    <w:rsid w:val="0E6A2D0C"/>
    <w:rsid w:val="0E6D45AA"/>
    <w:rsid w:val="0E74072A"/>
    <w:rsid w:val="0E7D63D0"/>
    <w:rsid w:val="0E8A6F0A"/>
    <w:rsid w:val="0E9D4E90"/>
    <w:rsid w:val="0EA855E3"/>
    <w:rsid w:val="0EAB39B1"/>
    <w:rsid w:val="0EB818FA"/>
    <w:rsid w:val="0EB84C8D"/>
    <w:rsid w:val="0EC40C69"/>
    <w:rsid w:val="0ECA5559"/>
    <w:rsid w:val="0ED004CD"/>
    <w:rsid w:val="0ED4462A"/>
    <w:rsid w:val="0ED65BE6"/>
    <w:rsid w:val="0ED85EC8"/>
    <w:rsid w:val="0EDB7766"/>
    <w:rsid w:val="0EF357FE"/>
    <w:rsid w:val="0F0E09E8"/>
    <w:rsid w:val="0F1B4006"/>
    <w:rsid w:val="0F386966"/>
    <w:rsid w:val="0F3B0205"/>
    <w:rsid w:val="0F425337"/>
    <w:rsid w:val="0F465226"/>
    <w:rsid w:val="0F53554E"/>
    <w:rsid w:val="0F83743D"/>
    <w:rsid w:val="0F8B4EFC"/>
    <w:rsid w:val="0FA22032"/>
    <w:rsid w:val="0FA25CB6"/>
    <w:rsid w:val="0FB51D65"/>
    <w:rsid w:val="0FB7564B"/>
    <w:rsid w:val="0FC4644C"/>
    <w:rsid w:val="0FCE1079"/>
    <w:rsid w:val="0FCF7FFC"/>
    <w:rsid w:val="0FD62B7A"/>
    <w:rsid w:val="0FD85A54"/>
    <w:rsid w:val="0FDC5544"/>
    <w:rsid w:val="0FE10DAC"/>
    <w:rsid w:val="0FFA2AB6"/>
    <w:rsid w:val="10090303"/>
    <w:rsid w:val="100D7DF3"/>
    <w:rsid w:val="101E5B5C"/>
    <w:rsid w:val="102173FB"/>
    <w:rsid w:val="10240C99"/>
    <w:rsid w:val="10390BE8"/>
    <w:rsid w:val="103B02B6"/>
    <w:rsid w:val="104135F9"/>
    <w:rsid w:val="10596B94"/>
    <w:rsid w:val="105A46BB"/>
    <w:rsid w:val="1060257A"/>
    <w:rsid w:val="10613C9B"/>
    <w:rsid w:val="108E34A7"/>
    <w:rsid w:val="10962C7F"/>
    <w:rsid w:val="10A51DDA"/>
    <w:rsid w:val="10A67900"/>
    <w:rsid w:val="10B440D2"/>
    <w:rsid w:val="10C93D20"/>
    <w:rsid w:val="10D17073"/>
    <w:rsid w:val="10F1501F"/>
    <w:rsid w:val="11005262"/>
    <w:rsid w:val="11196324"/>
    <w:rsid w:val="1126167A"/>
    <w:rsid w:val="11281C7F"/>
    <w:rsid w:val="112847B9"/>
    <w:rsid w:val="112C1D96"/>
    <w:rsid w:val="112D2A00"/>
    <w:rsid w:val="114A472F"/>
    <w:rsid w:val="115B7EC7"/>
    <w:rsid w:val="115D0CDB"/>
    <w:rsid w:val="115F642C"/>
    <w:rsid w:val="11650E0F"/>
    <w:rsid w:val="118367EC"/>
    <w:rsid w:val="119A2EC2"/>
    <w:rsid w:val="11B0572B"/>
    <w:rsid w:val="11BB73DB"/>
    <w:rsid w:val="11C75D80"/>
    <w:rsid w:val="11DF575B"/>
    <w:rsid w:val="11FF19BD"/>
    <w:rsid w:val="12011292"/>
    <w:rsid w:val="12064AFA"/>
    <w:rsid w:val="120D40DA"/>
    <w:rsid w:val="12241424"/>
    <w:rsid w:val="122F5FE4"/>
    <w:rsid w:val="12386C7D"/>
    <w:rsid w:val="123A47A4"/>
    <w:rsid w:val="12661A3D"/>
    <w:rsid w:val="127777A6"/>
    <w:rsid w:val="127A7296"/>
    <w:rsid w:val="127B416C"/>
    <w:rsid w:val="12837EF9"/>
    <w:rsid w:val="129245E0"/>
    <w:rsid w:val="12AB56A1"/>
    <w:rsid w:val="12B24C82"/>
    <w:rsid w:val="12B72AC8"/>
    <w:rsid w:val="12BB58E4"/>
    <w:rsid w:val="12C14EC5"/>
    <w:rsid w:val="12C53BAB"/>
    <w:rsid w:val="12C56763"/>
    <w:rsid w:val="12CD5618"/>
    <w:rsid w:val="12D6271E"/>
    <w:rsid w:val="12DD56D0"/>
    <w:rsid w:val="12E453E1"/>
    <w:rsid w:val="130A686C"/>
    <w:rsid w:val="131B748C"/>
    <w:rsid w:val="13392CAD"/>
    <w:rsid w:val="13405DEA"/>
    <w:rsid w:val="134C0C32"/>
    <w:rsid w:val="13541895"/>
    <w:rsid w:val="13581385"/>
    <w:rsid w:val="1360023A"/>
    <w:rsid w:val="136844F9"/>
    <w:rsid w:val="136F66CF"/>
    <w:rsid w:val="137D0DEC"/>
    <w:rsid w:val="13830281"/>
    <w:rsid w:val="13914897"/>
    <w:rsid w:val="13A33429"/>
    <w:rsid w:val="13AC16D1"/>
    <w:rsid w:val="13AD2810"/>
    <w:rsid w:val="13CC1D73"/>
    <w:rsid w:val="13E83022"/>
    <w:rsid w:val="14027543"/>
    <w:rsid w:val="1403334E"/>
    <w:rsid w:val="14055F2A"/>
    <w:rsid w:val="14073B5C"/>
    <w:rsid w:val="14180B15"/>
    <w:rsid w:val="142D2812"/>
    <w:rsid w:val="14310218"/>
    <w:rsid w:val="143376FC"/>
    <w:rsid w:val="14394D22"/>
    <w:rsid w:val="144E4536"/>
    <w:rsid w:val="14587163"/>
    <w:rsid w:val="145B4DEA"/>
    <w:rsid w:val="146124BC"/>
    <w:rsid w:val="146B1AFA"/>
    <w:rsid w:val="146B50E8"/>
    <w:rsid w:val="14717CCD"/>
    <w:rsid w:val="14795475"/>
    <w:rsid w:val="148B7538"/>
    <w:rsid w:val="14914C87"/>
    <w:rsid w:val="14A32AD4"/>
    <w:rsid w:val="14AD6D4E"/>
    <w:rsid w:val="14B24AC5"/>
    <w:rsid w:val="14C111AC"/>
    <w:rsid w:val="14D35F6D"/>
    <w:rsid w:val="14E03753"/>
    <w:rsid w:val="14EB154F"/>
    <w:rsid w:val="14EF7AC7"/>
    <w:rsid w:val="14FE5F5C"/>
    <w:rsid w:val="15035321"/>
    <w:rsid w:val="150A66AF"/>
    <w:rsid w:val="150D43F1"/>
    <w:rsid w:val="15121673"/>
    <w:rsid w:val="15227E9D"/>
    <w:rsid w:val="15336827"/>
    <w:rsid w:val="153567EB"/>
    <w:rsid w:val="15357EA3"/>
    <w:rsid w:val="1537362A"/>
    <w:rsid w:val="153F7762"/>
    <w:rsid w:val="15455939"/>
    <w:rsid w:val="1546345F"/>
    <w:rsid w:val="154D0C92"/>
    <w:rsid w:val="15595889"/>
    <w:rsid w:val="157A3DE6"/>
    <w:rsid w:val="159E5F43"/>
    <w:rsid w:val="15A20FDE"/>
    <w:rsid w:val="15AD4515"/>
    <w:rsid w:val="15BD1974"/>
    <w:rsid w:val="15BF56EC"/>
    <w:rsid w:val="15C23767"/>
    <w:rsid w:val="15D37417"/>
    <w:rsid w:val="15DC7728"/>
    <w:rsid w:val="15EC4007"/>
    <w:rsid w:val="15ED558A"/>
    <w:rsid w:val="15F555B1"/>
    <w:rsid w:val="15FA0A52"/>
    <w:rsid w:val="16094BB9"/>
    <w:rsid w:val="160E0421"/>
    <w:rsid w:val="160F471D"/>
    <w:rsid w:val="16184DFC"/>
    <w:rsid w:val="162163A6"/>
    <w:rsid w:val="162D4D4B"/>
    <w:rsid w:val="162F6237"/>
    <w:rsid w:val="163007A4"/>
    <w:rsid w:val="16323E9D"/>
    <w:rsid w:val="16461969"/>
    <w:rsid w:val="16526560"/>
    <w:rsid w:val="16532BAF"/>
    <w:rsid w:val="16573B76"/>
    <w:rsid w:val="165E7832"/>
    <w:rsid w:val="16640041"/>
    <w:rsid w:val="166D4803"/>
    <w:rsid w:val="167A1613"/>
    <w:rsid w:val="167A7865"/>
    <w:rsid w:val="167F4E7B"/>
    <w:rsid w:val="16900E36"/>
    <w:rsid w:val="1697252A"/>
    <w:rsid w:val="169A1CB5"/>
    <w:rsid w:val="169F376F"/>
    <w:rsid w:val="16A86180"/>
    <w:rsid w:val="16AB5CAD"/>
    <w:rsid w:val="16AD19E8"/>
    <w:rsid w:val="16B17A67"/>
    <w:rsid w:val="16BC7E7D"/>
    <w:rsid w:val="16C1151A"/>
    <w:rsid w:val="16C117E9"/>
    <w:rsid w:val="16C136E5"/>
    <w:rsid w:val="16C3745D"/>
    <w:rsid w:val="16C96F85"/>
    <w:rsid w:val="16CE195E"/>
    <w:rsid w:val="16E84EEA"/>
    <w:rsid w:val="16EC6947"/>
    <w:rsid w:val="16ED5F07"/>
    <w:rsid w:val="16F05D79"/>
    <w:rsid w:val="16FD42A8"/>
    <w:rsid w:val="16FE3FF2"/>
    <w:rsid w:val="17231CAA"/>
    <w:rsid w:val="17295C97"/>
    <w:rsid w:val="17343EB7"/>
    <w:rsid w:val="174F2A9F"/>
    <w:rsid w:val="1750680B"/>
    <w:rsid w:val="17535418"/>
    <w:rsid w:val="17602EFE"/>
    <w:rsid w:val="176B1094"/>
    <w:rsid w:val="177A3F89"/>
    <w:rsid w:val="177D585E"/>
    <w:rsid w:val="1789245C"/>
    <w:rsid w:val="17994C66"/>
    <w:rsid w:val="179E5F3A"/>
    <w:rsid w:val="17A50911"/>
    <w:rsid w:val="17A62F40"/>
    <w:rsid w:val="17BC3F9E"/>
    <w:rsid w:val="17C36FE9"/>
    <w:rsid w:val="17D15BAA"/>
    <w:rsid w:val="17D86A90"/>
    <w:rsid w:val="17EF6030"/>
    <w:rsid w:val="18041ADC"/>
    <w:rsid w:val="180A2E6A"/>
    <w:rsid w:val="181A30AD"/>
    <w:rsid w:val="182061EA"/>
    <w:rsid w:val="182B52BA"/>
    <w:rsid w:val="18300B23"/>
    <w:rsid w:val="183124A5"/>
    <w:rsid w:val="1835627A"/>
    <w:rsid w:val="18376899"/>
    <w:rsid w:val="183C317B"/>
    <w:rsid w:val="183E57A4"/>
    <w:rsid w:val="18426433"/>
    <w:rsid w:val="186243A9"/>
    <w:rsid w:val="187A665E"/>
    <w:rsid w:val="187C210F"/>
    <w:rsid w:val="188F46B1"/>
    <w:rsid w:val="188F6EFF"/>
    <w:rsid w:val="189C7F66"/>
    <w:rsid w:val="18A14670"/>
    <w:rsid w:val="18AB1F57"/>
    <w:rsid w:val="18BF5A03"/>
    <w:rsid w:val="18C55FDE"/>
    <w:rsid w:val="18C6280F"/>
    <w:rsid w:val="18D53478"/>
    <w:rsid w:val="18DA6CE0"/>
    <w:rsid w:val="18DE24C9"/>
    <w:rsid w:val="18E95311"/>
    <w:rsid w:val="1907379F"/>
    <w:rsid w:val="190A3122"/>
    <w:rsid w:val="190E2D54"/>
    <w:rsid w:val="19150708"/>
    <w:rsid w:val="19263CD4"/>
    <w:rsid w:val="19393A07"/>
    <w:rsid w:val="193957B5"/>
    <w:rsid w:val="19397563"/>
    <w:rsid w:val="193B694A"/>
    <w:rsid w:val="193C3BE4"/>
    <w:rsid w:val="194C3E23"/>
    <w:rsid w:val="197E141A"/>
    <w:rsid w:val="19891B44"/>
    <w:rsid w:val="198C1D89"/>
    <w:rsid w:val="1998697F"/>
    <w:rsid w:val="19A76E6B"/>
    <w:rsid w:val="19B80DD0"/>
    <w:rsid w:val="19BF6BAF"/>
    <w:rsid w:val="19BF7295"/>
    <w:rsid w:val="19C808E7"/>
    <w:rsid w:val="19C92FDD"/>
    <w:rsid w:val="19D97F87"/>
    <w:rsid w:val="19E219A9"/>
    <w:rsid w:val="19E37FA1"/>
    <w:rsid w:val="19E576EB"/>
    <w:rsid w:val="19EF40C6"/>
    <w:rsid w:val="19F33BB6"/>
    <w:rsid w:val="1A004525"/>
    <w:rsid w:val="1A1A3838"/>
    <w:rsid w:val="1A2A15A2"/>
    <w:rsid w:val="1A3760C8"/>
    <w:rsid w:val="1A3B37AF"/>
    <w:rsid w:val="1A492267"/>
    <w:rsid w:val="1A586B42"/>
    <w:rsid w:val="1A642D06"/>
    <w:rsid w:val="1A6D1DE9"/>
    <w:rsid w:val="1A6F016E"/>
    <w:rsid w:val="1A7F5449"/>
    <w:rsid w:val="1A8C7802"/>
    <w:rsid w:val="1A926B26"/>
    <w:rsid w:val="1A9A6727"/>
    <w:rsid w:val="1AAB623F"/>
    <w:rsid w:val="1AB33345"/>
    <w:rsid w:val="1AC83294"/>
    <w:rsid w:val="1AC92B69"/>
    <w:rsid w:val="1ADA4D76"/>
    <w:rsid w:val="1AE300CE"/>
    <w:rsid w:val="1AEA2BE5"/>
    <w:rsid w:val="1AEA73B9"/>
    <w:rsid w:val="1AEE342A"/>
    <w:rsid w:val="1AF87F4B"/>
    <w:rsid w:val="1AFE6CB6"/>
    <w:rsid w:val="1B0462E3"/>
    <w:rsid w:val="1B0B3181"/>
    <w:rsid w:val="1B143435"/>
    <w:rsid w:val="1B2E0C1E"/>
    <w:rsid w:val="1B32070E"/>
    <w:rsid w:val="1B430B6D"/>
    <w:rsid w:val="1B572B0B"/>
    <w:rsid w:val="1B593EEC"/>
    <w:rsid w:val="1B5E1503"/>
    <w:rsid w:val="1B666609"/>
    <w:rsid w:val="1B685F01"/>
    <w:rsid w:val="1B6F441F"/>
    <w:rsid w:val="1B6F54BE"/>
    <w:rsid w:val="1B7E2ED7"/>
    <w:rsid w:val="1B8A054A"/>
    <w:rsid w:val="1B8F790E"/>
    <w:rsid w:val="1BC7354C"/>
    <w:rsid w:val="1BCC2910"/>
    <w:rsid w:val="1BCF0653"/>
    <w:rsid w:val="1BE952E4"/>
    <w:rsid w:val="1BEA0FE8"/>
    <w:rsid w:val="1BEA2D97"/>
    <w:rsid w:val="1BEC2FB3"/>
    <w:rsid w:val="1C2051EE"/>
    <w:rsid w:val="1C220782"/>
    <w:rsid w:val="1C295FB5"/>
    <w:rsid w:val="1C2A3ADB"/>
    <w:rsid w:val="1C2C7853"/>
    <w:rsid w:val="1C2F2E9F"/>
    <w:rsid w:val="1C3C502D"/>
    <w:rsid w:val="1C4306F9"/>
    <w:rsid w:val="1C4F5500"/>
    <w:rsid w:val="1C502276"/>
    <w:rsid w:val="1C550B58"/>
    <w:rsid w:val="1C56667E"/>
    <w:rsid w:val="1C5C2AF3"/>
    <w:rsid w:val="1C6F246D"/>
    <w:rsid w:val="1C705992"/>
    <w:rsid w:val="1C730FDE"/>
    <w:rsid w:val="1C760CAC"/>
    <w:rsid w:val="1C7663AE"/>
    <w:rsid w:val="1C83078D"/>
    <w:rsid w:val="1C840E30"/>
    <w:rsid w:val="1C847E13"/>
    <w:rsid w:val="1C876837"/>
    <w:rsid w:val="1C8E7BC6"/>
    <w:rsid w:val="1C901219"/>
    <w:rsid w:val="1C9378D2"/>
    <w:rsid w:val="1C954CD6"/>
    <w:rsid w:val="1C9871D4"/>
    <w:rsid w:val="1C9961A4"/>
    <w:rsid w:val="1C9B0EC5"/>
    <w:rsid w:val="1CA32066"/>
    <w:rsid w:val="1CB42B02"/>
    <w:rsid w:val="1CB6536F"/>
    <w:rsid w:val="1CB6711D"/>
    <w:rsid w:val="1CB95D99"/>
    <w:rsid w:val="1CC63804"/>
    <w:rsid w:val="1CDB7F58"/>
    <w:rsid w:val="1CE56411"/>
    <w:rsid w:val="1CEC2B3E"/>
    <w:rsid w:val="1CED39B9"/>
    <w:rsid w:val="1CF864FE"/>
    <w:rsid w:val="1D063C00"/>
    <w:rsid w:val="1D077978"/>
    <w:rsid w:val="1D0A46B3"/>
    <w:rsid w:val="1D1522F2"/>
    <w:rsid w:val="1D23360C"/>
    <w:rsid w:val="1D317F46"/>
    <w:rsid w:val="1D3249F5"/>
    <w:rsid w:val="1D5038FF"/>
    <w:rsid w:val="1D5B2B81"/>
    <w:rsid w:val="1D5E5FA2"/>
    <w:rsid w:val="1D725739"/>
    <w:rsid w:val="1D8A2164"/>
    <w:rsid w:val="1D9236E6"/>
    <w:rsid w:val="1D94745E"/>
    <w:rsid w:val="1D9E0B53"/>
    <w:rsid w:val="1DA358F3"/>
    <w:rsid w:val="1DA8010B"/>
    <w:rsid w:val="1DA87555"/>
    <w:rsid w:val="1DAB47A7"/>
    <w:rsid w:val="1DB70C3A"/>
    <w:rsid w:val="1DBE097F"/>
    <w:rsid w:val="1DD11478"/>
    <w:rsid w:val="1DD62C34"/>
    <w:rsid w:val="1DE026A3"/>
    <w:rsid w:val="1DE877AA"/>
    <w:rsid w:val="1E140822"/>
    <w:rsid w:val="1E181E7C"/>
    <w:rsid w:val="1E1862E1"/>
    <w:rsid w:val="1E1A42FF"/>
    <w:rsid w:val="1E2F33CF"/>
    <w:rsid w:val="1E3E4D67"/>
    <w:rsid w:val="1E401394"/>
    <w:rsid w:val="1E827BFE"/>
    <w:rsid w:val="1E854FF8"/>
    <w:rsid w:val="1E983160"/>
    <w:rsid w:val="1E9E60BA"/>
    <w:rsid w:val="1E9F255E"/>
    <w:rsid w:val="1EAB5CA8"/>
    <w:rsid w:val="1EBB6C6C"/>
    <w:rsid w:val="1ECA0C2F"/>
    <w:rsid w:val="1ECE074D"/>
    <w:rsid w:val="1ED0096A"/>
    <w:rsid w:val="1EDA46D4"/>
    <w:rsid w:val="1EEC5078"/>
    <w:rsid w:val="1F047D4E"/>
    <w:rsid w:val="1F066139"/>
    <w:rsid w:val="1F070103"/>
    <w:rsid w:val="1F14362A"/>
    <w:rsid w:val="1F1712DB"/>
    <w:rsid w:val="1F1A1BE5"/>
    <w:rsid w:val="1F2151C5"/>
    <w:rsid w:val="1F26058A"/>
    <w:rsid w:val="1F2E743E"/>
    <w:rsid w:val="1F43738D"/>
    <w:rsid w:val="1F465AE9"/>
    <w:rsid w:val="1F570A81"/>
    <w:rsid w:val="1F61233D"/>
    <w:rsid w:val="1F69491A"/>
    <w:rsid w:val="1F702A23"/>
    <w:rsid w:val="1FA34B99"/>
    <w:rsid w:val="1FA70967"/>
    <w:rsid w:val="1FA85442"/>
    <w:rsid w:val="1FAA1158"/>
    <w:rsid w:val="1FB060A5"/>
    <w:rsid w:val="1FBB3CE7"/>
    <w:rsid w:val="1FC81641"/>
    <w:rsid w:val="1FCC77F5"/>
    <w:rsid w:val="1FCF6E73"/>
    <w:rsid w:val="1FD47FE6"/>
    <w:rsid w:val="1FD955FC"/>
    <w:rsid w:val="1FE0471A"/>
    <w:rsid w:val="1FE346CD"/>
    <w:rsid w:val="1FE453E9"/>
    <w:rsid w:val="1FE50445"/>
    <w:rsid w:val="1FFE5062"/>
    <w:rsid w:val="200B4005"/>
    <w:rsid w:val="2014753F"/>
    <w:rsid w:val="201A79C2"/>
    <w:rsid w:val="201B3E66"/>
    <w:rsid w:val="201C373B"/>
    <w:rsid w:val="202111B2"/>
    <w:rsid w:val="203B1E13"/>
    <w:rsid w:val="2040567B"/>
    <w:rsid w:val="204D5FEA"/>
    <w:rsid w:val="20670E5A"/>
    <w:rsid w:val="20814A37"/>
    <w:rsid w:val="20847C5E"/>
    <w:rsid w:val="20970344"/>
    <w:rsid w:val="209C5541"/>
    <w:rsid w:val="20B61DE1"/>
    <w:rsid w:val="20B87907"/>
    <w:rsid w:val="20BB72C4"/>
    <w:rsid w:val="20C067BC"/>
    <w:rsid w:val="20CC6F0F"/>
    <w:rsid w:val="20D73FFA"/>
    <w:rsid w:val="20DA5ACF"/>
    <w:rsid w:val="20E4203F"/>
    <w:rsid w:val="20FB47E7"/>
    <w:rsid w:val="210466A8"/>
    <w:rsid w:val="210A2CE1"/>
    <w:rsid w:val="210F504D"/>
    <w:rsid w:val="21194443"/>
    <w:rsid w:val="211B39F2"/>
    <w:rsid w:val="21264A27"/>
    <w:rsid w:val="213351E0"/>
    <w:rsid w:val="213571AA"/>
    <w:rsid w:val="213836B0"/>
    <w:rsid w:val="213B4094"/>
    <w:rsid w:val="214E7D12"/>
    <w:rsid w:val="214F5414"/>
    <w:rsid w:val="21690C01"/>
    <w:rsid w:val="21747CD2"/>
    <w:rsid w:val="21791684"/>
    <w:rsid w:val="21837F15"/>
    <w:rsid w:val="21871C2A"/>
    <w:rsid w:val="21893052"/>
    <w:rsid w:val="21934DFE"/>
    <w:rsid w:val="219436D8"/>
    <w:rsid w:val="219E4C0D"/>
    <w:rsid w:val="21A822AA"/>
    <w:rsid w:val="21BF4CC5"/>
    <w:rsid w:val="21C02FA5"/>
    <w:rsid w:val="21DF2D22"/>
    <w:rsid w:val="21E0502A"/>
    <w:rsid w:val="21E0526C"/>
    <w:rsid w:val="21EE1107"/>
    <w:rsid w:val="22016465"/>
    <w:rsid w:val="220F3557"/>
    <w:rsid w:val="2221328A"/>
    <w:rsid w:val="22237002"/>
    <w:rsid w:val="222D1C2F"/>
    <w:rsid w:val="22317902"/>
    <w:rsid w:val="22353643"/>
    <w:rsid w:val="22397841"/>
    <w:rsid w:val="223C144D"/>
    <w:rsid w:val="224156DA"/>
    <w:rsid w:val="22456F79"/>
    <w:rsid w:val="224C47AB"/>
    <w:rsid w:val="224C6559"/>
    <w:rsid w:val="225243A2"/>
    <w:rsid w:val="22695B2D"/>
    <w:rsid w:val="226D64CF"/>
    <w:rsid w:val="227B0BEC"/>
    <w:rsid w:val="227F2611"/>
    <w:rsid w:val="22916662"/>
    <w:rsid w:val="22937CE6"/>
    <w:rsid w:val="22A11C29"/>
    <w:rsid w:val="22A30143"/>
    <w:rsid w:val="22B57588"/>
    <w:rsid w:val="22B67F62"/>
    <w:rsid w:val="22B81E40"/>
    <w:rsid w:val="22CF093F"/>
    <w:rsid w:val="22CF2CE6"/>
    <w:rsid w:val="22D113B4"/>
    <w:rsid w:val="22D57132"/>
    <w:rsid w:val="22D64BAD"/>
    <w:rsid w:val="22F20137"/>
    <w:rsid w:val="22FD42C4"/>
    <w:rsid w:val="2309444A"/>
    <w:rsid w:val="23333275"/>
    <w:rsid w:val="233A2855"/>
    <w:rsid w:val="23476D20"/>
    <w:rsid w:val="23503E27"/>
    <w:rsid w:val="23517B9F"/>
    <w:rsid w:val="235651B5"/>
    <w:rsid w:val="2358717F"/>
    <w:rsid w:val="235F71C6"/>
    <w:rsid w:val="236773C3"/>
    <w:rsid w:val="2369313B"/>
    <w:rsid w:val="23694EE9"/>
    <w:rsid w:val="23713D9D"/>
    <w:rsid w:val="237750EB"/>
    <w:rsid w:val="237815D0"/>
    <w:rsid w:val="238179BB"/>
    <w:rsid w:val="23857832"/>
    <w:rsid w:val="238C7853"/>
    <w:rsid w:val="23A26D7D"/>
    <w:rsid w:val="23BA5744"/>
    <w:rsid w:val="23DA7B95"/>
    <w:rsid w:val="23E40A13"/>
    <w:rsid w:val="23F01166"/>
    <w:rsid w:val="23F24EDE"/>
    <w:rsid w:val="23F70746"/>
    <w:rsid w:val="23F82635"/>
    <w:rsid w:val="240B5FA0"/>
    <w:rsid w:val="241F37F9"/>
    <w:rsid w:val="245222E6"/>
    <w:rsid w:val="24556C86"/>
    <w:rsid w:val="24613C0B"/>
    <w:rsid w:val="24651B54"/>
    <w:rsid w:val="246F453D"/>
    <w:rsid w:val="24704055"/>
    <w:rsid w:val="24711BFF"/>
    <w:rsid w:val="248144B4"/>
    <w:rsid w:val="2487794D"/>
    <w:rsid w:val="2490190B"/>
    <w:rsid w:val="24904744"/>
    <w:rsid w:val="2497134E"/>
    <w:rsid w:val="24B86FB5"/>
    <w:rsid w:val="24BB79C6"/>
    <w:rsid w:val="24CD2851"/>
    <w:rsid w:val="24E0742D"/>
    <w:rsid w:val="24F15196"/>
    <w:rsid w:val="24F212CA"/>
    <w:rsid w:val="25096983"/>
    <w:rsid w:val="250C0222"/>
    <w:rsid w:val="251315B0"/>
    <w:rsid w:val="251956B6"/>
    <w:rsid w:val="251B2757"/>
    <w:rsid w:val="251D242F"/>
    <w:rsid w:val="25205A7B"/>
    <w:rsid w:val="25283888"/>
    <w:rsid w:val="25323DC4"/>
    <w:rsid w:val="25324D05"/>
    <w:rsid w:val="253357AE"/>
    <w:rsid w:val="253908EB"/>
    <w:rsid w:val="253B28B5"/>
    <w:rsid w:val="25472113"/>
    <w:rsid w:val="254C6870"/>
    <w:rsid w:val="25583467"/>
    <w:rsid w:val="255B370E"/>
    <w:rsid w:val="25643BBA"/>
    <w:rsid w:val="256C0CC0"/>
    <w:rsid w:val="256D7E79"/>
    <w:rsid w:val="257D4C7B"/>
    <w:rsid w:val="25853B30"/>
    <w:rsid w:val="25873D4C"/>
    <w:rsid w:val="258B7398"/>
    <w:rsid w:val="25A3141D"/>
    <w:rsid w:val="25B71060"/>
    <w:rsid w:val="25BF3AFF"/>
    <w:rsid w:val="25D8182D"/>
    <w:rsid w:val="25D953CB"/>
    <w:rsid w:val="25E42F4C"/>
    <w:rsid w:val="26123616"/>
    <w:rsid w:val="26145D3D"/>
    <w:rsid w:val="261D32FC"/>
    <w:rsid w:val="262275D1"/>
    <w:rsid w:val="263F0E09"/>
    <w:rsid w:val="26527EB6"/>
    <w:rsid w:val="265754CC"/>
    <w:rsid w:val="26583EBF"/>
    <w:rsid w:val="26591245"/>
    <w:rsid w:val="266A530B"/>
    <w:rsid w:val="2685488E"/>
    <w:rsid w:val="268F2EB8"/>
    <w:rsid w:val="268F3365"/>
    <w:rsid w:val="269C3827"/>
    <w:rsid w:val="269E134D"/>
    <w:rsid w:val="269E30FB"/>
    <w:rsid w:val="26AC3A6A"/>
    <w:rsid w:val="26B2663E"/>
    <w:rsid w:val="26C708A4"/>
    <w:rsid w:val="26C94690"/>
    <w:rsid w:val="26D71EDA"/>
    <w:rsid w:val="26E2748C"/>
    <w:rsid w:val="26EA6341"/>
    <w:rsid w:val="270D0C6F"/>
    <w:rsid w:val="27104DCE"/>
    <w:rsid w:val="27196C26"/>
    <w:rsid w:val="272827F6"/>
    <w:rsid w:val="27404B4E"/>
    <w:rsid w:val="274912B9"/>
    <w:rsid w:val="27541A0C"/>
    <w:rsid w:val="27547C5E"/>
    <w:rsid w:val="275639D6"/>
    <w:rsid w:val="276C31F9"/>
    <w:rsid w:val="276E6F72"/>
    <w:rsid w:val="276F4A98"/>
    <w:rsid w:val="279A1B15"/>
    <w:rsid w:val="27B84C56"/>
    <w:rsid w:val="27BA1634"/>
    <w:rsid w:val="27BD3A55"/>
    <w:rsid w:val="27D03788"/>
    <w:rsid w:val="27D112AE"/>
    <w:rsid w:val="281401B5"/>
    <w:rsid w:val="283F446A"/>
    <w:rsid w:val="28445F24"/>
    <w:rsid w:val="28497097"/>
    <w:rsid w:val="284E1834"/>
    <w:rsid w:val="28575C58"/>
    <w:rsid w:val="286839C1"/>
    <w:rsid w:val="287265EE"/>
    <w:rsid w:val="2875030A"/>
    <w:rsid w:val="287F4DA2"/>
    <w:rsid w:val="28885E11"/>
    <w:rsid w:val="289447B6"/>
    <w:rsid w:val="28C8445F"/>
    <w:rsid w:val="28D01566"/>
    <w:rsid w:val="28D450EA"/>
    <w:rsid w:val="28D5055F"/>
    <w:rsid w:val="28ED2B95"/>
    <w:rsid w:val="28FC39E6"/>
    <w:rsid w:val="29052447"/>
    <w:rsid w:val="29080D00"/>
    <w:rsid w:val="290A2CCA"/>
    <w:rsid w:val="29162311"/>
    <w:rsid w:val="291C5438"/>
    <w:rsid w:val="292A6EC8"/>
    <w:rsid w:val="29314DC9"/>
    <w:rsid w:val="29565F0F"/>
    <w:rsid w:val="29713F9E"/>
    <w:rsid w:val="29727591"/>
    <w:rsid w:val="297457A6"/>
    <w:rsid w:val="298605F9"/>
    <w:rsid w:val="29895F83"/>
    <w:rsid w:val="298C36DF"/>
    <w:rsid w:val="29982084"/>
    <w:rsid w:val="29D80EB5"/>
    <w:rsid w:val="29DF4157"/>
    <w:rsid w:val="29F2084F"/>
    <w:rsid w:val="2A047719"/>
    <w:rsid w:val="2A0C5265"/>
    <w:rsid w:val="2A0E0598"/>
    <w:rsid w:val="2A0E2346"/>
    <w:rsid w:val="2A157B78"/>
    <w:rsid w:val="2A1831C5"/>
    <w:rsid w:val="2A344869"/>
    <w:rsid w:val="2A3B5C65"/>
    <w:rsid w:val="2A471949"/>
    <w:rsid w:val="2A581813"/>
    <w:rsid w:val="2A64640A"/>
    <w:rsid w:val="2A754FB7"/>
    <w:rsid w:val="2A782684"/>
    <w:rsid w:val="2A7D74CC"/>
    <w:rsid w:val="2A7E0C9C"/>
    <w:rsid w:val="2A846AAC"/>
    <w:rsid w:val="2A89150D"/>
    <w:rsid w:val="2A930039"/>
    <w:rsid w:val="2AA841F2"/>
    <w:rsid w:val="2AAF3B29"/>
    <w:rsid w:val="2ACA3FE8"/>
    <w:rsid w:val="2AD64354"/>
    <w:rsid w:val="2AE337D3"/>
    <w:rsid w:val="2AF43C32"/>
    <w:rsid w:val="2B0A5203"/>
    <w:rsid w:val="2B230E83"/>
    <w:rsid w:val="2B236431"/>
    <w:rsid w:val="2B2E2991"/>
    <w:rsid w:val="2B342280"/>
    <w:rsid w:val="2B37508D"/>
    <w:rsid w:val="2B4029D3"/>
    <w:rsid w:val="2B494EE0"/>
    <w:rsid w:val="2B515F65"/>
    <w:rsid w:val="2B603075"/>
    <w:rsid w:val="2B6069FB"/>
    <w:rsid w:val="2B681190"/>
    <w:rsid w:val="2B9D7E25"/>
    <w:rsid w:val="2BA967CA"/>
    <w:rsid w:val="2BBF5FEE"/>
    <w:rsid w:val="2BC50879"/>
    <w:rsid w:val="2BC8116D"/>
    <w:rsid w:val="2BCA04EF"/>
    <w:rsid w:val="2BCE6231"/>
    <w:rsid w:val="2BD7408F"/>
    <w:rsid w:val="2BDB2782"/>
    <w:rsid w:val="2BDD0222"/>
    <w:rsid w:val="2BFD08C4"/>
    <w:rsid w:val="2BFD4C22"/>
    <w:rsid w:val="2C083572"/>
    <w:rsid w:val="2C0920F1"/>
    <w:rsid w:val="2C0E487F"/>
    <w:rsid w:val="2C0F5A5F"/>
    <w:rsid w:val="2C4E2ECE"/>
    <w:rsid w:val="2C5030EA"/>
    <w:rsid w:val="2C536973"/>
    <w:rsid w:val="2C5C4DBC"/>
    <w:rsid w:val="2C723060"/>
    <w:rsid w:val="2C725028"/>
    <w:rsid w:val="2C7C5C8D"/>
    <w:rsid w:val="2C815051"/>
    <w:rsid w:val="2C862667"/>
    <w:rsid w:val="2C934D84"/>
    <w:rsid w:val="2CA927FA"/>
    <w:rsid w:val="2CB216AE"/>
    <w:rsid w:val="2CB843AF"/>
    <w:rsid w:val="2CC413E2"/>
    <w:rsid w:val="2CC47634"/>
    <w:rsid w:val="2CC51EB1"/>
    <w:rsid w:val="2CC53664"/>
    <w:rsid w:val="2CCF6074"/>
    <w:rsid w:val="2CD31625"/>
    <w:rsid w:val="2CD47877"/>
    <w:rsid w:val="2CE028C6"/>
    <w:rsid w:val="2CEB2E12"/>
    <w:rsid w:val="2CF55646"/>
    <w:rsid w:val="2D012F66"/>
    <w:rsid w:val="2D057F88"/>
    <w:rsid w:val="2D070164"/>
    <w:rsid w:val="2D151838"/>
    <w:rsid w:val="2D2B320F"/>
    <w:rsid w:val="2D2D342B"/>
    <w:rsid w:val="2D584713"/>
    <w:rsid w:val="2D5E5392"/>
    <w:rsid w:val="2D771923"/>
    <w:rsid w:val="2D776454"/>
    <w:rsid w:val="2D7B5F44"/>
    <w:rsid w:val="2D875411"/>
    <w:rsid w:val="2D984ED9"/>
    <w:rsid w:val="2D990AC0"/>
    <w:rsid w:val="2D9B2143"/>
    <w:rsid w:val="2D9E66A8"/>
    <w:rsid w:val="2DA709E8"/>
    <w:rsid w:val="2DA84860"/>
    <w:rsid w:val="2DAF3E40"/>
    <w:rsid w:val="2DC51834"/>
    <w:rsid w:val="2DDD09AD"/>
    <w:rsid w:val="2DDD44E2"/>
    <w:rsid w:val="2DDD47C0"/>
    <w:rsid w:val="2DE81100"/>
    <w:rsid w:val="2DEC299E"/>
    <w:rsid w:val="2DF01EDE"/>
    <w:rsid w:val="2DFB5908"/>
    <w:rsid w:val="2E0065CE"/>
    <w:rsid w:val="2E0221C2"/>
    <w:rsid w:val="2E0C1292"/>
    <w:rsid w:val="2E277E7A"/>
    <w:rsid w:val="2E2C5491"/>
    <w:rsid w:val="2E312AA7"/>
    <w:rsid w:val="2E426A62"/>
    <w:rsid w:val="2E4B1DBB"/>
    <w:rsid w:val="2E556795"/>
    <w:rsid w:val="2E671B3F"/>
    <w:rsid w:val="2E7330DD"/>
    <w:rsid w:val="2E746294"/>
    <w:rsid w:val="2E7B594D"/>
    <w:rsid w:val="2E8327C1"/>
    <w:rsid w:val="2EA80FBB"/>
    <w:rsid w:val="2EBF315F"/>
    <w:rsid w:val="2EBF3CB1"/>
    <w:rsid w:val="2EC07B78"/>
    <w:rsid w:val="2EC90F31"/>
    <w:rsid w:val="2EC93975"/>
    <w:rsid w:val="2ED0406E"/>
    <w:rsid w:val="2ED1009A"/>
    <w:rsid w:val="2ED34A16"/>
    <w:rsid w:val="2ED40002"/>
    <w:rsid w:val="2EDA313F"/>
    <w:rsid w:val="2EEE2746"/>
    <w:rsid w:val="2EF22236"/>
    <w:rsid w:val="2EF91480"/>
    <w:rsid w:val="2F01498D"/>
    <w:rsid w:val="2F0D3E9B"/>
    <w:rsid w:val="2F176A2A"/>
    <w:rsid w:val="2F1F6DA3"/>
    <w:rsid w:val="2F261EE0"/>
    <w:rsid w:val="2F3102C1"/>
    <w:rsid w:val="2F391C13"/>
    <w:rsid w:val="2F3D7961"/>
    <w:rsid w:val="2F45680A"/>
    <w:rsid w:val="2F47799C"/>
    <w:rsid w:val="2F4D3910"/>
    <w:rsid w:val="2F567050"/>
    <w:rsid w:val="2F5C7FF3"/>
    <w:rsid w:val="2F666780"/>
    <w:rsid w:val="2F7075FF"/>
    <w:rsid w:val="2F725125"/>
    <w:rsid w:val="2F783F8B"/>
    <w:rsid w:val="2F8A06C1"/>
    <w:rsid w:val="2F8C1E45"/>
    <w:rsid w:val="2F9C21A2"/>
    <w:rsid w:val="2FA15A0A"/>
    <w:rsid w:val="2FA63021"/>
    <w:rsid w:val="2FAA2B11"/>
    <w:rsid w:val="2FB614B6"/>
    <w:rsid w:val="2FCC6F2B"/>
    <w:rsid w:val="2FD23E16"/>
    <w:rsid w:val="2FD347CB"/>
    <w:rsid w:val="2FD7142C"/>
    <w:rsid w:val="2FF23827"/>
    <w:rsid w:val="2FF41FDE"/>
    <w:rsid w:val="2FF43D8C"/>
    <w:rsid w:val="2FFB511A"/>
    <w:rsid w:val="3002294D"/>
    <w:rsid w:val="300F0BC6"/>
    <w:rsid w:val="301218E6"/>
    <w:rsid w:val="30136908"/>
    <w:rsid w:val="30151978"/>
    <w:rsid w:val="30155912"/>
    <w:rsid w:val="30240B15"/>
    <w:rsid w:val="302503E9"/>
    <w:rsid w:val="30662EDC"/>
    <w:rsid w:val="306A6A62"/>
    <w:rsid w:val="306B6B6C"/>
    <w:rsid w:val="3070283C"/>
    <w:rsid w:val="307D6477"/>
    <w:rsid w:val="307F5D4C"/>
    <w:rsid w:val="30821A91"/>
    <w:rsid w:val="308528FC"/>
    <w:rsid w:val="3094472C"/>
    <w:rsid w:val="309818CF"/>
    <w:rsid w:val="309A4933"/>
    <w:rsid w:val="30A12166"/>
    <w:rsid w:val="30AE6631"/>
    <w:rsid w:val="30C9346B"/>
    <w:rsid w:val="30E738F1"/>
    <w:rsid w:val="30F32296"/>
    <w:rsid w:val="30F84CE1"/>
    <w:rsid w:val="30F85AFE"/>
    <w:rsid w:val="30FD0529"/>
    <w:rsid w:val="30FF50DE"/>
    <w:rsid w:val="31067CD2"/>
    <w:rsid w:val="31072960"/>
    <w:rsid w:val="31091AB9"/>
    <w:rsid w:val="3115220C"/>
    <w:rsid w:val="31197F4E"/>
    <w:rsid w:val="311D7312"/>
    <w:rsid w:val="313E79B5"/>
    <w:rsid w:val="314032A5"/>
    <w:rsid w:val="314174A5"/>
    <w:rsid w:val="314D409C"/>
    <w:rsid w:val="3163417D"/>
    <w:rsid w:val="31781509"/>
    <w:rsid w:val="317C04DD"/>
    <w:rsid w:val="318A49A8"/>
    <w:rsid w:val="31AD4B3A"/>
    <w:rsid w:val="31C33917"/>
    <w:rsid w:val="31C51E84"/>
    <w:rsid w:val="31CB005B"/>
    <w:rsid w:val="31D644AB"/>
    <w:rsid w:val="31D837D6"/>
    <w:rsid w:val="31E242A6"/>
    <w:rsid w:val="31E247E4"/>
    <w:rsid w:val="31E87920"/>
    <w:rsid w:val="31E9393C"/>
    <w:rsid w:val="31FB326A"/>
    <w:rsid w:val="3202374A"/>
    <w:rsid w:val="3216448E"/>
    <w:rsid w:val="32186458"/>
    <w:rsid w:val="322A618B"/>
    <w:rsid w:val="322C0915"/>
    <w:rsid w:val="323E5B9E"/>
    <w:rsid w:val="324178CF"/>
    <w:rsid w:val="324E00CB"/>
    <w:rsid w:val="32554509"/>
    <w:rsid w:val="326951F3"/>
    <w:rsid w:val="326E42CA"/>
    <w:rsid w:val="32A24300"/>
    <w:rsid w:val="32A35833"/>
    <w:rsid w:val="32A61AD2"/>
    <w:rsid w:val="32AE46C6"/>
    <w:rsid w:val="32CC0FF0"/>
    <w:rsid w:val="32CD7638"/>
    <w:rsid w:val="32D3678F"/>
    <w:rsid w:val="32D43610"/>
    <w:rsid w:val="32DD144F"/>
    <w:rsid w:val="32DF6F75"/>
    <w:rsid w:val="32E40B1B"/>
    <w:rsid w:val="32E92FB9"/>
    <w:rsid w:val="32FC18D5"/>
    <w:rsid w:val="330D3AE3"/>
    <w:rsid w:val="33150101"/>
    <w:rsid w:val="331704BD"/>
    <w:rsid w:val="3317670F"/>
    <w:rsid w:val="33346B58"/>
    <w:rsid w:val="334E2397"/>
    <w:rsid w:val="3350487A"/>
    <w:rsid w:val="33526CEF"/>
    <w:rsid w:val="335502B7"/>
    <w:rsid w:val="335A65FC"/>
    <w:rsid w:val="33631954"/>
    <w:rsid w:val="33691E57"/>
    <w:rsid w:val="338418CB"/>
    <w:rsid w:val="338C5702"/>
    <w:rsid w:val="33AD30C5"/>
    <w:rsid w:val="33BC1065"/>
    <w:rsid w:val="33C64D45"/>
    <w:rsid w:val="33CB12A8"/>
    <w:rsid w:val="33D101EF"/>
    <w:rsid w:val="33EC0EFE"/>
    <w:rsid w:val="33EC7B9C"/>
    <w:rsid w:val="33F64119"/>
    <w:rsid w:val="33F8661C"/>
    <w:rsid w:val="34003BD4"/>
    <w:rsid w:val="340604EA"/>
    <w:rsid w:val="3416413B"/>
    <w:rsid w:val="341669C7"/>
    <w:rsid w:val="341F3A1B"/>
    <w:rsid w:val="342015F4"/>
    <w:rsid w:val="343A1261"/>
    <w:rsid w:val="3454129D"/>
    <w:rsid w:val="34561DF7"/>
    <w:rsid w:val="345968B4"/>
    <w:rsid w:val="346F60D7"/>
    <w:rsid w:val="347100A1"/>
    <w:rsid w:val="348025C6"/>
    <w:rsid w:val="348558FB"/>
    <w:rsid w:val="3492069F"/>
    <w:rsid w:val="34945433"/>
    <w:rsid w:val="349F4C0E"/>
    <w:rsid w:val="34A2025B"/>
    <w:rsid w:val="34A86C01"/>
    <w:rsid w:val="34A90E05"/>
    <w:rsid w:val="34C53F49"/>
    <w:rsid w:val="34CF6B76"/>
    <w:rsid w:val="34E940DB"/>
    <w:rsid w:val="34F36F75"/>
    <w:rsid w:val="34F43C01"/>
    <w:rsid w:val="34F80CDC"/>
    <w:rsid w:val="350C46FB"/>
    <w:rsid w:val="350D601C"/>
    <w:rsid w:val="35154ED0"/>
    <w:rsid w:val="351A6043"/>
    <w:rsid w:val="35204032"/>
    <w:rsid w:val="352073D1"/>
    <w:rsid w:val="35233101"/>
    <w:rsid w:val="352A25E8"/>
    <w:rsid w:val="352D676C"/>
    <w:rsid w:val="35435DE1"/>
    <w:rsid w:val="35492DCC"/>
    <w:rsid w:val="35497CBA"/>
    <w:rsid w:val="354B627A"/>
    <w:rsid w:val="355A1D8A"/>
    <w:rsid w:val="35602E42"/>
    <w:rsid w:val="356814A4"/>
    <w:rsid w:val="356909C2"/>
    <w:rsid w:val="3569521C"/>
    <w:rsid w:val="35773071"/>
    <w:rsid w:val="357C0AAC"/>
    <w:rsid w:val="357C6CFE"/>
    <w:rsid w:val="35885E60"/>
    <w:rsid w:val="358B2E3D"/>
    <w:rsid w:val="358E3D56"/>
    <w:rsid w:val="35926DCC"/>
    <w:rsid w:val="359F479A"/>
    <w:rsid w:val="35A02B5B"/>
    <w:rsid w:val="35AB297D"/>
    <w:rsid w:val="35AB313F"/>
    <w:rsid w:val="35DA1C76"/>
    <w:rsid w:val="35E93C67"/>
    <w:rsid w:val="35EA1EB9"/>
    <w:rsid w:val="35EB3E83"/>
    <w:rsid w:val="36015455"/>
    <w:rsid w:val="36017203"/>
    <w:rsid w:val="360311CD"/>
    <w:rsid w:val="360A60B7"/>
    <w:rsid w:val="3628478F"/>
    <w:rsid w:val="36297806"/>
    <w:rsid w:val="36435665"/>
    <w:rsid w:val="36441C39"/>
    <w:rsid w:val="36445DE9"/>
    <w:rsid w:val="3647730B"/>
    <w:rsid w:val="365D08DD"/>
    <w:rsid w:val="365D5F63"/>
    <w:rsid w:val="365F6328"/>
    <w:rsid w:val="367C49A1"/>
    <w:rsid w:val="369C0E0A"/>
    <w:rsid w:val="36B576F9"/>
    <w:rsid w:val="36C06592"/>
    <w:rsid w:val="36C26992"/>
    <w:rsid w:val="36D36DF1"/>
    <w:rsid w:val="36D52B69"/>
    <w:rsid w:val="36D55C7A"/>
    <w:rsid w:val="36D64D97"/>
    <w:rsid w:val="36E6103A"/>
    <w:rsid w:val="36EA0095"/>
    <w:rsid w:val="36EF34FF"/>
    <w:rsid w:val="36FE65A8"/>
    <w:rsid w:val="3710594F"/>
    <w:rsid w:val="37364480"/>
    <w:rsid w:val="373B04F2"/>
    <w:rsid w:val="374B6987"/>
    <w:rsid w:val="37545800"/>
    <w:rsid w:val="375D66BB"/>
    <w:rsid w:val="375E7F0D"/>
    <w:rsid w:val="37677539"/>
    <w:rsid w:val="376B702A"/>
    <w:rsid w:val="376E2791"/>
    <w:rsid w:val="379A346B"/>
    <w:rsid w:val="37C26C87"/>
    <w:rsid w:val="37C329C2"/>
    <w:rsid w:val="37D526F5"/>
    <w:rsid w:val="37D95311"/>
    <w:rsid w:val="37E1553E"/>
    <w:rsid w:val="37F06328"/>
    <w:rsid w:val="37FD0BB3"/>
    <w:rsid w:val="38007D90"/>
    <w:rsid w:val="3801529B"/>
    <w:rsid w:val="380C41FD"/>
    <w:rsid w:val="380F3E59"/>
    <w:rsid w:val="381474C6"/>
    <w:rsid w:val="38183E1B"/>
    <w:rsid w:val="38207E14"/>
    <w:rsid w:val="382471D8"/>
    <w:rsid w:val="382947EF"/>
    <w:rsid w:val="38295077"/>
    <w:rsid w:val="382B6D50"/>
    <w:rsid w:val="382F0057"/>
    <w:rsid w:val="383C5781"/>
    <w:rsid w:val="384D08D4"/>
    <w:rsid w:val="384D1B31"/>
    <w:rsid w:val="3851701B"/>
    <w:rsid w:val="38591578"/>
    <w:rsid w:val="38613F89"/>
    <w:rsid w:val="38781A41"/>
    <w:rsid w:val="388D1222"/>
    <w:rsid w:val="3895243A"/>
    <w:rsid w:val="38A10829"/>
    <w:rsid w:val="38B00000"/>
    <w:rsid w:val="38B844F1"/>
    <w:rsid w:val="38BB18EB"/>
    <w:rsid w:val="38C2047C"/>
    <w:rsid w:val="38D37AC3"/>
    <w:rsid w:val="38D66316"/>
    <w:rsid w:val="38E30E42"/>
    <w:rsid w:val="38F66DC7"/>
    <w:rsid w:val="38F92413"/>
    <w:rsid w:val="391060DB"/>
    <w:rsid w:val="391A2AB5"/>
    <w:rsid w:val="39287D16"/>
    <w:rsid w:val="392C04C3"/>
    <w:rsid w:val="39317DFF"/>
    <w:rsid w:val="39377035"/>
    <w:rsid w:val="394D6F17"/>
    <w:rsid w:val="396C2352"/>
    <w:rsid w:val="39706B79"/>
    <w:rsid w:val="39904B26"/>
    <w:rsid w:val="39A16D33"/>
    <w:rsid w:val="39A409AB"/>
    <w:rsid w:val="39AB195F"/>
    <w:rsid w:val="39D35282"/>
    <w:rsid w:val="39E3020C"/>
    <w:rsid w:val="39E5380A"/>
    <w:rsid w:val="39F257E0"/>
    <w:rsid w:val="39FA4695"/>
    <w:rsid w:val="3A1439A9"/>
    <w:rsid w:val="3A2A2737"/>
    <w:rsid w:val="3A2E128F"/>
    <w:rsid w:val="3A357A7E"/>
    <w:rsid w:val="3A3E06F2"/>
    <w:rsid w:val="3A5A625F"/>
    <w:rsid w:val="3A5E4C24"/>
    <w:rsid w:val="3A5E4DCD"/>
    <w:rsid w:val="3A6B10EF"/>
    <w:rsid w:val="3A775214"/>
    <w:rsid w:val="3A801F6F"/>
    <w:rsid w:val="3A8F494D"/>
    <w:rsid w:val="3AA8734B"/>
    <w:rsid w:val="3AAA7E69"/>
    <w:rsid w:val="3AAD7959"/>
    <w:rsid w:val="3ABE56C2"/>
    <w:rsid w:val="3ACA050B"/>
    <w:rsid w:val="3ACF5B21"/>
    <w:rsid w:val="3AD06868"/>
    <w:rsid w:val="3AD82705"/>
    <w:rsid w:val="3AEB650A"/>
    <w:rsid w:val="3AF5356F"/>
    <w:rsid w:val="3AF61300"/>
    <w:rsid w:val="3AF9494C"/>
    <w:rsid w:val="3B007A89"/>
    <w:rsid w:val="3B105E84"/>
    <w:rsid w:val="3B156B67"/>
    <w:rsid w:val="3B22691D"/>
    <w:rsid w:val="3B3460C0"/>
    <w:rsid w:val="3B3616FD"/>
    <w:rsid w:val="3B3779FE"/>
    <w:rsid w:val="3B5778CC"/>
    <w:rsid w:val="3B5B2027"/>
    <w:rsid w:val="3B6076B2"/>
    <w:rsid w:val="3B691AD2"/>
    <w:rsid w:val="3B6A75F8"/>
    <w:rsid w:val="3B6C6CF9"/>
    <w:rsid w:val="3B755158"/>
    <w:rsid w:val="3B7A3CDF"/>
    <w:rsid w:val="3B7F4E52"/>
    <w:rsid w:val="3B837F8F"/>
    <w:rsid w:val="3B842468"/>
    <w:rsid w:val="3B862684"/>
    <w:rsid w:val="3B885799"/>
    <w:rsid w:val="3B892174"/>
    <w:rsid w:val="3B8D0D14"/>
    <w:rsid w:val="3B9528C7"/>
    <w:rsid w:val="3B9B404F"/>
    <w:rsid w:val="3BA90120"/>
    <w:rsid w:val="3BB42217"/>
    <w:rsid w:val="3BBC1BB7"/>
    <w:rsid w:val="3BBC42F8"/>
    <w:rsid w:val="3BC23322"/>
    <w:rsid w:val="3BCB2E07"/>
    <w:rsid w:val="3BCE402B"/>
    <w:rsid w:val="3BD31B4C"/>
    <w:rsid w:val="3BD3519D"/>
    <w:rsid w:val="3BD56240"/>
    <w:rsid w:val="3BE23632"/>
    <w:rsid w:val="3BE91BD4"/>
    <w:rsid w:val="3BEB0739"/>
    <w:rsid w:val="3BF5780A"/>
    <w:rsid w:val="3BFF2436"/>
    <w:rsid w:val="3C0435A9"/>
    <w:rsid w:val="3C045336"/>
    <w:rsid w:val="3C0E4427"/>
    <w:rsid w:val="3C241E9D"/>
    <w:rsid w:val="3C447E49"/>
    <w:rsid w:val="3C4542ED"/>
    <w:rsid w:val="3C485465"/>
    <w:rsid w:val="3C4E5B21"/>
    <w:rsid w:val="3C5203FE"/>
    <w:rsid w:val="3C540EF7"/>
    <w:rsid w:val="3C5462DE"/>
    <w:rsid w:val="3C5C1637"/>
    <w:rsid w:val="3C612C49"/>
    <w:rsid w:val="3C656F72"/>
    <w:rsid w:val="3C7060DA"/>
    <w:rsid w:val="3C8477F8"/>
    <w:rsid w:val="3C8B7826"/>
    <w:rsid w:val="3C917BA0"/>
    <w:rsid w:val="3CA65F73"/>
    <w:rsid w:val="3CAF1767"/>
    <w:rsid w:val="3CB46D7D"/>
    <w:rsid w:val="3CBA010B"/>
    <w:rsid w:val="3CC01BC6"/>
    <w:rsid w:val="3CC11038"/>
    <w:rsid w:val="3CD236A7"/>
    <w:rsid w:val="3CD4773D"/>
    <w:rsid w:val="3CE31550"/>
    <w:rsid w:val="3CE32F55"/>
    <w:rsid w:val="3CE808C1"/>
    <w:rsid w:val="3CEB6517"/>
    <w:rsid w:val="3D001FC2"/>
    <w:rsid w:val="3D0D7E9D"/>
    <w:rsid w:val="3D157D3C"/>
    <w:rsid w:val="3D22720B"/>
    <w:rsid w:val="3D255ECD"/>
    <w:rsid w:val="3D281519"/>
    <w:rsid w:val="3D2F0AF9"/>
    <w:rsid w:val="3D346474"/>
    <w:rsid w:val="3D3B2FFA"/>
    <w:rsid w:val="3D566086"/>
    <w:rsid w:val="3D5E3832"/>
    <w:rsid w:val="3D606F05"/>
    <w:rsid w:val="3D695EAF"/>
    <w:rsid w:val="3D7824A0"/>
    <w:rsid w:val="3D785FFC"/>
    <w:rsid w:val="3D7E738B"/>
    <w:rsid w:val="3D860CE5"/>
    <w:rsid w:val="3D8F7BCA"/>
    <w:rsid w:val="3D932E36"/>
    <w:rsid w:val="3D9B1CEB"/>
    <w:rsid w:val="3DA60DBB"/>
    <w:rsid w:val="3DAD20DD"/>
    <w:rsid w:val="3DB72FC9"/>
    <w:rsid w:val="3DB75044"/>
    <w:rsid w:val="3DB8289D"/>
    <w:rsid w:val="3DB86D41"/>
    <w:rsid w:val="3DC54FBA"/>
    <w:rsid w:val="3DD142BB"/>
    <w:rsid w:val="3DEB0EC4"/>
    <w:rsid w:val="3DF02037"/>
    <w:rsid w:val="3DF17B5D"/>
    <w:rsid w:val="3DF638A0"/>
    <w:rsid w:val="3DFC418E"/>
    <w:rsid w:val="3DFD6502"/>
    <w:rsid w:val="3E0031D2"/>
    <w:rsid w:val="3E0417F3"/>
    <w:rsid w:val="3E0C1200"/>
    <w:rsid w:val="3E0C4997"/>
    <w:rsid w:val="3E167563"/>
    <w:rsid w:val="3E2D5039"/>
    <w:rsid w:val="3E446852"/>
    <w:rsid w:val="3E4F69BB"/>
    <w:rsid w:val="3E573E64"/>
    <w:rsid w:val="3E5A656F"/>
    <w:rsid w:val="3E5C76CC"/>
    <w:rsid w:val="3E5E166E"/>
    <w:rsid w:val="3E6447D3"/>
    <w:rsid w:val="3E647289"/>
    <w:rsid w:val="3E6D3687"/>
    <w:rsid w:val="3E7964D0"/>
    <w:rsid w:val="3E7D36F7"/>
    <w:rsid w:val="3E810EE1"/>
    <w:rsid w:val="3E891DA4"/>
    <w:rsid w:val="3E933797"/>
    <w:rsid w:val="3E976956"/>
    <w:rsid w:val="3EA52668"/>
    <w:rsid w:val="3EAB2402"/>
    <w:rsid w:val="3EAF1EF2"/>
    <w:rsid w:val="3EB53953"/>
    <w:rsid w:val="3EBD0EE2"/>
    <w:rsid w:val="3EE80F60"/>
    <w:rsid w:val="3EE86EF8"/>
    <w:rsid w:val="3EF94F1B"/>
    <w:rsid w:val="3EFE0783"/>
    <w:rsid w:val="3EFE4C27"/>
    <w:rsid w:val="3F0538C0"/>
    <w:rsid w:val="3F125C8C"/>
    <w:rsid w:val="3F141D55"/>
    <w:rsid w:val="3F1735F3"/>
    <w:rsid w:val="3F183D8F"/>
    <w:rsid w:val="3F1E3B25"/>
    <w:rsid w:val="3F222FE0"/>
    <w:rsid w:val="3F312907"/>
    <w:rsid w:val="3F3441A5"/>
    <w:rsid w:val="3F3D5750"/>
    <w:rsid w:val="3F47212A"/>
    <w:rsid w:val="3F4B6BF0"/>
    <w:rsid w:val="3F623B08"/>
    <w:rsid w:val="3F682C26"/>
    <w:rsid w:val="3F695552"/>
    <w:rsid w:val="3F6D16D7"/>
    <w:rsid w:val="3F747261"/>
    <w:rsid w:val="3F8769CB"/>
    <w:rsid w:val="3F8F3AD1"/>
    <w:rsid w:val="3F8F7490"/>
    <w:rsid w:val="3F94000D"/>
    <w:rsid w:val="3F9B4224"/>
    <w:rsid w:val="3F9D1D4A"/>
    <w:rsid w:val="3FA330D9"/>
    <w:rsid w:val="3FA4757D"/>
    <w:rsid w:val="3FAF7CCF"/>
    <w:rsid w:val="3FB50253"/>
    <w:rsid w:val="3FBD419A"/>
    <w:rsid w:val="3FC27A03"/>
    <w:rsid w:val="3FC96FE3"/>
    <w:rsid w:val="3FD3765F"/>
    <w:rsid w:val="3FE32A90"/>
    <w:rsid w:val="3FE3596D"/>
    <w:rsid w:val="3FE43E1D"/>
    <w:rsid w:val="3FE47979"/>
    <w:rsid w:val="3FE8319B"/>
    <w:rsid w:val="3FFA719D"/>
    <w:rsid w:val="4004305D"/>
    <w:rsid w:val="400870B8"/>
    <w:rsid w:val="40153FD6"/>
    <w:rsid w:val="40155D85"/>
    <w:rsid w:val="40195CBF"/>
    <w:rsid w:val="401D10DD"/>
    <w:rsid w:val="40234F05"/>
    <w:rsid w:val="40442B0E"/>
    <w:rsid w:val="404B5C4A"/>
    <w:rsid w:val="405C7E57"/>
    <w:rsid w:val="406D3E12"/>
    <w:rsid w:val="40752AFC"/>
    <w:rsid w:val="40752CC7"/>
    <w:rsid w:val="407D1B7C"/>
    <w:rsid w:val="4080228C"/>
    <w:rsid w:val="408353E4"/>
    <w:rsid w:val="40890521"/>
    <w:rsid w:val="4093314D"/>
    <w:rsid w:val="40B4119E"/>
    <w:rsid w:val="40C003E6"/>
    <w:rsid w:val="40CB28E7"/>
    <w:rsid w:val="40CE2673"/>
    <w:rsid w:val="40DA6FCE"/>
    <w:rsid w:val="40EE65D6"/>
    <w:rsid w:val="40EF750C"/>
    <w:rsid w:val="40FB7670"/>
    <w:rsid w:val="410A6BF3"/>
    <w:rsid w:val="410F2FC5"/>
    <w:rsid w:val="410F45E7"/>
    <w:rsid w:val="412600AD"/>
    <w:rsid w:val="4134048C"/>
    <w:rsid w:val="41362456"/>
    <w:rsid w:val="4158794C"/>
    <w:rsid w:val="41636FC4"/>
    <w:rsid w:val="416A2100"/>
    <w:rsid w:val="416F7716"/>
    <w:rsid w:val="419B49AF"/>
    <w:rsid w:val="41A73354"/>
    <w:rsid w:val="41B76B5C"/>
    <w:rsid w:val="41BD2B78"/>
    <w:rsid w:val="41C23CEA"/>
    <w:rsid w:val="41C31810"/>
    <w:rsid w:val="41C757A4"/>
    <w:rsid w:val="41CB7CA5"/>
    <w:rsid w:val="41CC6917"/>
    <w:rsid w:val="41CE376B"/>
    <w:rsid w:val="41CF2738"/>
    <w:rsid w:val="41D41C6F"/>
    <w:rsid w:val="41DD1214"/>
    <w:rsid w:val="41E974C9"/>
    <w:rsid w:val="41F84884"/>
    <w:rsid w:val="42074D81"/>
    <w:rsid w:val="42162288"/>
    <w:rsid w:val="421A0B83"/>
    <w:rsid w:val="42277FF1"/>
    <w:rsid w:val="422C3859"/>
    <w:rsid w:val="423D2E16"/>
    <w:rsid w:val="4243581E"/>
    <w:rsid w:val="424B4AFF"/>
    <w:rsid w:val="424C7A58"/>
    <w:rsid w:val="42586B9E"/>
    <w:rsid w:val="425A03C6"/>
    <w:rsid w:val="425D777C"/>
    <w:rsid w:val="42755843"/>
    <w:rsid w:val="42845443"/>
    <w:rsid w:val="42876CE2"/>
    <w:rsid w:val="428B1AA5"/>
    <w:rsid w:val="428F200F"/>
    <w:rsid w:val="429531AD"/>
    <w:rsid w:val="429D02B3"/>
    <w:rsid w:val="429F1251"/>
    <w:rsid w:val="42A33B1C"/>
    <w:rsid w:val="42A763F6"/>
    <w:rsid w:val="42A94EAA"/>
    <w:rsid w:val="42AC04F6"/>
    <w:rsid w:val="42C237CD"/>
    <w:rsid w:val="42DD3D52"/>
    <w:rsid w:val="42E12404"/>
    <w:rsid w:val="42E31889"/>
    <w:rsid w:val="42E908C7"/>
    <w:rsid w:val="42F223AD"/>
    <w:rsid w:val="42F36125"/>
    <w:rsid w:val="42F62490"/>
    <w:rsid w:val="43000978"/>
    <w:rsid w:val="43004B7A"/>
    <w:rsid w:val="43012E27"/>
    <w:rsid w:val="43094BE2"/>
    <w:rsid w:val="430F539D"/>
    <w:rsid w:val="43160791"/>
    <w:rsid w:val="43177598"/>
    <w:rsid w:val="43212C92"/>
    <w:rsid w:val="432D7889"/>
    <w:rsid w:val="432F3601"/>
    <w:rsid w:val="43374264"/>
    <w:rsid w:val="43394480"/>
    <w:rsid w:val="433E2020"/>
    <w:rsid w:val="43456849"/>
    <w:rsid w:val="4346094B"/>
    <w:rsid w:val="43501FEC"/>
    <w:rsid w:val="43502E79"/>
    <w:rsid w:val="43574906"/>
    <w:rsid w:val="435E5C94"/>
    <w:rsid w:val="435E718F"/>
    <w:rsid w:val="436A63E7"/>
    <w:rsid w:val="43784FA8"/>
    <w:rsid w:val="437A41A8"/>
    <w:rsid w:val="438A480E"/>
    <w:rsid w:val="43972F54"/>
    <w:rsid w:val="43994193"/>
    <w:rsid w:val="43996CCD"/>
    <w:rsid w:val="439F6C52"/>
    <w:rsid w:val="43A22025"/>
    <w:rsid w:val="43A70763"/>
    <w:rsid w:val="43BC14A4"/>
    <w:rsid w:val="43CC0E50"/>
    <w:rsid w:val="43D16466"/>
    <w:rsid w:val="43EA6480"/>
    <w:rsid w:val="43F108B7"/>
    <w:rsid w:val="43F839F3"/>
    <w:rsid w:val="440F762E"/>
    <w:rsid w:val="44112D07"/>
    <w:rsid w:val="441445A5"/>
    <w:rsid w:val="4416031D"/>
    <w:rsid w:val="441F3676"/>
    <w:rsid w:val="442212E6"/>
    <w:rsid w:val="44222F08"/>
    <w:rsid w:val="442514B7"/>
    <w:rsid w:val="443609BF"/>
    <w:rsid w:val="443A0129"/>
    <w:rsid w:val="445B21D4"/>
    <w:rsid w:val="446A2417"/>
    <w:rsid w:val="447B0A98"/>
    <w:rsid w:val="447E126A"/>
    <w:rsid w:val="448C3CC5"/>
    <w:rsid w:val="448C6831"/>
    <w:rsid w:val="448E4357"/>
    <w:rsid w:val="449F47B6"/>
    <w:rsid w:val="44A0729C"/>
    <w:rsid w:val="44B24732"/>
    <w:rsid w:val="44BA4149"/>
    <w:rsid w:val="44BE2E8F"/>
    <w:rsid w:val="44CD4E80"/>
    <w:rsid w:val="44D16072"/>
    <w:rsid w:val="44D75D4A"/>
    <w:rsid w:val="44E81CBA"/>
    <w:rsid w:val="44ED3CA5"/>
    <w:rsid w:val="450308A1"/>
    <w:rsid w:val="45131232"/>
    <w:rsid w:val="452F12F5"/>
    <w:rsid w:val="453549B1"/>
    <w:rsid w:val="453B1403"/>
    <w:rsid w:val="453B44DF"/>
    <w:rsid w:val="453C0257"/>
    <w:rsid w:val="45401AF6"/>
    <w:rsid w:val="4541044F"/>
    <w:rsid w:val="45435142"/>
    <w:rsid w:val="45467DAC"/>
    <w:rsid w:val="4550160D"/>
    <w:rsid w:val="4550322E"/>
    <w:rsid w:val="455C6204"/>
    <w:rsid w:val="45751042"/>
    <w:rsid w:val="457804D5"/>
    <w:rsid w:val="457C2402"/>
    <w:rsid w:val="45A162CB"/>
    <w:rsid w:val="45A50CD5"/>
    <w:rsid w:val="45B55914"/>
    <w:rsid w:val="45B7168C"/>
    <w:rsid w:val="45C06792"/>
    <w:rsid w:val="45D409C3"/>
    <w:rsid w:val="45D87F80"/>
    <w:rsid w:val="45DA5C68"/>
    <w:rsid w:val="45EC3A2B"/>
    <w:rsid w:val="45EC7588"/>
    <w:rsid w:val="45F20916"/>
    <w:rsid w:val="45FD1795"/>
    <w:rsid w:val="460172CB"/>
    <w:rsid w:val="46026DAB"/>
    <w:rsid w:val="460839C1"/>
    <w:rsid w:val="46222FA9"/>
    <w:rsid w:val="463236F2"/>
    <w:rsid w:val="463D7DE3"/>
    <w:rsid w:val="464473C4"/>
    <w:rsid w:val="464B69A4"/>
    <w:rsid w:val="464D2557"/>
    <w:rsid w:val="465A6BE7"/>
    <w:rsid w:val="465E764C"/>
    <w:rsid w:val="46623CEE"/>
    <w:rsid w:val="466B634C"/>
    <w:rsid w:val="46737CA9"/>
    <w:rsid w:val="468A4F4F"/>
    <w:rsid w:val="4694464B"/>
    <w:rsid w:val="46954ED9"/>
    <w:rsid w:val="46A61E2C"/>
    <w:rsid w:val="46AC6D17"/>
    <w:rsid w:val="46B207D1"/>
    <w:rsid w:val="46B32138"/>
    <w:rsid w:val="46D119D0"/>
    <w:rsid w:val="46D86BA4"/>
    <w:rsid w:val="46E255B6"/>
    <w:rsid w:val="46EB5A91"/>
    <w:rsid w:val="46F22218"/>
    <w:rsid w:val="46F72688"/>
    <w:rsid w:val="46FA3F26"/>
    <w:rsid w:val="46FB5788"/>
    <w:rsid w:val="471A0124"/>
    <w:rsid w:val="47412EAE"/>
    <w:rsid w:val="474358CD"/>
    <w:rsid w:val="47487D3C"/>
    <w:rsid w:val="474A6C5C"/>
    <w:rsid w:val="474B29D4"/>
    <w:rsid w:val="474E4F60"/>
    <w:rsid w:val="475A2C17"/>
    <w:rsid w:val="477D7E68"/>
    <w:rsid w:val="47A02FEE"/>
    <w:rsid w:val="47A80F1E"/>
    <w:rsid w:val="47A83982"/>
    <w:rsid w:val="47AB6999"/>
    <w:rsid w:val="47C66AE7"/>
    <w:rsid w:val="47C774BF"/>
    <w:rsid w:val="47D26C51"/>
    <w:rsid w:val="47DE55F6"/>
    <w:rsid w:val="47E04ECA"/>
    <w:rsid w:val="47E524E0"/>
    <w:rsid w:val="47EB3E1C"/>
    <w:rsid w:val="47ED24C8"/>
    <w:rsid w:val="47F170D7"/>
    <w:rsid w:val="47F60E93"/>
    <w:rsid w:val="47F96170"/>
    <w:rsid w:val="48027536"/>
    <w:rsid w:val="48180B08"/>
    <w:rsid w:val="481E3AAF"/>
    <w:rsid w:val="48205C0E"/>
    <w:rsid w:val="48335AC8"/>
    <w:rsid w:val="48376AB4"/>
    <w:rsid w:val="483A2244"/>
    <w:rsid w:val="483B47F6"/>
    <w:rsid w:val="483D056E"/>
    <w:rsid w:val="483D1893"/>
    <w:rsid w:val="484A61BF"/>
    <w:rsid w:val="484F701C"/>
    <w:rsid w:val="485422E0"/>
    <w:rsid w:val="48547666"/>
    <w:rsid w:val="485A1120"/>
    <w:rsid w:val="4861761A"/>
    <w:rsid w:val="48683B94"/>
    <w:rsid w:val="486C49B0"/>
    <w:rsid w:val="486F10A5"/>
    <w:rsid w:val="4871646A"/>
    <w:rsid w:val="487565D5"/>
    <w:rsid w:val="48C26CC5"/>
    <w:rsid w:val="48C42A3E"/>
    <w:rsid w:val="48C61658"/>
    <w:rsid w:val="48D03190"/>
    <w:rsid w:val="48D16F09"/>
    <w:rsid w:val="48E82D4D"/>
    <w:rsid w:val="48EE3617"/>
    <w:rsid w:val="48EF6B60"/>
    <w:rsid w:val="48F0064E"/>
    <w:rsid w:val="48F36E7F"/>
    <w:rsid w:val="48FD385A"/>
    <w:rsid w:val="490948F4"/>
    <w:rsid w:val="49107A31"/>
    <w:rsid w:val="4921579A"/>
    <w:rsid w:val="493354CD"/>
    <w:rsid w:val="49341FF9"/>
    <w:rsid w:val="493556E9"/>
    <w:rsid w:val="49382AE4"/>
    <w:rsid w:val="493B1243"/>
    <w:rsid w:val="4941264A"/>
    <w:rsid w:val="49584F34"/>
    <w:rsid w:val="49725FF6"/>
    <w:rsid w:val="498875C7"/>
    <w:rsid w:val="49900B72"/>
    <w:rsid w:val="49910E1C"/>
    <w:rsid w:val="49911548"/>
    <w:rsid w:val="49A32653"/>
    <w:rsid w:val="49A5461D"/>
    <w:rsid w:val="49A85EBB"/>
    <w:rsid w:val="49AF5A14"/>
    <w:rsid w:val="49B120BE"/>
    <w:rsid w:val="49B32E40"/>
    <w:rsid w:val="49D71785"/>
    <w:rsid w:val="49DD71DE"/>
    <w:rsid w:val="49DF1D43"/>
    <w:rsid w:val="49EA0282"/>
    <w:rsid w:val="49ED7E21"/>
    <w:rsid w:val="49F04DE4"/>
    <w:rsid w:val="49F17862"/>
    <w:rsid w:val="49F33C02"/>
    <w:rsid w:val="49F64E79"/>
    <w:rsid w:val="4A0B01F8"/>
    <w:rsid w:val="4A136062"/>
    <w:rsid w:val="4A1649E3"/>
    <w:rsid w:val="4A175E73"/>
    <w:rsid w:val="4A1C545E"/>
    <w:rsid w:val="4A216F8B"/>
    <w:rsid w:val="4A2512BA"/>
    <w:rsid w:val="4A2A4B22"/>
    <w:rsid w:val="4A532C46"/>
    <w:rsid w:val="4A560560"/>
    <w:rsid w:val="4A62250E"/>
    <w:rsid w:val="4A851D59"/>
    <w:rsid w:val="4A9201C5"/>
    <w:rsid w:val="4A946169"/>
    <w:rsid w:val="4A954A5F"/>
    <w:rsid w:val="4AA003D1"/>
    <w:rsid w:val="4AAA7A11"/>
    <w:rsid w:val="4ADF3B5F"/>
    <w:rsid w:val="4ADF52C2"/>
    <w:rsid w:val="4AFB026D"/>
    <w:rsid w:val="4B117F95"/>
    <w:rsid w:val="4B1355B6"/>
    <w:rsid w:val="4B1A34C8"/>
    <w:rsid w:val="4B2253A3"/>
    <w:rsid w:val="4B275B29"/>
    <w:rsid w:val="4B2E23F0"/>
    <w:rsid w:val="4B35377F"/>
    <w:rsid w:val="4B3774F7"/>
    <w:rsid w:val="4B3A5C67"/>
    <w:rsid w:val="4B482FE8"/>
    <w:rsid w:val="4B5A712B"/>
    <w:rsid w:val="4B687A43"/>
    <w:rsid w:val="4B7676A2"/>
    <w:rsid w:val="4B7E2B72"/>
    <w:rsid w:val="4B7F2937"/>
    <w:rsid w:val="4B8244EA"/>
    <w:rsid w:val="4B861CB1"/>
    <w:rsid w:val="4B897627"/>
    <w:rsid w:val="4BA1327D"/>
    <w:rsid w:val="4BA17066"/>
    <w:rsid w:val="4BB46D99"/>
    <w:rsid w:val="4BBB5C7B"/>
    <w:rsid w:val="4BBF1D08"/>
    <w:rsid w:val="4BD1256F"/>
    <w:rsid w:val="4BDE5BC4"/>
    <w:rsid w:val="4BE225CF"/>
    <w:rsid w:val="4BE64A79"/>
    <w:rsid w:val="4BF076A6"/>
    <w:rsid w:val="4BF533FE"/>
    <w:rsid w:val="4C0B48F2"/>
    <w:rsid w:val="4C1A2536"/>
    <w:rsid w:val="4C225B2C"/>
    <w:rsid w:val="4C237A7B"/>
    <w:rsid w:val="4C464A47"/>
    <w:rsid w:val="4C4C1669"/>
    <w:rsid w:val="4C567E51"/>
    <w:rsid w:val="4C600CB1"/>
    <w:rsid w:val="4C667968"/>
    <w:rsid w:val="4C7A7F44"/>
    <w:rsid w:val="4C856040"/>
    <w:rsid w:val="4C8C4B93"/>
    <w:rsid w:val="4C9E7102"/>
    <w:rsid w:val="4CA010CC"/>
    <w:rsid w:val="4CB221E6"/>
    <w:rsid w:val="4CD451B2"/>
    <w:rsid w:val="4CD73417"/>
    <w:rsid w:val="4CD805F1"/>
    <w:rsid w:val="4CE64A52"/>
    <w:rsid w:val="4CEC6287"/>
    <w:rsid w:val="4D16313C"/>
    <w:rsid w:val="4D241CFD"/>
    <w:rsid w:val="4D317F76"/>
    <w:rsid w:val="4D5325E2"/>
    <w:rsid w:val="4D6A7124"/>
    <w:rsid w:val="4D6E6AAF"/>
    <w:rsid w:val="4D7C761C"/>
    <w:rsid w:val="4D7D51D1"/>
    <w:rsid w:val="4D891B60"/>
    <w:rsid w:val="4D9401D6"/>
    <w:rsid w:val="4D9A3D6D"/>
    <w:rsid w:val="4DA33696"/>
    <w:rsid w:val="4DAE16EB"/>
    <w:rsid w:val="4DC16ABA"/>
    <w:rsid w:val="4DC5444C"/>
    <w:rsid w:val="4DD23507"/>
    <w:rsid w:val="4DD454D1"/>
    <w:rsid w:val="4DD73A22"/>
    <w:rsid w:val="4DD76D6F"/>
    <w:rsid w:val="4DDD3C5A"/>
    <w:rsid w:val="4DDE1EAC"/>
    <w:rsid w:val="4DDF7A30"/>
    <w:rsid w:val="4DE1199C"/>
    <w:rsid w:val="4DF0398D"/>
    <w:rsid w:val="4DF60C80"/>
    <w:rsid w:val="4DFE3442"/>
    <w:rsid w:val="4E037B64"/>
    <w:rsid w:val="4E125FF9"/>
    <w:rsid w:val="4E185B3D"/>
    <w:rsid w:val="4E1D04AD"/>
    <w:rsid w:val="4E2D757C"/>
    <w:rsid w:val="4E323FA5"/>
    <w:rsid w:val="4E3F66C2"/>
    <w:rsid w:val="4E4767DD"/>
    <w:rsid w:val="4E50224A"/>
    <w:rsid w:val="4E720846"/>
    <w:rsid w:val="4E755A1A"/>
    <w:rsid w:val="4E775E5C"/>
    <w:rsid w:val="4E781BAF"/>
    <w:rsid w:val="4E7D6D7D"/>
    <w:rsid w:val="4E824F2D"/>
    <w:rsid w:val="4E881E17"/>
    <w:rsid w:val="4E891D1C"/>
    <w:rsid w:val="4E9D50CF"/>
    <w:rsid w:val="4EA053B3"/>
    <w:rsid w:val="4EA84268"/>
    <w:rsid w:val="4EAB2916"/>
    <w:rsid w:val="4EBF4055"/>
    <w:rsid w:val="4EC05A55"/>
    <w:rsid w:val="4EC07803"/>
    <w:rsid w:val="4EC372F3"/>
    <w:rsid w:val="4ECF2C73"/>
    <w:rsid w:val="4ED908C5"/>
    <w:rsid w:val="4EF474AD"/>
    <w:rsid w:val="4EF95E37"/>
    <w:rsid w:val="4F041DE6"/>
    <w:rsid w:val="4F053A58"/>
    <w:rsid w:val="4F1162B1"/>
    <w:rsid w:val="4F1D4C56"/>
    <w:rsid w:val="4F231B40"/>
    <w:rsid w:val="4F2628C7"/>
    <w:rsid w:val="4F2F6737"/>
    <w:rsid w:val="4F471CD3"/>
    <w:rsid w:val="4F4A6F0B"/>
    <w:rsid w:val="4F5246ED"/>
    <w:rsid w:val="4F590025"/>
    <w:rsid w:val="4F692A95"/>
    <w:rsid w:val="4F6F5A23"/>
    <w:rsid w:val="4F7725B8"/>
    <w:rsid w:val="4F7D74A2"/>
    <w:rsid w:val="4F8922EB"/>
    <w:rsid w:val="4F907234"/>
    <w:rsid w:val="4F960564"/>
    <w:rsid w:val="4F980780"/>
    <w:rsid w:val="4F9D5D96"/>
    <w:rsid w:val="4FA63B31"/>
    <w:rsid w:val="4FB05301"/>
    <w:rsid w:val="4FB05ACA"/>
    <w:rsid w:val="4FB07878"/>
    <w:rsid w:val="4FC1444E"/>
    <w:rsid w:val="4FC652ED"/>
    <w:rsid w:val="4FCD6C7A"/>
    <w:rsid w:val="4FD649D2"/>
    <w:rsid w:val="4FD71905"/>
    <w:rsid w:val="4FFC486B"/>
    <w:rsid w:val="4FFF2A2C"/>
    <w:rsid w:val="500951DA"/>
    <w:rsid w:val="501F435C"/>
    <w:rsid w:val="50200DCA"/>
    <w:rsid w:val="503264DF"/>
    <w:rsid w:val="503F0BFC"/>
    <w:rsid w:val="504E3096"/>
    <w:rsid w:val="50574197"/>
    <w:rsid w:val="505D61D4"/>
    <w:rsid w:val="505F1651"/>
    <w:rsid w:val="50642410"/>
    <w:rsid w:val="506D5769"/>
    <w:rsid w:val="50897A4F"/>
    <w:rsid w:val="50924895"/>
    <w:rsid w:val="50A76ECD"/>
    <w:rsid w:val="50B4216F"/>
    <w:rsid w:val="50B91D01"/>
    <w:rsid w:val="50C01D3C"/>
    <w:rsid w:val="50D6330E"/>
    <w:rsid w:val="50DB14A2"/>
    <w:rsid w:val="50F73284"/>
    <w:rsid w:val="51087240"/>
    <w:rsid w:val="510C08F5"/>
    <w:rsid w:val="511E69A0"/>
    <w:rsid w:val="512236AA"/>
    <w:rsid w:val="512C3D35"/>
    <w:rsid w:val="512C508C"/>
    <w:rsid w:val="512E185C"/>
    <w:rsid w:val="512F2A1E"/>
    <w:rsid w:val="512F5215"/>
    <w:rsid w:val="51324101"/>
    <w:rsid w:val="513368A2"/>
    <w:rsid w:val="51375377"/>
    <w:rsid w:val="51475FBA"/>
    <w:rsid w:val="51552C9C"/>
    <w:rsid w:val="51701F58"/>
    <w:rsid w:val="5179348D"/>
    <w:rsid w:val="517A638F"/>
    <w:rsid w:val="518514C9"/>
    <w:rsid w:val="518B234A"/>
    <w:rsid w:val="519B73EF"/>
    <w:rsid w:val="519F1952"/>
    <w:rsid w:val="51AC22C1"/>
    <w:rsid w:val="51AF590D"/>
    <w:rsid w:val="51C969CF"/>
    <w:rsid w:val="51CC5275"/>
    <w:rsid w:val="51D04201"/>
    <w:rsid w:val="51E14AF9"/>
    <w:rsid w:val="51EA3CB4"/>
    <w:rsid w:val="51F63CF8"/>
    <w:rsid w:val="52025B23"/>
    <w:rsid w:val="52027454"/>
    <w:rsid w:val="520B6FE7"/>
    <w:rsid w:val="521F2DEA"/>
    <w:rsid w:val="5224663F"/>
    <w:rsid w:val="523A5B1F"/>
    <w:rsid w:val="52552958"/>
    <w:rsid w:val="52687391"/>
    <w:rsid w:val="526C3022"/>
    <w:rsid w:val="52792ECE"/>
    <w:rsid w:val="527E5B61"/>
    <w:rsid w:val="52887CA3"/>
    <w:rsid w:val="528A2602"/>
    <w:rsid w:val="52976ACD"/>
    <w:rsid w:val="52A31916"/>
    <w:rsid w:val="52A35472"/>
    <w:rsid w:val="52EB11E0"/>
    <w:rsid w:val="52EE362E"/>
    <w:rsid w:val="53086608"/>
    <w:rsid w:val="531A2BA5"/>
    <w:rsid w:val="53450F5C"/>
    <w:rsid w:val="534B7336"/>
    <w:rsid w:val="53526EAE"/>
    <w:rsid w:val="53536310"/>
    <w:rsid w:val="53663062"/>
    <w:rsid w:val="536912CC"/>
    <w:rsid w:val="536C09D1"/>
    <w:rsid w:val="536F5815"/>
    <w:rsid w:val="537C0FCE"/>
    <w:rsid w:val="53871B01"/>
    <w:rsid w:val="53963CFA"/>
    <w:rsid w:val="53A818A5"/>
    <w:rsid w:val="53B228D0"/>
    <w:rsid w:val="53C47D96"/>
    <w:rsid w:val="53E1679D"/>
    <w:rsid w:val="53E338E1"/>
    <w:rsid w:val="53E9616A"/>
    <w:rsid w:val="53F35F85"/>
    <w:rsid w:val="540C0A08"/>
    <w:rsid w:val="54136627"/>
    <w:rsid w:val="54382383"/>
    <w:rsid w:val="543B5442"/>
    <w:rsid w:val="544D1B39"/>
    <w:rsid w:val="544F3B03"/>
    <w:rsid w:val="54684BC5"/>
    <w:rsid w:val="54751090"/>
    <w:rsid w:val="547A0454"/>
    <w:rsid w:val="548968E9"/>
    <w:rsid w:val="54A93FE9"/>
    <w:rsid w:val="54B716A8"/>
    <w:rsid w:val="54BB7713"/>
    <w:rsid w:val="54CD4A28"/>
    <w:rsid w:val="54DA7145"/>
    <w:rsid w:val="54DC69F7"/>
    <w:rsid w:val="54E12D87"/>
    <w:rsid w:val="54EB4C35"/>
    <w:rsid w:val="54EC01CA"/>
    <w:rsid w:val="54F03763"/>
    <w:rsid w:val="55055F70"/>
    <w:rsid w:val="55124B31"/>
    <w:rsid w:val="551A02CC"/>
    <w:rsid w:val="551E34D6"/>
    <w:rsid w:val="552B174F"/>
    <w:rsid w:val="552D4350"/>
    <w:rsid w:val="55400549"/>
    <w:rsid w:val="55521AF8"/>
    <w:rsid w:val="55540CA5"/>
    <w:rsid w:val="555B2034"/>
    <w:rsid w:val="555D3FFE"/>
    <w:rsid w:val="556829A3"/>
    <w:rsid w:val="556E620B"/>
    <w:rsid w:val="557A3281"/>
    <w:rsid w:val="558D41B7"/>
    <w:rsid w:val="5594755F"/>
    <w:rsid w:val="55A17967"/>
    <w:rsid w:val="55A41C2D"/>
    <w:rsid w:val="55B139E6"/>
    <w:rsid w:val="55CE0A58"/>
    <w:rsid w:val="55CE6156"/>
    <w:rsid w:val="55D50038"/>
    <w:rsid w:val="55E32A1C"/>
    <w:rsid w:val="55FE011D"/>
    <w:rsid w:val="561603B2"/>
    <w:rsid w:val="561641AD"/>
    <w:rsid w:val="561B7A15"/>
    <w:rsid w:val="561F5757"/>
    <w:rsid w:val="56290384"/>
    <w:rsid w:val="56356D29"/>
    <w:rsid w:val="563F1955"/>
    <w:rsid w:val="56464A92"/>
    <w:rsid w:val="564B20A8"/>
    <w:rsid w:val="565261F0"/>
    <w:rsid w:val="565753CA"/>
    <w:rsid w:val="567C24C2"/>
    <w:rsid w:val="56AB0D99"/>
    <w:rsid w:val="56AF6ADB"/>
    <w:rsid w:val="56B0015D"/>
    <w:rsid w:val="56B53FBE"/>
    <w:rsid w:val="56B57E6A"/>
    <w:rsid w:val="56C360E3"/>
    <w:rsid w:val="56C85EF8"/>
    <w:rsid w:val="56CD6F61"/>
    <w:rsid w:val="56D26326"/>
    <w:rsid w:val="56D96AA1"/>
    <w:rsid w:val="56E60023"/>
    <w:rsid w:val="56FC699D"/>
    <w:rsid w:val="570341F8"/>
    <w:rsid w:val="5705494D"/>
    <w:rsid w:val="570861EB"/>
    <w:rsid w:val="570E7AFD"/>
    <w:rsid w:val="571D4121"/>
    <w:rsid w:val="571D6A2B"/>
    <w:rsid w:val="57201A20"/>
    <w:rsid w:val="572648C3"/>
    <w:rsid w:val="57272455"/>
    <w:rsid w:val="572D5C52"/>
    <w:rsid w:val="57345792"/>
    <w:rsid w:val="57346FE0"/>
    <w:rsid w:val="573C5E95"/>
    <w:rsid w:val="57475C4D"/>
    <w:rsid w:val="575B27BF"/>
    <w:rsid w:val="57614BB9"/>
    <w:rsid w:val="576A47B0"/>
    <w:rsid w:val="576F40E4"/>
    <w:rsid w:val="57750F02"/>
    <w:rsid w:val="57835872"/>
    <w:rsid w:val="578C4726"/>
    <w:rsid w:val="57AC45D0"/>
    <w:rsid w:val="57AC711A"/>
    <w:rsid w:val="57AE1241"/>
    <w:rsid w:val="57B273E9"/>
    <w:rsid w:val="57B27F05"/>
    <w:rsid w:val="57B67C8D"/>
    <w:rsid w:val="57BA2943"/>
    <w:rsid w:val="57C00874"/>
    <w:rsid w:val="57D40540"/>
    <w:rsid w:val="57DB3854"/>
    <w:rsid w:val="57E04A72"/>
    <w:rsid w:val="57E5236D"/>
    <w:rsid w:val="57EE718F"/>
    <w:rsid w:val="57EF4CB5"/>
    <w:rsid w:val="57F4051E"/>
    <w:rsid w:val="58093FC9"/>
    <w:rsid w:val="58346B6C"/>
    <w:rsid w:val="58372C70"/>
    <w:rsid w:val="583E1656"/>
    <w:rsid w:val="58406917"/>
    <w:rsid w:val="584B2834"/>
    <w:rsid w:val="584E5E80"/>
    <w:rsid w:val="58562F86"/>
    <w:rsid w:val="58675193"/>
    <w:rsid w:val="586B07E0"/>
    <w:rsid w:val="58737694"/>
    <w:rsid w:val="588065AF"/>
    <w:rsid w:val="58922210"/>
    <w:rsid w:val="589D1393"/>
    <w:rsid w:val="58B55EFF"/>
    <w:rsid w:val="58C3061C"/>
    <w:rsid w:val="58CA4208"/>
    <w:rsid w:val="58D42829"/>
    <w:rsid w:val="58E70221"/>
    <w:rsid w:val="58F22CAF"/>
    <w:rsid w:val="58FE1654"/>
    <w:rsid w:val="59007A6C"/>
    <w:rsid w:val="5908019E"/>
    <w:rsid w:val="591B7FEB"/>
    <w:rsid w:val="59314975"/>
    <w:rsid w:val="594401C1"/>
    <w:rsid w:val="594E7A78"/>
    <w:rsid w:val="59550740"/>
    <w:rsid w:val="596279B4"/>
    <w:rsid w:val="5966544B"/>
    <w:rsid w:val="596F4300"/>
    <w:rsid w:val="597436C4"/>
    <w:rsid w:val="59814033"/>
    <w:rsid w:val="59886CC8"/>
    <w:rsid w:val="59B60181"/>
    <w:rsid w:val="59C10AB4"/>
    <w:rsid w:val="59C3202D"/>
    <w:rsid w:val="59CF4D9E"/>
    <w:rsid w:val="59D56296"/>
    <w:rsid w:val="59D95C1D"/>
    <w:rsid w:val="59DE3233"/>
    <w:rsid w:val="59DE62A0"/>
    <w:rsid w:val="59E6060A"/>
    <w:rsid w:val="59EA1BD8"/>
    <w:rsid w:val="59EF5441"/>
    <w:rsid w:val="59F80C76"/>
    <w:rsid w:val="5A026F22"/>
    <w:rsid w:val="5A162DC3"/>
    <w:rsid w:val="5A1D1FAE"/>
    <w:rsid w:val="5A2F2F5F"/>
    <w:rsid w:val="5A3563A3"/>
    <w:rsid w:val="5A57029D"/>
    <w:rsid w:val="5A90452E"/>
    <w:rsid w:val="5A953457"/>
    <w:rsid w:val="5AA004E9"/>
    <w:rsid w:val="5AA955EF"/>
    <w:rsid w:val="5AB3646E"/>
    <w:rsid w:val="5ABA30A6"/>
    <w:rsid w:val="5AD61FA7"/>
    <w:rsid w:val="5ADE798F"/>
    <w:rsid w:val="5AE568F8"/>
    <w:rsid w:val="5AE605F2"/>
    <w:rsid w:val="5AE64A95"/>
    <w:rsid w:val="5AEB5C08"/>
    <w:rsid w:val="5AEE74A6"/>
    <w:rsid w:val="5AF251E8"/>
    <w:rsid w:val="5AF54CD9"/>
    <w:rsid w:val="5AFD593B"/>
    <w:rsid w:val="5B0171D9"/>
    <w:rsid w:val="5B21162A"/>
    <w:rsid w:val="5B225A37"/>
    <w:rsid w:val="5B323837"/>
    <w:rsid w:val="5B4F0440"/>
    <w:rsid w:val="5B5B3298"/>
    <w:rsid w:val="5B5E287E"/>
    <w:rsid w:val="5B61236E"/>
    <w:rsid w:val="5B6A1223"/>
    <w:rsid w:val="5B722965"/>
    <w:rsid w:val="5B7E6A7C"/>
    <w:rsid w:val="5B8A42EF"/>
    <w:rsid w:val="5B9A7FFC"/>
    <w:rsid w:val="5BA20634"/>
    <w:rsid w:val="5BA76E58"/>
    <w:rsid w:val="5BB03038"/>
    <w:rsid w:val="5BB5565E"/>
    <w:rsid w:val="5BBC1352"/>
    <w:rsid w:val="5BD91F04"/>
    <w:rsid w:val="5BED16CF"/>
    <w:rsid w:val="5BFB631F"/>
    <w:rsid w:val="5BFE2260"/>
    <w:rsid w:val="5C003935"/>
    <w:rsid w:val="5C0351D3"/>
    <w:rsid w:val="5C036F81"/>
    <w:rsid w:val="5C11169E"/>
    <w:rsid w:val="5C12128F"/>
    <w:rsid w:val="5C2313D1"/>
    <w:rsid w:val="5C3E4412"/>
    <w:rsid w:val="5C3F3891"/>
    <w:rsid w:val="5C4577B4"/>
    <w:rsid w:val="5C484871"/>
    <w:rsid w:val="5C4A2E02"/>
    <w:rsid w:val="5C5D2B35"/>
    <w:rsid w:val="5C602626"/>
    <w:rsid w:val="5C60665C"/>
    <w:rsid w:val="5C7659A5"/>
    <w:rsid w:val="5C7A3771"/>
    <w:rsid w:val="5C7B120D"/>
    <w:rsid w:val="5C81323B"/>
    <w:rsid w:val="5C875E04"/>
    <w:rsid w:val="5C8A1451"/>
    <w:rsid w:val="5C8D658A"/>
    <w:rsid w:val="5C922E88"/>
    <w:rsid w:val="5C967DF5"/>
    <w:rsid w:val="5C99060D"/>
    <w:rsid w:val="5CA729BF"/>
    <w:rsid w:val="5CA83399"/>
    <w:rsid w:val="5CAF3A11"/>
    <w:rsid w:val="5CB53FD1"/>
    <w:rsid w:val="5CBF734C"/>
    <w:rsid w:val="5CC33E1F"/>
    <w:rsid w:val="5CC74453"/>
    <w:rsid w:val="5CCB371C"/>
    <w:rsid w:val="5CDD5A24"/>
    <w:rsid w:val="5CE6525A"/>
    <w:rsid w:val="5CE868B8"/>
    <w:rsid w:val="5CFF1E3E"/>
    <w:rsid w:val="5D1134E3"/>
    <w:rsid w:val="5D170F36"/>
    <w:rsid w:val="5D2D69AC"/>
    <w:rsid w:val="5D3B5199"/>
    <w:rsid w:val="5D4E06D0"/>
    <w:rsid w:val="5D682369"/>
    <w:rsid w:val="5D6B3030"/>
    <w:rsid w:val="5D6F2B20"/>
    <w:rsid w:val="5D706AD4"/>
    <w:rsid w:val="5D72616D"/>
    <w:rsid w:val="5D7A3273"/>
    <w:rsid w:val="5D9500AD"/>
    <w:rsid w:val="5D9C0A90"/>
    <w:rsid w:val="5DA327CA"/>
    <w:rsid w:val="5DA4235E"/>
    <w:rsid w:val="5DAA334D"/>
    <w:rsid w:val="5DB06C95"/>
    <w:rsid w:val="5DBA2E8C"/>
    <w:rsid w:val="5DBC06E1"/>
    <w:rsid w:val="5DDC5CDC"/>
    <w:rsid w:val="5DDF5B1F"/>
    <w:rsid w:val="5DE352BC"/>
    <w:rsid w:val="5DF748C4"/>
    <w:rsid w:val="5DFC53C5"/>
    <w:rsid w:val="5E1957DF"/>
    <w:rsid w:val="5E196EBA"/>
    <w:rsid w:val="5E253BAB"/>
    <w:rsid w:val="5E2A6A47"/>
    <w:rsid w:val="5E394EDC"/>
    <w:rsid w:val="5E3C677A"/>
    <w:rsid w:val="5E4D4235"/>
    <w:rsid w:val="5E504395"/>
    <w:rsid w:val="5E5B4E53"/>
    <w:rsid w:val="5E602469"/>
    <w:rsid w:val="5E677C9B"/>
    <w:rsid w:val="5E682A6C"/>
    <w:rsid w:val="5E6F283B"/>
    <w:rsid w:val="5E7561A4"/>
    <w:rsid w:val="5EA22A81"/>
    <w:rsid w:val="5EA93E10"/>
    <w:rsid w:val="5EC073AC"/>
    <w:rsid w:val="5ED21F55"/>
    <w:rsid w:val="5ED22BFF"/>
    <w:rsid w:val="5EDA6D5D"/>
    <w:rsid w:val="5EE035AA"/>
    <w:rsid w:val="5EE05174"/>
    <w:rsid w:val="5EE412EC"/>
    <w:rsid w:val="5EE61D7E"/>
    <w:rsid w:val="5EED717C"/>
    <w:rsid w:val="5EF20E67"/>
    <w:rsid w:val="5EF57055"/>
    <w:rsid w:val="5F0D76A3"/>
    <w:rsid w:val="5F10575F"/>
    <w:rsid w:val="5F117C07"/>
    <w:rsid w:val="5F230066"/>
    <w:rsid w:val="5F2931A3"/>
    <w:rsid w:val="5F334021"/>
    <w:rsid w:val="5F3538F6"/>
    <w:rsid w:val="5F381638"/>
    <w:rsid w:val="5F385194"/>
    <w:rsid w:val="5F3F6522"/>
    <w:rsid w:val="5F4104EC"/>
    <w:rsid w:val="5F4639E0"/>
    <w:rsid w:val="5F5B7C49"/>
    <w:rsid w:val="5F686E8E"/>
    <w:rsid w:val="5F73441E"/>
    <w:rsid w:val="5F8D1984"/>
    <w:rsid w:val="5F8E1258"/>
    <w:rsid w:val="5F93061C"/>
    <w:rsid w:val="5FAB0CC9"/>
    <w:rsid w:val="5FAD7930"/>
    <w:rsid w:val="5FC829BC"/>
    <w:rsid w:val="5FC911FE"/>
    <w:rsid w:val="5FCF3D4A"/>
    <w:rsid w:val="5FE21654"/>
    <w:rsid w:val="5FEA2B00"/>
    <w:rsid w:val="5FF22E45"/>
    <w:rsid w:val="5FFB4B3F"/>
    <w:rsid w:val="6005308E"/>
    <w:rsid w:val="60163727"/>
    <w:rsid w:val="60172FFB"/>
    <w:rsid w:val="602D6CC3"/>
    <w:rsid w:val="6042451C"/>
    <w:rsid w:val="607641C6"/>
    <w:rsid w:val="607E5A53"/>
    <w:rsid w:val="60883EF9"/>
    <w:rsid w:val="608A3882"/>
    <w:rsid w:val="608B2C81"/>
    <w:rsid w:val="608F34D9"/>
    <w:rsid w:val="609805E0"/>
    <w:rsid w:val="609A2C8F"/>
    <w:rsid w:val="60AA0313"/>
    <w:rsid w:val="60AF3879"/>
    <w:rsid w:val="60C56EFB"/>
    <w:rsid w:val="60D0769B"/>
    <w:rsid w:val="60D13AF2"/>
    <w:rsid w:val="60EA0735"/>
    <w:rsid w:val="60EE6452"/>
    <w:rsid w:val="60EF149E"/>
    <w:rsid w:val="610E057E"/>
    <w:rsid w:val="613C0A62"/>
    <w:rsid w:val="615200E1"/>
    <w:rsid w:val="61555058"/>
    <w:rsid w:val="615A3AE7"/>
    <w:rsid w:val="6162474A"/>
    <w:rsid w:val="61693230"/>
    <w:rsid w:val="61796113"/>
    <w:rsid w:val="6189617B"/>
    <w:rsid w:val="61972B6A"/>
    <w:rsid w:val="61A164B5"/>
    <w:rsid w:val="61B52ACC"/>
    <w:rsid w:val="61B84B09"/>
    <w:rsid w:val="61B84E22"/>
    <w:rsid w:val="61D4389A"/>
    <w:rsid w:val="61D45514"/>
    <w:rsid w:val="61F30033"/>
    <w:rsid w:val="61FD5295"/>
    <w:rsid w:val="62031A89"/>
    <w:rsid w:val="623065F6"/>
    <w:rsid w:val="623A400D"/>
    <w:rsid w:val="624502F4"/>
    <w:rsid w:val="624B51DE"/>
    <w:rsid w:val="62561697"/>
    <w:rsid w:val="625B7B17"/>
    <w:rsid w:val="626802E1"/>
    <w:rsid w:val="62791D4B"/>
    <w:rsid w:val="627A3F79"/>
    <w:rsid w:val="628250A4"/>
    <w:rsid w:val="62840A77"/>
    <w:rsid w:val="628D3A49"/>
    <w:rsid w:val="62AF39BF"/>
    <w:rsid w:val="62CD2127"/>
    <w:rsid w:val="62CF5E0F"/>
    <w:rsid w:val="62D277D9"/>
    <w:rsid w:val="62DD43B4"/>
    <w:rsid w:val="62E35572"/>
    <w:rsid w:val="62E83E16"/>
    <w:rsid w:val="62E95123"/>
    <w:rsid w:val="62E96ED1"/>
    <w:rsid w:val="62F35FA1"/>
    <w:rsid w:val="630261E5"/>
    <w:rsid w:val="63067FD3"/>
    <w:rsid w:val="631416F0"/>
    <w:rsid w:val="631D4DCC"/>
    <w:rsid w:val="631F28F3"/>
    <w:rsid w:val="6320028C"/>
    <w:rsid w:val="632443AD"/>
    <w:rsid w:val="632950E8"/>
    <w:rsid w:val="633839B4"/>
    <w:rsid w:val="6354674F"/>
    <w:rsid w:val="63620A31"/>
    <w:rsid w:val="636E387A"/>
    <w:rsid w:val="636E5E0F"/>
    <w:rsid w:val="636F130E"/>
    <w:rsid w:val="637349EC"/>
    <w:rsid w:val="6374344C"/>
    <w:rsid w:val="6390559E"/>
    <w:rsid w:val="63922BBB"/>
    <w:rsid w:val="639C3F43"/>
    <w:rsid w:val="63A45A71"/>
    <w:rsid w:val="63A66B70"/>
    <w:rsid w:val="63C35974"/>
    <w:rsid w:val="63DE394C"/>
    <w:rsid w:val="63DF2082"/>
    <w:rsid w:val="63EB41E9"/>
    <w:rsid w:val="63ED0C43"/>
    <w:rsid w:val="63ED479F"/>
    <w:rsid w:val="63F10999"/>
    <w:rsid w:val="63FD075A"/>
    <w:rsid w:val="63FE35FF"/>
    <w:rsid w:val="640815D9"/>
    <w:rsid w:val="641A498E"/>
    <w:rsid w:val="641B5816"/>
    <w:rsid w:val="641F4B74"/>
    <w:rsid w:val="642B587D"/>
    <w:rsid w:val="643367BB"/>
    <w:rsid w:val="64414AEB"/>
    <w:rsid w:val="64460353"/>
    <w:rsid w:val="645206D0"/>
    <w:rsid w:val="64532D8E"/>
    <w:rsid w:val="645E6CBF"/>
    <w:rsid w:val="646B1B68"/>
    <w:rsid w:val="64820ABF"/>
    <w:rsid w:val="64AA08E2"/>
    <w:rsid w:val="64D12312"/>
    <w:rsid w:val="64D37E39"/>
    <w:rsid w:val="64EA3B44"/>
    <w:rsid w:val="65002A2C"/>
    <w:rsid w:val="6502427A"/>
    <w:rsid w:val="65033830"/>
    <w:rsid w:val="6509385A"/>
    <w:rsid w:val="65201DEF"/>
    <w:rsid w:val="65382F87"/>
    <w:rsid w:val="653D1756"/>
    <w:rsid w:val="653E102A"/>
    <w:rsid w:val="65442AE4"/>
    <w:rsid w:val="654B78CA"/>
    <w:rsid w:val="65577BA6"/>
    <w:rsid w:val="65624D19"/>
    <w:rsid w:val="656C55D4"/>
    <w:rsid w:val="656E5DB3"/>
    <w:rsid w:val="657607C4"/>
    <w:rsid w:val="65986A82"/>
    <w:rsid w:val="65AD4482"/>
    <w:rsid w:val="65B25CA0"/>
    <w:rsid w:val="65C07C91"/>
    <w:rsid w:val="65D8322D"/>
    <w:rsid w:val="65DC4ACB"/>
    <w:rsid w:val="65E676F8"/>
    <w:rsid w:val="65F8567D"/>
    <w:rsid w:val="65FA13F5"/>
    <w:rsid w:val="66013B8E"/>
    <w:rsid w:val="660202AA"/>
    <w:rsid w:val="663012BB"/>
    <w:rsid w:val="66304E17"/>
    <w:rsid w:val="66326DE1"/>
    <w:rsid w:val="663D12E2"/>
    <w:rsid w:val="66417024"/>
    <w:rsid w:val="66424284"/>
    <w:rsid w:val="66504D19"/>
    <w:rsid w:val="665243A2"/>
    <w:rsid w:val="66552ACF"/>
    <w:rsid w:val="665533E3"/>
    <w:rsid w:val="665B6338"/>
    <w:rsid w:val="665E1984"/>
    <w:rsid w:val="66660838"/>
    <w:rsid w:val="66664CDC"/>
    <w:rsid w:val="667411A7"/>
    <w:rsid w:val="66742F55"/>
    <w:rsid w:val="6680605A"/>
    <w:rsid w:val="66837ED2"/>
    <w:rsid w:val="668C58AE"/>
    <w:rsid w:val="66A7157D"/>
    <w:rsid w:val="66AF32B2"/>
    <w:rsid w:val="66B5531C"/>
    <w:rsid w:val="66B94E0C"/>
    <w:rsid w:val="66BC37E2"/>
    <w:rsid w:val="66C7589F"/>
    <w:rsid w:val="66CE332E"/>
    <w:rsid w:val="66DB2FD4"/>
    <w:rsid w:val="66E60023"/>
    <w:rsid w:val="66F2611B"/>
    <w:rsid w:val="66F44096"/>
    <w:rsid w:val="670562A3"/>
    <w:rsid w:val="6707201B"/>
    <w:rsid w:val="670B7AEA"/>
    <w:rsid w:val="671E1113"/>
    <w:rsid w:val="67220595"/>
    <w:rsid w:val="67241800"/>
    <w:rsid w:val="672A3F5C"/>
    <w:rsid w:val="672C2A5E"/>
    <w:rsid w:val="672D3563"/>
    <w:rsid w:val="673D5A3D"/>
    <w:rsid w:val="67505B4F"/>
    <w:rsid w:val="6756421A"/>
    <w:rsid w:val="6759214B"/>
    <w:rsid w:val="67630CEF"/>
    <w:rsid w:val="67734619"/>
    <w:rsid w:val="67780EDA"/>
    <w:rsid w:val="67825B46"/>
    <w:rsid w:val="67857911"/>
    <w:rsid w:val="678673E4"/>
    <w:rsid w:val="678A67A9"/>
    <w:rsid w:val="67961A0A"/>
    <w:rsid w:val="679C7611"/>
    <w:rsid w:val="67A4786A"/>
    <w:rsid w:val="67A81366"/>
    <w:rsid w:val="67B6759E"/>
    <w:rsid w:val="67B9759D"/>
    <w:rsid w:val="67D11A4E"/>
    <w:rsid w:val="67D143D7"/>
    <w:rsid w:val="67D46CDE"/>
    <w:rsid w:val="67D87514"/>
    <w:rsid w:val="67F21A05"/>
    <w:rsid w:val="67F87BB6"/>
    <w:rsid w:val="67FA392E"/>
    <w:rsid w:val="67FB3202"/>
    <w:rsid w:val="68016A6B"/>
    <w:rsid w:val="68116E94"/>
    <w:rsid w:val="6819475B"/>
    <w:rsid w:val="681A3DE2"/>
    <w:rsid w:val="683230C8"/>
    <w:rsid w:val="683F7593"/>
    <w:rsid w:val="685F3791"/>
    <w:rsid w:val="68637725"/>
    <w:rsid w:val="688A7DAC"/>
    <w:rsid w:val="68906041"/>
    <w:rsid w:val="689B5EB5"/>
    <w:rsid w:val="68A5389A"/>
    <w:rsid w:val="68AF1D6D"/>
    <w:rsid w:val="68B161D3"/>
    <w:rsid w:val="68C9702B"/>
    <w:rsid w:val="68CF43EA"/>
    <w:rsid w:val="68D93544"/>
    <w:rsid w:val="68DC63DC"/>
    <w:rsid w:val="68E1070E"/>
    <w:rsid w:val="68F62120"/>
    <w:rsid w:val="690B56C7"/>
    <w:rsid w:val="690C3CE7"/>
    <w:rsid w:val="691B3B5C"/>
    <w:rsid w:val="69234CAD"/>
    <w:rsid w:val="693F160F"/>
    <w:rsid w:val="69416EAD"/>
    <w:rsid w:val="694C3FC0"/>
    <w:rsid w:val="695452C0"/>
    <w:rsid w:val="695F613F"/>
    <w:rsid w:val="696D1D00"/>
    <w:rsid w:val="69765D89"/>
    <w:rsid w:val="697D4F6A"/>
    <w:rsid w:val="698C6808"/>
    <w:rsid w:val="699163F6"/>
    <w:rsid w:val="699F653B"/>
    <w:rsid w:val="69C16928"/>
    <w:rsid w:val="69CD7914"/>
    <w:rsid w:val="69D47128"/>
    <w:rsid w:val="69DA5DFE"/>
    <w:rsid w:val="69EC374B"/>
    <w:rsid w:val="69F25583"/>
    <w:rsid w:val="69F66377"/>
    <w:rsid w:val="6A0C71FA"/>
    <w:rsid w:val="6A1C5DDE"/>
    <w:rsid w:val="6A1D56B2"/>
    <w:rsid w:val="6A1F767C"/>
    <w:rsid w:val="6A2627B9"/>
    <w:rsid w:val="6A3063C2"/>
    <w:rsid w:val="6A444CAE"/>
    <w:rsid w:val="6A462E5B"/>
    <w:rsid w:val="6A49294B"/>
    <w:rsid w:val="6A503CD9"/>
    <w:rsid w:val="6A55529A"/>
    <w:rsid w:val="6A692CB7"/>
    <w:rsid w:val="6A696B49"/>
    <w:rsid w:val="6A794FDE"/>
    <w:rsid w:val="6A7F43C0"/>
    <w:rsid w:val="6A8952C2"/>
    <w:rsid w:val="6A906D98"/>
    <w:rsid w:val="6AA6423E"/>
    <w:rsid w:val="6AB57FE0"/>
    <w:rsid w:val="6AC344AB"/>
    <w:rsid w:val="6AC65D4A"/>
    <w:rsid w:val="6AD46A66"/>
    <w:rsid w:val="6AED37F2"/>
    <w:rsid w:val="6AEF7DCE"/>
    <w:rsid w:val="6AF723A7"/>
    <w:rsid w:val="6AF92B44"/>
    <w:rsid w:val="6B170596"/>
    <w:rsid w:val="6B3A1E2C"/>
    <w:rsid w:val="6B3C7DBA"/>
    <w:rsid w:val="6B621F16"/>
    <w:rsid w:val="6B6F4633"/>
    <w:rsid w:val="6B717BCD"/>
    <w:rsid w:val="6B7B2FD8"/>
    <w:rsid w:val="6B7D161D"/>
    <w:rsid w:val="6B9023FF"/>
    <w:rsid w:val="6B9F5BAD"/>
    <w:rsid w:val="6BA442DD"/>
    <w:rsid w:val="6BA46BE1"/>
    <w:rsid w:val="6BA936A1"/>
    <w:rsid w:val="6BBE4C73"/>
    <w:rsid w:val="6BC04E8F"/>
    <w:rsid w:val="6BC06C3D"/>
    <w:rsid w:val="6BC26511"/>
    <w:rsid w:val="6BC404DB"/>
    <w:rsid w:val="6BC95AF1"/>
    <w:rsid w:val="6BCA6224"/>
    <w:rsid w:val="6BD10E4A"/>
    <w:rsid w:val="6BD41C61"/>
    <w:rsid w:val="6BD83F86"/>
    <w:rsid w:val="6BE91CF0"/>
    <w:rsid w:val="6BF32B6E"/>
    <w:rsid w:val="6BFB1A23"/>
    <w:rsid w:val="6BFF5A02"/>
    <w:rsid w:val="6C060AF4"/>
    <w:rsid w:val="6C0A614D"/>
    <w:rsid w:val="6C19152A"/>
    <w:rsid w:val="6C1D4188"/>
    <w:rsid w:val="6C303DC2"/>
    <w:rsid w:val="6C305B70"/>
    <w:rsid w:val="6C3952AC"/>
    <w:rsid w:val="6C3D676B"/>
    <w:rsid w:val="6C440EAF"/>
    <w:rsid w:val="6C5D448C"/>
    <w:rsid w:val="6C692E30"/>
    <w:rsid w:val="6C77379F"/>
    <w:rsid w:val="6C8C114B"/>
    <w:rsid w:val="6CA672D2"/>
    <w:rsid w:val="6CAD71C1"/>
    <w:rsid w:val="6CCB7647"/>
    <w:rsid w:val="6CD504C6"/>
    <w:rsid w:val="6CF21078"/>
    <w:rsid w:val="6CF9407C"/>
    <w:rsid w:val="6D002DFC"/>
    <w:rsid w:val="6D194017"/>
    <w:rsid w:val="6D1A412B"/>
    <w:rsid w:val="6D1B05CF"/>
    <w:rsid w:val="6D2A6A64"/>
    <w:rsid w:val="6D341ED3"/>
    <w:rsid w:val="6D364163"/>
    <w:rsid w:val="6D3A657B"/>
    <w:rsid w:val="6D571889"/>
    <w:rsid w:val="6D592EA5"/>
    <w:rsid w:val="6D837F22"/>
    <w:rsid w:val="6D8E5551"/>
    <w:rsid w:val="6DB56E82"/>
    <w:rsid w:val="6DBB52DB"/>
    <w:rsid w:val="6DBD6517"/>
    <w:rsid w:val="6DC132D7"/>
    <w:rsid w:val="6DC76061"/>
    <w:rsid w:val="6DCE3893"/>
    <w:rsid w:val="6DD10C8D"/>
    <w:rsid w:val="6DEF55B7"/>
    <w:rsid w:val="6DFA6436"/>
    <w:rsid w:val="6E0948CB"/>
    <w:rsid w:val="6E22773B"/>
    <w:rsid w:val="6E5D0773"/>
    <w:rsid w:val="6E602011"/>
    <w:rsid w:val="6E66587A"/>
    <w:rsid w:val="6E711527"/>
    <w:rsid w:val="6E751F61"/>
    <w:rsid w:val="6E761835"/>
    <w:rsid w:val="6E79211E"/>
    <w:rsid w:val="6E8126B3"/>
    <w:rsid w:val="6E82467D"/>
    <w:rsid w:val="6E8439ED"/>
    <w:rsid w:val="6E9323E7"/>
    <w:rsid w:val="6E9C129B"/>
    <w:rsid w:val="6E9C573F"/>
    <w:rsid w:val="6EA14B04"/>
    <w:rsid w:val="6EA6211A"/>
    <w:rsid w:val="6EAD16FA"/>
    <w:rsid w:val="6EC23191"/>
    <w:rsid w:val="6EC93EB4"/>
    <w:rsid w:val="6ED85841"/>
    <w:rsid w:val="6EEC3440"/>
    <w:rsid w:val="6EF530A1"/>
    <w:rsid w:val="6F141745"/>
    <w:rsid w:val="6F143F5C"/>
    <w:rsid w:val="6F241291"/>
    <w:rsid w:val="6F255735"/>
    <w:rsid w:val="6F3C65DA"/>
    <w:rsid w:val="6F5837CB"/>
    <w:rsid w:val="6F6D5423"/>
    <w:rsid w:val="6F7B1C18"/>
    <w:rsid w:val="6F7C0E3D"/>
    <w:rsid w:val="6F7E6BF3"/>
    <w:rsid w:val="6F7F4023"/>
    <w:rsid w:val="6F82185F"/>
    <w:rsid w:val="6F886353"/>
    <w:rsid w:val="6F88683F"/>
    <w:rsid w:val="6F887838"/>
    <w:rsid w:val="6F8E41A4"/>
    <w:rsid w:val="6FA32AFD"/>
    <w:rsid w:val="6FB677CD"/>
    <w:rsid w:val="6FB7179E"/>
    <w:rsid w:val="6FB940CF"/>
    <w:rsid w:val="6FBB7D3E"/>
    <w:rsid w:val="6FBD3BBF"/>
    <w:rsid w:val="6FDD600F"/>
    <w:rsid w:val="6FE4739E"/>
    <w:rsid w:val="6FE532F1"/>
    <w:rsid w:val="6FE86762"/>
    <w:rsid w:val="6FE949B4"/>
    <w:rsid w:val="6FEC0000"/>
    <w:rsid w:val="6FEE70E9"/>
    <w:rsid w:val="6FF01D9A"/>
    <w:rsid w:val="6FF54D17"/>
    <w:rsid w:val="6FF60851"/>
    <w:rsid w:val="70096E04"/>
    <w:rsid w:val="700C2451"/>
    <w:rsid w:val="70310109"/>
    <w:rsid w:val="703235D5"/>
    <w:rsid w:val="70380103"/>
    <w:rsid w:val="703A3D0A"/>
    <w:rsid w:val="703D6AAE"/>
    <w:rsid w:val="70433998"/>
    <w:rsid w:val="704E2AC7"/>
    <w:rsid w:val="70634139"/>
    <w:rsid w:val="7069758F"/>
    <w:rsid w:val="70705949"/>
    <w:rsid w:val="70744007"/>
    <w:rsid w:val="708244C1"/>
    <w:rsid w:val="708B529E"/>
    <w:rsid w:val="7097708A"/>
    <w:rsid w:val="709C5DB4"/>
    <w:rsid w:val="70B236B4"/>
    <w:rsid w:val="70BF6642"/>
    <w:rsid w:val="70CC7896"/>
    <w:rsid w:val="70F53102"/>
    <w:rsid w:val="70FF075C"/>
    <w:rsid w:val="710650F2"/>
    <w:rsid w:val="71066EA0"/>
    <w:rsid w:val="711C4915"/>
    <w:rsid w:val="71211F2C"/>
    <w:rsid w:val="71237A52"/>
    <w:rsid w:val="71431EA2"/>
    <w:rsid w:val="71473362"/>
    <w:rsid w:val="71525070"/>
    <w:rsid w:val="715C2F64"/>
    <w:rsid w:val="7162598C"/>
    <w:rsid w:val="71797038"/>
    <w:rsid w:val="71804EA4"/>
    <w:rsid w:val="71983729"/>
    <w:rsid w:val="71AF56C7"/>
    <w:rsid w:val="71B36501"/>
    <w:rsid w:val="71E259CA"/>
    <w:rsid w:val="71F66F14"/>
    <w:rsid w:val="71F907B3"/>
    <w:rsid w:val="721455EC"/>
    <w:rsid w:val="72247F25"/>
    <w:rsid w:val="722F68CA"/>
    <w:rsid w:val="723058B0"/>
    <w:rsid w:val="723143F0"/>
    <w:rsid w:val="724D08F0"/>
    <w:rsid w:val="72534367"/>
    <w:rsid w:val="725D51E5"/>
    <w:rsid w:val="72605EE6"/>
    <w:rsid w:val="726F6CC7"/>
    <w:rsid w:val="72807126"/>
    <w:rsid w:val="7282044A"/>
    <w:rsid w:val="728B1DE3"/>
    <w:rsid w:val="728C1627"/>
    <w:rsid w:val="728E1843"/>
    <w:rsid w:val="729C5939"/>
    <w:rsid w:val="72A4584D"/>
    <w:rsid w:val="72A5093A"/>
    <w:rsid w:val="72BF2E76"/>
    <w:rsid w:val="72D51220"/>
    <w:rsid w:val="72DF3E4C"/>
    <w:rsid w:val="72E75D66"/>
    <w:rsid w:val="72ED47BB"/>
    <w:rsid w:val="72F9401A"/>
    <w:rsid w:val="731E3A64"/>
    <w:rsid w:val="733221CE"/>
    <w:rsid w:val="73497518"/>
    <w:rsid w:val="734E4B2E"/>
    <w:rsid w:val="734F6035"/>
    <w:rsid w:val="73634A7D"/>
    <w:rsid w:val="73682094"/>
    <w:rsid w:val="73740A39"/>
    <w:rsid w:val="737C169B"/>
    <w:rsid w:val="73805E5E"/>
    <w:rsid w:val="73814F04"/>
    <w:rsid w:val="7388084A"/>
    <w:rsid w:val="73922C6D"/>
    <w:rsid w:val="73944C37"/>
    <w:rsid w:val="739C3AEB"/>
    <w:rsid w:val="73BA54D2"/>
    <w:rsid w:val="73BA5622"/>
    <w:rsid w:val="73BC5F3C"/>
    <w:rsid w:val="73C25DD5"/>
    <w:rsid w:val="73C343E4"/>
    <w:rsid w:val="73CD19B2"/>
    <w:rsid w:val="73E56BC8"/>
    <w:rsid w:val="73E831D5"/>
    <w:rsid w:val="73F25E01"/>
    <w:rsid w:val="73F506D6"/>
    <w:rsid w:val="73FC0A2E"/>
    <w:rsid w:val="740B2A1F"/>
    <w:rsid w:val="740E335C"/>
    <w:rsid w:val="74117C8D"/>
    <w:rsid w:val="741713C4"/>
    <w:rsid w:val="74220923"/>
    <w:rsid w:val="74257F85"/>
    <w:rsid w:val="7430772F"/>
    <w:rsid w:val="743C0E2B"/>
    <w:rsid w:val="743E2DF5"/>
    <w:rsid w:val="74450114"/>
    <w:rsid w:val="744A79EB"/>
    <w:rsid w:val="744E128A"/>
    <w:rsid w:val="745708AE"/>
    <w:rsid w:val="746B557E"/>
    <w:rsid w:val="746D7236"/>
    <w:rsid w:val="74806F69"/>
    <w:rsid w:val="74820F33"/>
    <w:rsid w:val="74852401"/>
    <w:rsid w:val="749F1AE5"/>
    <w:rsid w:val="749F7D37"/>
    <w:rsid w:val="74AE1D28"/>
    <w:rsid w:val="74B471B3"/>
    <w:rsid w:val="74B66E2F"/>
    <w:rsid w:val="74E03EAC"/>
    <w:rsid w:val="74E7348C"/>
    <w:rsid w:val="74F55BA9"/>
    <w:rsid w:val="7501454E"/>
    <w:rsid w:val="750202C6"/>
    <w:rsid w:val="75022074"/>
    <w:rsid w:val="75077FCA"/>
    <w:rsid w:val="751B27D2"/>
    <w:rsid w:val="75221B04"/>
    <w:rsid w:val="752B7759"/>
    <w:rsid w:val="75510906"/>
    <w:rsid w:val="75630D65"/>
    <w:rsid w:val="75643640"/>
    <w:rsid w:val="756B7C19"/>
    <w:rsid w:val="75717E89"/>
    <w:rsid w:val="75750A98"/>
    <w:rsid w:val="757A6A57"/>
    <w:rsid w:val="757D1115"/>
    <w:rsid w:val="758331B5"/>
    <w:rsid w:val="75947443"/>
    <w:rsid w:val="75AB270C"/>
    <w:rsid w:val="75C830D4"/>
    <w:rsid w:val="75CB06B8"/>
    <w:rsid w:val="75F419BD"/>
    <w:rsid w:val="760C31AA"/>
    <w:rsid w:val="761C4031"/>
    <w:rsid w:val="762878B8"/>
    <w:rsid w:val="762A27DA"/>
    <w:rsid w:val="76312C11"/>
    <w:rsid w:val="763E0E8A"/>
    <w:rsid w:val="76430936"/>
    <w:rsid w:val="76524935"/>
    <w:rsid w:val="765336FE"/>
    <w:rsid w:val="76630E87"/>
    <w:rsid w:val="76740D50"/>
    <w:rsid w:val="76764AC8"/>
    <w:rsid w:val="76816FC9"/>
    <w:rsid w:val="76832D41"/>
    <w:rsid w:val="769431A0"/>
    <w:rsid w:val="769614FB"/>
    <w:rsid w:val="76A50965"/>
    <w:rsid w:val="76A6461F"/>
    <w:rsid w:val="76AF3B36"/>
    <w:rsid w:val="76B80C3C"/>
    <w:rsid w:val="76C53359"/>
    <w:rsid w:val="76DE441B"/>
    <w:rsid w:val="76EB3A50"/>
    <w:rsid w:val="76F679B7"/>
    <w:rsid w:val="76FE20DF"/>
    <w:rsid w:val="77132317"/>
    <w:rsid w:val="772E316D"/>
    <w:rsid w:val="77356731"/>
    <w:rsid w:val="773D1603"/>
    <w:rsid w:val="77400C32"/>
    <w:rsid w:val="774A6156"/>
    <w:rsid w:val="7752668D"/>
    <w:rsid w:val="775E5C88"/>
    <w:rsid w:val="776E3C1A"/>
    <w:rsid w:val="77732652"/>
    <w:rsid w:val="777803CC"/>
    <w:rsid w:val="77876861"/>
    <w:rsid w:val="77972F48"/>
    <w:rsid w:val="77C11D73"/>
    <w:rsid w:val="77C34564"/>
    <w:rsid w:val="77D71596"/>
    <w:rsid w:val="77E31CE9"/>
    <w:rsid w:val="77EA751B"/>
    <w:rsid w:val="77EB35FA"/>
    <w:rsid w:val="780103C1"/>
    <w:rsid w:val="780B6A60"/>
    <w:rsid w:val="780D320A"/>
    <w:rsid w:val="781D3B03"/>
    <w:rsid w:val="781F6205"/>
    <w:rsid w:val="783F6BF7"/>
    <w:rsid w:val="78434E7D"/>
    <w:rsid w:val="78526E6F"/>
    <w:rsid w:val="786A41B8"/>
    <w:rsid w:val="786F5C73"/>
    <w:rsid w:val="7871660D"/>
    <w:rsid w:val="78987C84"/>
    <w:rsid w:val="789E20B4"/>
    <w:rsid w:val="78C4148F"/>
    <w:rsid w:val="78C961F4"/>
    <w:rsid w:val="78E21FA1"/>
    <w:rsid w:val="78EE4DE9"/>
    <w:rsid w:val="78FC33D7"/>
    <w:rsid w:val="790901FF"/>
    <w:rsid w:val="791B1956"/>
    <w:rsid w:val="7924080B"/>
    <w:rsid w:val="79254583"/>
    <w:rsid w:val="792D540E"/>
    <w:rsid w:val="794609F9"/>
    <w:rsid w:val="794F07DE"/>
    <w:rsid w:val="796919EA"/>
    <w:rsid w:val="796926C2"/>
    <w:rsid w:val="797F5A41"/>
    <w:rsid w:val="798B088A"/>
    <w:rsid w:val="798F3644"/>
    <w:rsid w:val="79933102"/>
    <w:rsid w:val="7993773F"/>
    <w:rsid w:val="799A287B"/>
    <w:rsid w:val="79C142AC"/>
    <w:rsid w:val="79D10450"/>
    <w:rsid w:val="79DC2E94"/>
    <w:rsid w:val="79E9124E"/>
    <w:rsid w:val="79F754BC"/>
    <w:rsid w:val="79FF2F9E"/>
    <w:rsid w:val="7A056BAC"/>
    <w:rsid w:val="7A0860A5"/>
    <w:rsid w:val="7A245426"/>
    <w:rsid w:val="7A286917"/>
    <w:rsid w:val="7A290118"/>
    <w:rsid w:val="7A3053BF"/>
    <w:rsid w:val="7A3607F1"/>
    <w:rsid w:val="7A3B5AEB"/>
    <w:rsid w:val="7A5C2227"/>
    <w:rsid w:val="7A601D17"/>
    <w:rsid w:val="7A6376BF"/>
    <w:rsid w:val="7A756E44"/>
    <w:rsid w:val="7A82542A"/>
    <w:rsid w:val="7A8E67CA"/>
    <w:rsid w:val="7A951295"/>
    <w:rsid w:val="7A97688D"/>
    <w:rsid w:val="7A9814B1"/>
    <w:rsid w:val="7AA65250"/>
    <w:rsid w:val="7AB43E11"/>
    <w:rsid w:val="7AD06D06"/>
    <w:rsid w:val="7ADD3367"/>
    <w:rsid w:val="7AEA338E"/>
    <w:rsid w:val="7AF256B6"/>
    <w:rsid w:val="7AF449C4"/>
    <w:rsid w:val="7B051225"/>
    <w:rsid w:val="7B0846E3"/>
    <w:rsid w:val="7B33544A"/>
    <w:rsid w:val="7B4235C8"/>
    <w:rsid w:val="7B457831"/>
    <w:rsid w:val="7B486307"/>
    <w:rsid w:val="7B4C229B"/>
    <w:rsid w:val="7B4C4049"/>
    <w:rsid w:val="7B4C5DF7"/>
    <w:rsid w:val="7B5178B1"/>
    <w:rsid w:val="7B5F5032"/>
    <w:rsid w:val="7B670E83"/>
    <w:rsid w:val="7B7F7F7B"/>
    <w:rsid w:val="7B914268"/>
    <w:rsid w:val="7B965AB3"/>
    <w:rsid w:val="7BA75723"/>
    <w:rsid w:val="7BBC1AD5"/>
    <w:rsid w:val="7BBD6CF5"/>
    <w:rsid w:val="7BC2255D"/>
    <w:rsid w:val="7BEF7850"/>
    <w:rsid w:val="7BFF2E69"/>
    <w:rsid w:val="7C036DFE"/>
    <w:rsid w:val="7C09018C"/>
    <w:rsid w:val="7C165667"/>
    <w:rsid w:val="7C1F275F"/>
    <w:rsid w:val="7C280612"/>
    <w:rsid w:val="7C3074C7"/>
    <w:rsid w:val="7C444D20"/>
    <w:rsid w:val="7C540FAC"/>
    <w:rsid w:val="7C5C650E"/>
    <w:rsid w:val="7C725D31"/>
    <w:rsid w:val="7C7C0DEA"/>
    <w:rsid w:val="7CAA7279"/>
    <w:rsid w:val="7CB00608"/>
    <w:rsid w:val="7CBE0DB4"/>
    <w:rsid w:val="7CD442F6"/>
    <w:rsid w:val="7CD6006E"/>
    <w:rsid w:val="7CE64A4C"/>
    <w:rsid w:val="7CF04F9F"/>
    <w:rsid w:val="7CF14EA8"/>
    <w:rsid w:val="7CF718EF"/>
    <w:rsid w:val="7CFC6873"/>
    <w:rsid w:val="7D07647A"/>
    <w:rsid w:val="7D146DE8"/>
    <w:rsid w:val="7D177DFD"/>
    <w:rsid w:val="7D1D5C9D"/>
    <w:rsid w:val="7D1F286A"/>
    <w:rsid w:val="7D2A03BA"/>
    <w:rsid w:val="7D31799A"/>
    <w:rsid w:val="7D3704A9"/>
    <w:rsid w:val="7D3935CB"/>
    <w:rsid w:val="7D3E3B69"/>
    <w:rsid w:val="7D5316BF"/>
    <w:rsid w:val="7D562F5D"/>
    <w:rsid w:val="7D5E593D"/>
    <w:rsid w:val="7D6513F2"/>
    <w:rsid w:val="7D72364A"/>
    <w:rsid w:val="7D731D61"/>
    <w:rsid w:val="7D7B0C16"/>
    <w:rsid w:val="7D7D6095"/>
    <w:rsid w:val="7D7F24B4"/>
    <w:rsid w:val="7D8E0CD4"/>
    <w:rsid w:val="7D99109C"/>
    <w:rsid w:val="7D9A4AFF"/>
    <w:rsid w:val="7D9E4E08"/>
    <w:rsid w:val="7DAC5273"/>
    <w:rsid w:val="7DAD28DC"/>
    <w:rsid w:val="7DB14637"/>
    <w:rsid w:val="7DBF464A"/>
    <w:rsid w:val="7DC15CCA"/>
    <w:rsid w:val="7DC97315"/>
    <w:rsid w:val="7DCD3331"/>
    <w:rsid w:val="7DE62533"/>
    <w:rsid w:val="7DF84014"/>
    <w:rsid w:val="7DFA4423"/>
    <w:rsid w:val="7E0105AB"/>
    <w:rsid w:val="7E0503B7"/>
    <w:rsid w:val="7E074257"/>
    <w:rsid w:val="7E0E55E6"/>
    <w:rsid w:val="7E1C7D03"/>
    <w:rsid w:val="7E384472"/>
    <w:rsid w:val="7E6E1B0B"/>
    <w:rsid w:val="7E795155"/>
    <w:rsid w:val="7E841FE0"/>
    <w:rsid w:val="7E843AFA"/>
    <w:rsid w:val="7E86748C"/>
    <w:rsid w:val="7E885398"/>
    <w:rsid w:val="7E9F4667"/>
    <w:rsid w:val="7EAD3051"/>
    <w:rsid w:val="7EB20667"/>
    <w:rsid w:val="7EBE27A4"/>
    <w:rsid w:val="7EC81C39"/>
    <w:rsid w:val="7EE55250"/>
    <w:rsid w:val="7EF94618"/>
    <w:rsid w:val="7F003D42"/>
    <w:rsid w:val="7F054C3B"/>
    <w:rsid w:val="7F076A8B"/>
    <w:rsid w:val="7F1430D0"/>
    <w:rsid w:val="7F211349"/>
    <w:rsid w:val="7F2B19DA"/>
    <w:rsid w:val="7F2C0419"/>
    <w:rsid w:val="7F2C21C7"/>
    <w:rsid w:val="7F3217A8"/>
    <w:rsid w:val="7F343772"/>
    <w:rsid w:val="7F3557C4"/>
    <w:rsid w:val="7F405C73"/>
    <w:rsid w:val="7F460DAF"/>
    <w:rsid w:val="7F4736ED"/>
    <w:rsid w:val="7F4946CE"/>
    <w:rsid w:val="7F5A5859"/>
    <w:rsid w:val="7F5D6825"/>
    <w:rsid w:val="7F625BE9"/>
    <w:rsid w:val="7F631B2A"/>
    <w:rsid w:val="7F65392B"/>
    <w:rsid w:val="7F743B6E"/>
    <w:rsid w:val="7F98785D"/>
    <w:rsid w:val="7FA501CC"/>
    <w:rsid w:val="7FAE52D2"/>
    <w:rsid w:val="7FBB354B"/>
    <w:rsid w:val="7FC66C16"/>
    <w:rsid w:val="7FC9626B"/>
    <w:rsid w:val="7FD0349B"/>
    <w:rsid w:val="7FD60385"/>
    <w:rsid w:val="7FDD1714"/>
    <w:rsid w:val="7FE27939"/>
    <w:rsid w:val="7FE505C8"/>
    <w:rsid w:val="7FEC7BA9"/>
    <w:rsid w:val="7FF579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CEE74B6"/>
  <w15:docId w15:val="{2486223A-82BB-446A-897A-85AC339D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8D6AF2"/>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325C0E"/>
    <w:pPr>
      <w:keepNext/>
      <w:keepLines/>
      <w:spacing w:before="340" w:after="330" w:line="578" w:lineRule="auto"/>
      <w:outlineLvl w:val="0"/>
    </w:pPr>
    <w:rPr>
      <w:b/>
      <w:bCs/>
      <w:kern w:val="44"/>
      <w:sz w:val="44"/>
      <w:szCs w:val="44"/>
    </w:rPr>
  </w:style>
  <w:style w:type="paragraph" w:styleId="3">
    <w:name w:val="heading 3"/>
    <w:basedOn w:val="a"/>
    <w:next w:val="a"/>
    <w:semiHidden/>
    <w:unhideWhenUsed/>
    <w:qFormat/>
    <w:pPr>
      <w:spacing w:beforeAutospacing="1" w:afterAutospacing="1"/>
      <w:outlineLvl w:val="2"/>
    </w:pPr>
    <w:rPr>
      <w:rFonts w:ascii="宋体" w:eastAsia="宋体" w:hAnsi="宋体" w:cs="Times New Roman" w:hint="eastAsia"/>
      <w:b/>
      <w:bCs/>
      <w:sz w:val="27"/>
      <w:szCs w:val="27"/>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semiHidden/>
    <w:qFormat/>
  </w:style>
  <w:style w:type="paragraph" w:styleId="a4">
    <w:name w:val="footer"/>
    <w:basedOn w:val="a"/>
    <w:autoRedefine/>
    <w:qFormat/>
    <w:pPr>
      <w:tabs>
        <w:tab w:val="center" w:pos="4153"/>
        <w:tab w:val="right" w:pos="8306"/>
      </w:tabs>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6">
    <w:name w:val="Normal (Web)"/>
    <w:basedOn w:val="a"/>
    <w:autoRedefine/>
    <w:qFormat/>
    <w:pPr>
      <w:spacing w:beforeAutospacing="1" w:afterAutospacing="1"/>
    </w:pPr>
    <w:rPr>
      <w:rFonts w:cs="Times New Roman"/>
      <w:sz w:val="24"/>
      <w:lang w:eastAsia="zh-CN"/>
    </w:rPr>
  </w:style>
  <w:style w:type="table" w:styleId="a7">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autoRedefine/>
    <w:qFormat/>
    <w:rPr>
      <w:b/>
    </w:rPr>
  </w:style>
  <w:style w:type="character" w:styleId="a9">
    <w:name w:val="Hyperlink"/>
    <w:basedOn w:val="a0"/>
    <w:autoRedefine/>
    <w:qFormat/>
    <w:rPr>
      <w:color w:val="0000FF"/>
      <w:u w:val="single"/>
    </w:rPr>
  </w:style>
  <w:style w:type="paragraph" w:customStyle="1" w:styleId="TableText">
    <w:name w:val="Table Text"/>
    <w:basedOn w:val="a"/>
    <w:autoRedefine/>
    <w:semiHidden/>
    <w:qFormat/>
    <w:rsid w:val="00653A5D"/>
    <w:pPr>
      <w:spacing w:before="230" w:line="191" w:lineRule="auto"/>
      <w:ind w:right="210" w:firstLine="392"/>
      <w:jc w:val="center"/>
    </w:pPr>
    <w:rPr>
      <w:rFonts w:ascii="微软雅黑" w:eastAsia="微软雅黑" w:hAnsi="微软雅黑" w:cs="微软雅黑"/>
      <w:b/>
      <w:bCs/>
      <w:spacing w:val="3"/>
      <w:sz w:val="19"/>
      <w:szCs w:val="19"/>
    </w:rPr>
  </w:style>
  <w:style w:type="table" w:customStyle="1" w:styleId="TableNormal">
    <w:name w:val="Table Normal"/>
    <w:autoRedefine/>
    <w:semiHidden/>
    <w:unhideWhenUsed/>
    <w:qFormat/>
    <w:tblPr>
      <w:tblCellMar>
        <w:top w:w="0" w:type="dxa"/>
        <w:left w:w="0" w:type="dxa"/>
        <w:bottom w:w="0" w:type="dxa"/>
        <w:right w:w="0" w:type="dxa"/>
      </w:tblCellMar>
    </w:tblPr>
  </w:style>
  <w:style w:type="paragraph" w:customStyle="1" w:styleId="11">
    <w:name w:val="列表段落1"/>
    <w:basedOn w:val="a"/>
    <w:autoRedefine/>
    <w:uiPriority w:val="34"/>
    <w:qFormat/>
    <w:pPr>
      <w:ind w:leftChars="200" w:left="480"/>
    </w:pPr>
    <w:rPr>
      <w:rFonts w:asciiTheme="minorHAnsi" w:eastAsiaTheme="minorEastAsia" w:hAnsiTheme="minorHAnsi" w:cstheme="minorBidi"/>
      <w:sz w:val="24"/>
      <w:szCs w:val="22"/>
      <w:lang w:eastAsia="zh-TW"/>
    </w:rPr>
  </w:style>
  <w:style w:type="paragraph" w:styleId="aa">
    <w:name w:val="List Paragraph"/>
    <w:basedOn w:val="a"/>
    <w:uiPriority w:val="99"/>
    <w:rsid w:val="00DC0244"/>
    <w:pPr>
      <w:ind w:firstLineChars="200" w:firstLine="420"/>
    </w:pPr>
  </w:style>
  <w:style w:type="character" w:customStyle="1" w:styleId="10">
    <w:name w:val="标题 1 字符"/>
    <w:basedOn w:val="a0"/>
    <w:link w:val="1"/>
    <w:rsid w:val="00325C0E"/>
    <w:rPr>
      <w:rFonts w:ascii="Arial" w:eastAsia="Arial" w:hAnsi="Arial" w:cs="Arial"/>
      <w:b/>
      <w:bCs/>
      <w:snapToGrid w:val="0"/>
      <w:color w:val="000000"/>
      <w:kern w:val="44"/>
      <w:sz w:val="44"/>
      <w:szCs w:val="44"/>
      <w:lang w:eastAsia="en-US"/>
    </w:rPr>
  </w:style>
  <w:style w:type="character" w:customStyle="1" w:styleId="12">
    <w:name w:val="未处理的提及1"/>
    <w:basedOn w:val="a0"/>
    <w:uiPriority w:val="99"/>
    <w:semiHidden/>
    <w:unhideWhenUsed/>
    <w:rsid w:val="0048312F"/>
    <w:rPr>
      <w:color w:val="605E5C"/>
      <w:shd w:val="clear" w:color="auto" w:fill="E1DFDD"/>
    </w:rPr>
  </w:style>
  <w:style w:type="table" w:customStyle="1" w:styleId="TableNormal1">
    <w:name w:val="Table Normal1"/>
    <w:semiHidden/>
    <w:unhideWhenUsed/>
    <w:qFormat/>
    <w:rsid w:val="00231798"/>
    <w:tblPr>
      <w:tblCellMar>
        <w:top w:w="0" w:type="dxa"/>
        <w:left w:w="0" w:type="dxa"/>
        <w:bottom w:w="0" w:type="dxa"/>
        <w:right w:w="0" w:type="dxa"/>
      </w:tblCellMar>
    </w:tblPr>
  </w:style>
  <w:style w:type="character" w:customStyle="1" w:styleId="data-name-text">
    <w:name w:val="data-name-text"/>
    <w:basedOn w:val="a0"/>
    <w:rsid w:val="00C742BA"/>
  </w:style>
  <w:style w:type="character" w:customStyle="1" w:styleId="w-text-emphasis">
    <w:name w:val="w-text-emphasis"/>
    <w:basedOn w:val="a0"/>
    <w:rsid w:val="00EC57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5601">
      <w:bodyDiv w:val="1"/>
      <w:marLeft w:val="0"/>
      <w:marRight w:val="0"/>
      <w:marTop w:val="0"/>
      <w:marBottom w:val="0"/>
      <w:divBdr>
        <w:top w:val="none" w:sz="0" w:space="0" w:color="auto"/>
        <w:left w:val="none" w:sz="0" w:space="0" w:color="auto"/>
        <w:bottom w:val="none" w:sz="0" w:space="0" w:color="auto"/>
        <w:right w:val="none" w:sz="0" w:space="0" w:color="auto"/>
      </w:divBdr>
      <w:divsChild>
        <w:div w:id="1080298550">
          <w:marLeft w:val="0"/>
          <w:marRight w:val="0"/>
          <w:marTop w:val="0"/>
          <w:marBottom w:val="0"/>
          <w:divBdr>
            <w:top w:val="none" w:sz="0" w:space="0" w:color="auto"/>
            <w:left w:val="none" w:sz="0" w:space="0" w:color="auto"/>
            <w:bottom w:val="none" w:sz="0" w:space="0" w:color="auto"/>
            <w:right w:val="none" w:sz="0" w:space="0" w:color="auto"/>
          </w:divBdr>
        </w:div>
      </w:divsChild>
    </w:div>
    <w:div w:id="28453448">
      <w:bodyDiv w:val="1"/>
      <w:marLeft w:val="0"/>
      <w:marRight w:val="0"/>
      <w:marTop w:val="0"/>
      <w:marBottom w:val="0"/>
      <w:divBdr>
        <w:top w:val="none" w:sz="0" w:space="0" w:color="auto"/>
        <w:left w:val="none" w:sz="0" w:space="0" w:color="auto"/>
        <w:bottom w:val="none" w:sz="0" w:space="0" w:color="auto"/>
        <w:right w:val="none" w:sz="0" w:space="0" w:color="auto"/>
      </w:divBdr>
    </w:div>
    <w:div w:id="33848638">
      <w:bodyDiv w:val="1"/>
      <w:marLeft w:val="0"/>
      <w:marRight w:val="0"/>
      <w:marTop w:val="0"/>
      <w:marBottom w:val="0"/>
      <w:divBdr>
        <w:top w:val="none" w:sz="0" w:space="0" w:color="auto"/>
        <w:left w:val="none" w:sz="0" w:space="0" w:color="auto"/>
        <w:bottom w:val="none" w:sz="0" w:space="0" w:color="auto"/>
        <w:right w:val="none" w:sz="0" w:space="0" w:color="auto"/>
      </w:divBdr>
    </w:div>
    <w:div w:id="38209955">
      <w:bodyDiv w:val="1"/>
      <w:marLeft w:val="0"/>
      <w:marRight w:val="0"/>
      <w:marTop w:val="0"/>
      <w:marBottom w:val="0"/>
      <w:divBdr>
        <w:top w:val="none" w:sz="0" w:space="0" w:color="auto"/>
        <w:left w:val="none" w:sz="0" w:space="0" w:color="auto"/>
        <w:bottom w:val="none" w:sz="0" w:space="0" w:color="auto"/>
        <w:right w:val="none" w:sz="0" w:space="0" w:color="auto"/>
      </w:divBdr>
      <w:divsChild>
        <w:div w:id="1938059532">
          <w:marLeft w:val="0"/>
          <w:marRight w:val="0"/>
          <w:marTop w:val="0"/>
          <w:marBottom w:val="0"/>
          <w:divBdr>
            <w:top w:val="none" w:sz="0" w:space="0" w:color="auto"/>
            <w:left w:val="none" w:sz="0" w:space="0" w:color="auto"/>
            <w:bottom w:val="none" w:sz="0" w:space="0" w:color="auto"/>
            <w:right w:val="none" w:sz="0" w:space="0" w:color="auto"/>
          </w:divBdr>
        </w:div>
      </w:divsChild>
    </w:div>
    <w:div w:id="39518296">
      <w:bodyDiv w:val="1"/>
      <w:marLeft w:val="0"/>
      <w:marRight w:val="0"/>
      <w:marTop w:val="0"/>
      <w:marBottom w:val="0"/>
      <w:divBdr>
        <w:top w:val="none" w:sz="0" w:space="0" w:color="auto"/>
        <w:left w:val="none" w:sz="0" w:space="0" w:color="auto"/>
        <w:bottom w:val="none" w:sz="0" w:space="0" w:color="auto"/>
        <w:right w:val="none" w:sz="0" w:space="0" w:color="auto"/>
      </w:divBdr>
      <w:divsChild>
        <w:div w:id="431515889">
          <w:marLeft w:val="0"/>
          <w:marRight w:val="0"/>
          <w:marTop w:val="0"/>
          <w:marBottom w:val="0"/>
          <w:divBdr>
            <w:top w:val="none" w:sz="0" w:space="0" w:color="auto"/>
            <w:left w:val="none" w:sz="0" w:space="0" w:color="auto"/>
            <w:bottom w:val="none" w:sz="0" w:space="0" w:color="auto"/>
            <w:right w:val="none" w:sz="0" w:space="0" w:color="auto"/>
          </w:divBdr>
        </w:div>
      </w:divsChild>
    </w:div>
    <w:div w:id="42216962">
      <w:bodyDiv w:val="1"/>
      <w:marLeft w:val="0"/>
      <w:marRight w:val="0"/>
      <w:marTop w:val="0"/>
      <w:marBottom w:val="0"/>
      <w:divBdr>
        <w:top w:val="none" w:sz="0" w:space="0" w:color="auto"/>
        <w:left w:val="none" w:sz="0" w:space="0" w:color="auto"/>
        <w:bottom w:val="none" w:sz="0" w:space="0" w:color="auto"/>
        <w:right w:val="none" w:sz="0" w:space="0" w:color="auto"/>
      </w:divBdr>
    </w:div>
    <w:div w:id="60519104">
      <w:bodyDiv w:val="1"/>
      <w:marLeft w:val="0"/>
      <w:marRight w:val="0"/>
      <w:marTop w:val="0"/>
      <w:marBottom w:val="0"/>
      <w:divBdr>
        <w:top w:val="none" w:sz="0" w:space="0" w:color="auto"/>
        <w:left w:val="none" w:sz="0" w:space="0" w:color="auto"/>
        <w:bottom w:val="none" w:sz="0" w:space="0" w:color="auto"/>
        <w:right w:val="none" w:sz="0" w:space="0" w:color="auto"/>
      </w:divBdr>
    </w:div>
    <w:div w:id="63263825">
      <w:bodyDiv w:val="1"/>
      <w:marLeft w:val="0"/>
      <w:marRight w:val="0"/>
      <w:marTop w:val="0"/>
      <w:marBottom w:val="0"/>
      <w:divBdr>
        <w:top w:val="none" w:sz="0" w:space="0" w:color="auto"/>
        <w:left w:val="none" w:sz="0" w:space="0" w:color="auto"/>
        <w:bottom w:val="none" w:sz="0" w:space="0" w:color="auto"/>
        <w:right w:val="none" w:sz="0" w:space="0" w:color="auto"/>
      </w:divBdr>
      <w:divsChild>
        <w:div w:id="794299857">
          <w:marLeft w:val="0"/>
          <w:marRight w:val="0"/>
          <w:marTop w:val="0"/>
          <w:marBottom w:val="0"/>
          <w:divBdr>
            <w:top w:val="none" w:sz="0" w:space="0" w:color="auto"/>
            <w:left w:val="none" w:sz="0" w:space="0" w:color="auto"/>
            <w:bottom w:val="none" w:sz="0" w:space="0" w:color="auto"/>
            <w:right w:val="none" w:sz="0" w:space="0" w:color="auto"/>
          </w:divBdr>
        </w:div>
      </w:divsChild>
    </w:div>
    <w:div w:id="64646679">
      <w:bodyDiv w:val="1"/>
      <w:marLeft w:val="0"/>
      <w:marRight w:val="0"/>
      <w:marTop w:val="0"/>
      <w:marBottom w:val="0"/>
      <w:divBdr>
        <w:top w:val="none" w:sz="0" w:space="0" w:color="auto"/>
        <w:left w:val="none" w:sz="0" w:space="0" w:color="auto"/>
        <w:bottom w:val="none" w:sz="0" w:space="0" w:color="auto"/>
        <w:right w:val="none" w:sz="0" w:space="0" w:color="auto"/>
      </w:divBdr>
    </w:div>
    <w:div w:id="68121670">
      <w:bodyDiv w:val="1"/>
      <w:marLeft w:val="0"/>
      <w:marRight w:val="0"/>
      <w:marTop w:val="0"/>
      <w:marBottom w:val="0"/>
      <w:divBdr>
        <w:top w:val="none" w:sz="0" w:space="0" w:color="auto"/>
        <w:left w:val="none" w:sz="0" w:space="0" w:color="auto"/>
        <w:bottom w:val="none" w:sz="0" w:space="0" w:color="auto"/>
        <w:right w:val="none" w:sz="0" w:space="0" w:color="auto"/>
      </w:divBdr>
      <w:divsChild>
        <w:div w:id="1914125963">
          <w:marLeft w:val="0"/>
          <w:marRight w:val="0"/>
          <w:marTop w:val="0"/>
          <w:marBottom w:val="0"/>
          <w:divBdr>
            <w:top w:val="none" w:sz="0" w:space="0" w:color="auto"/>
            <w:left w:val="none" w:sz="0" w:space="0" w:color="auto"/>
            <w:bottom w:val="none" w:sz="0" w:space="0" w:color="auto"/>
            <w:right w:val="none" w:sz="0" w:space="0" w:color="auto"/>
          </w:divBdr>
        </w:div>
      </w:divsChild>
    </w:div>
    <w:div w:id="76370462">
      <w:bodyDiv w:val="1"/>
      <w:marLeft w:val="0"/>
      <w:marRight w:val="0"/>
      <w:marTop w:val="0"/>
      <w:marBottom w:val="0"/>
      <w:divBdr>
        <w:top w:val="none" w:sz="0" w:space="0" w:color="auto"/>
        <w:left w:val="none" w:sz="0" w:space="0" w:color="auto"/>
        <w:bottom w:val="none" w:sz="0" w:space="0" w:color="auto"/>
        <w:right w:val="none" w:sz="0" w:space="0" w:color="auto"/>
      </w:divBdr>
      <w:divsChild>
        <w:div w:id="1639148882">
          <w:marLeft w:val="0"/>
          <w:marRight w:val="0"/>
          <w:marTop w:val="0"/>
          <w:marBottom w:val="0"/>
          <w:divBdr>
            <w:top w:val="none" w:sz="0" w:space="0" w:color="auto"/>
            <w:left w:val="none" w:sz="0" w:space="0" w:color="auto"/>
            <w:bottom w:val="none" w:sz="0" w:space="0" w:color="auto"/>
            <w:right w:val="none" w:sz="0" w:space="0" w:color="auto"/>
          </w:divBdr>
        </w:div>
      </w:divsChild>
    </w:div>
    <w:div w:id="76944338">
      <w:bodyDiv w:val="1"/>
      <w:marLeft w:val="0"/>
      <w:marRight w:val="0"/>
      <w:marTop w:val="0"/>
      <w:marBottom w:val="0"/>
      <w:divBdr>
        <w:top w:val="none" w:sz="0" w:space="0" w:color="auto"/>
        <w:left w:val="none" w:sz="0" w:space="0" w:color="auto"/>
        <w:bottom w:val="none" w:sz="0" w:space="0" w:color="auto"/>
        <w:right w:val="none" w:sz="0" w:space="0" w:color="auto"/>
      </w:divBdr>
      <w:divsChild>
        <w:div w:id="388845403">
          <w:marLeft w:val="0"/>
          <w:marRight w:val="0"/>
          <w:marTop w:val="0"/>
          <w:marBottom w:val="0"/>
          <w:divBdr>
            <w:top w:val="none" w:sz="0" w:space="0" w:color="auto"/>
            <w:left w:val="none" w:sz="0" w:space="0" w:color="auto"/>
            <w:bottom w:val="none" w:sz="0" w:space="0" w:color="auto"/>
            <w:right w:val="none" w:sz="0" w:space="0" w:color="auto"/>
          </w:divBdr>
        </w:div>
      </w:divsChild>
    </w:div>
    <w:div w:id="79565723">
      <w:bodyDiv w:val="1"/>
      <w:marLeft w:val="0"/>
      <w:marRight w:val="0"/>
      <w:marTop w:val="0"/>
      <w:marBottom w:val="0"/>
      <w:divBdr>
        <w:top w:val="none" w:sz="0" w:space="0" w:color="auto"/>
        <w:left w:val="none" w:sz="0" w:space="0" w:color="auto"/>
        <w:bottom w:val="none" w:sz="0" w:space="0" w:color="auto"/>
        <w:right w:val="none" w:sz="0" w:space="0" w:color="auto"/>
      </w:divBdr>
    </w:div>
    <w:div w:id="83109491">
      <w:bodyDiv w:val="1"/>
      <w:marLeft w:val="0"/>
      <w:marRight w:val="0"/>
      <w:marTop w:val="0"/>
      <w:marBottom w:val="0"/>
      <w:divBdr>
        <w:top w:val="none" w:sz="0" w:space="0" w:color="auto"/>
        <w:left w:val="none" w:sz="0" w:space="0" w:color="auto"/>
        <w:bottom w:val="none" w:sz="0" w:space="0" w:color="auto"/>
        <w:right w:val="none" w:sz="0" w:space="0" w:color="auto"/>
      </w:divBdr>
    </w:div>
    <w:div w:id="86509268">
      <w:bodyDiv w:val="1"/>
      <w:marLeft w:val="0"/>
      <w:marRight w:val="0"/>
      <w:marTop w:val="0"/>
      <w:marBottom w:val="0"/>
      <w:divBdr>
        <w:top w:val="none" w:sz="0" w:space="0" w:color="auto"/>
        <w:left w:val="none" w:sz="0" w:space="0" w:color="auto"/>
        <w:bottom w:val="none" w:sz="0" w:space="0" w:color="auto"/>
        <w:right w:val="none" w:sz="0" w:space="0" w:color="auto"/>
      </w:divBdr>
    </w:div>
    <w:div w:id="97221391">
      <w:bodyDiv w:val="1"/>
      <w:marLeft w:val="0"/>
      <w:marRight w:val="0"/>
      <w:marTop w:val="0"/>
      <w:marBottom w:val="0"/>
      <w:divBdr>
        <w:top w:val="none" w:sz="0" w:space="0" w:color="auto"/>
        <w:left w:val="none" w:sz="0" w:space="0" w:color="auto"/>
        <w:bottom w:val="none" w:sz="0" w:space="0" w:color="auto"/>
        <w:right w:val="none" w:sz="0" w:space="0" w:color="auto"/>
      </w:divBdr>
      <w:divsChild>
        <w:div w:id="95952528">
          <w:marLeft w:val="0"/>
          <w:marRight w:val="0"/>
          <w:marTop w:val="0"/>
          <w:marBottom w:val="0"/>
          <w:divBdr>
            <w:top w:val="none" w:sz="0" w:space="0" w:color="auto"/>
            <w:left w:val="none" w:sz="0" w:space="0" w:color="auto"/>
            <w:bottom w:val="none" w:sz="0" w:space="0" w:color="auto"/>
            <w:right w:val="none" w:sz="0" w:space="0" w:color="auto"/>
          </w:divBdr>
        </w:div>
      </w:divsChild>
    </w:div>
    <w:div w:id="121197090">
      <w:bodyDiv w:val="1"/>
      <w:marLeft w:val="0"/>
      <w:marRight w:val="0"/>
      <w:marTop w:val="0"/>
      <w:marBottom w:val="0"/>
      <w:divBdr>
        <w:top w:val="none" w:sz="0" w:space="0" w:color="auto"/>
        <w:left w:val="none" w:sz="0" w:space="0" w:color="auto"/>
        <w:bottom w:val="none" w:sz="0" w:space="0" w:color="auto"/>
        <w:right w:val="none" w:sz="0" w:space="0" w:color="auto"/>
      </w:divBdr>
    </w:div>
    <w:div w:id="121731522">
      <w:bodyDiv w:val="1"/>
      <w:marLeft w:val="0"/>
      <w:marRight w:val="0"/>
      <w:marTop w:val="0"/>
      <w:marBottom w:val="0"/>
      <w:divBdr>
        <w:top w:val="none" w:sz="0" w:space="0" w:color="auto"/>
        <w:left w:val="none" w:sz="0" w:space="0" w:color="auto"/>
        <w:bottom w:val="none" w:sz="0" w:space="0" w:color="auto"/>
        <w:right w:val="none" w:sz="0" w:space="0" w:color="auto"/>
      </w:divBdr>
    </w:div>
    <w:div w:id="134029137">
      <w:bodyDiv w:val="1"/>
      <w:marLeft w:val="0"/>
      <w:marRight w:val="0"/>
      <w:marTop w:val="0"/>
      <w:marBottom w:val="0"/>
      <w:divBdr>
        <w:top w:val="none" w:sz="0" w:space="0" w:color="auto"/>
        <w:left w:val="none" w:sz="0" w:space="0" w:color="auto"/>
        <w:bottom w:val="none" w:sz="0" w:space="0" w:color="auto"/>
        <w:right w:val="none" w:sz="0" w:space="0" w:color="auto"/>
      </w:divBdr>
    </w:div>
    <w:div w:id="153225736">
      <w:bodyDiv w:val="1"/>
      <w:marLeft w:val="0"/>
      <w:marRight w:val="0"/>
      <w:marTop w:val="0"/>
      <w:marBottom w:val="0"/>
      <w:divBdr>
        <w:top w:val="none" w:sz="0" w:space="0" w:color="auto"/>
        <w:left w:val="none" w:sz="0" w:space="0" w:color="auto"/>
        <w:bottom w:val="none" w:sz="0" w:space="0" w:color="auto"/>
        <w:right w:val="none" w:sz="0" w:space="0" w:color="auto"/>
      </w:divBdr>
      <w:divsChild>
        <w:div w:id="1950552239">
          <w:marLeft w:val="0"/>
          <w:marRight w:val="0"/>
          <w:marTop w:val="0"/>
          <w:marBottom w:val="0"/>
          <w:divBdr>
            <w:top w:val="none" w:sz="0" w:space="0" w:color="auto"/>
            <w:left w:val="none" w:sz="0" w:space="0" w:color="auto"/>
            <w:bottom w:val="none" w:sz="0" w:space="0" w:color="auto"/>
            <w:right w:val="none" w:sz="0" w:space="0" w:color="auto"/>
          </w:divBdr>
        </w:div>
      </w:divsChild>
    </w:div>
    <w:div w:id="162016681">
      <w:bodyDiv w:val="1"/>
      <w:marLeft w:val="0"/>
      <w:marRight w:val="0"/>
      <w:marTop w:val="0"/>
      <w:marBottom w:val="0"/>
      <w:divBdr>
        <w:top w:val="none" w:sz="0" w:space="0" w:color="auto"/>
        <w:left w:val="none" w:sz="0" w:space="0" w:color="auto"/>
        <w:bottom w:val="none" w:sz="0" w:space="0" w:color="auto"/>
        <w:right w:val="none" w:sz="0" w:space="0" w:color="auto"/>
      </w:divBdr>
      <w:divsChild>
        <w:div w:id="325986467">
          <w:marLeft w:val="0"/>
          <w:marRight w:val="0"/>
          <w:marTop w:val="0"/>
          <w:marBottom w:val="0"/>
          <w:divBdr>
            <w:top w:val="none" w:sz="0" w:space="0" w:color="auto"/>
            <w:left w:val="none" w:sz="0" w:space="0" w:color="auto"/>
            <w:bottom w:val="none" w:sz="0" w:space="0" w:color="auto"/>
            <w:right w:val="none" w:sz="0" w:space="0" w:color="auto"/>
          </w:divBdr>
        </w:div>
      </w:divsChild>
    </w:div>
    <w:div w:id="166604515">
      <w:bodyDiv w:val="1"/>
      <w:marLeft w:val="0"/>
      <w:marRight w:val="0"/>
      <w:marTop w:val="0"/>
      <w:marBottom w:val="0"/>
      <w:divBdr>
        <w:top w:val="none" w:sz="0" w:space="0" w:color="auto"/>
        <w:left w:val="none" w:sz="0" w:space="0" w:color="auto"/>
        <w:bottom w:val="none" w:sz="0" w:space="0" w:color="auto"/>
        <w:right w:val="none" w:sz="0" w:space="0" w:color="auto"/>
      </w:divBdr>
      <w:divsChild>
        <w:div w:id="237403936">
          <w:marLeft w:val="0"/>
          <w:marRight w:val="0"/>
          <w:marTop w:val="0"/>
          <w:marBottom w:val="0"/>
          <w:divBdr>
            <w:top w:val="none" w:sz="0" w:space="0" w:color="auto"/>
            <w:left w:val="none" w:sz="0" w:space="0" w:color="auto"/>
            <w:bottom w:val="none" w:sz="0" w:space="0" w:color="auto"/>
            <w:right w:val="none" w:sz="0" w:space="0" w:color="auto"/>
          </w:divBdr>
        </w:div>
      </w:divsChild>
    </w:div>
    <w:div w:id="167597288">
      <w:bodyDiv w:val="1"/>
      <w:marLeft w:val="0"/>
      <w:marRight w:val="0"/>
      <w:marTop w:val="0"/>
      <w:marBottom w:val="0"/>
      <w:divBdr>
        <w:top w:val="none" w:sz="0" w:space="0" w:color="auto"/>
        <w:left w:val="none" w:sz="0" w:space="0" w:color="auto"/>
        <w:bottom w:val="none" w:sz="0" w:space="0" w:color="auto"/>
        <w:right w:val="none" w:sz="0" w:space="0" w:color="auto"/>
      </w:divBdr>
    </w:div>
    <w:div w:id="174728283">
      <w:bodyDiv w:val="1"/>
      <w:marLeft w:val="0"/>
      <w:marRight w:val="0"/>
      <w:marTop w:val="0"/>
      <w:marBottom w:val="0"/>
      <w:divBdr>
        <w:top w:val="none" w:sz="0" w:space="0" w:color="auto"/>
        <w:left w:val="none" w:sz="0" w:space="0" w:color="auto"/>
        <w:bottom w:val="none" w:sz="0" w:space="0" w:color="auto"/>
        <w:right w:val="none" w:sz="0" w:space="0" w:color="auto"/>
      </w:divBdr>
    </w:div>
    <w:div w:id="185943565">
      <w:bodyDiv w:val="1"/>
      <w:marLeft w:val="0"/>
      <w:marRight w:val="0"/>
      <w:marTop w:val="0"/>
      <w:marBottom w:val="0"/>
      <w:divBdr>
        <w:top w:val="none" w:sz="0" w:space="0" w:color="auto"/>
        <w:left w:val="none" w:sz="0" w:space="0" w:color="auto"/>
        <w:bottom w:val="none" w:sz="0" w:space="0" w:color="auto"/>
        <w:right w:val="none" w:sz="0" w:space="0" w:color="auto"/>
      </w:divBdr>
    </w:div>
    <w:div w:id="223413949">
      <w:bodyDiv w:val="1"/>
      <w:marLeft w:val="0"/>
      <w:marRight w:val="0"/>
      <w:marTop w:val="0"/>
      <w:marBottom w:val="0"/>
      <w:divBdr>
        <w:top w:val="none" w:sz="0" w:space="0" w:color="auto"/>
        <w:left w:val="none" w:sz="0" w:space="0" w:color="auto"/>
        <w:bottom w:val="none" w:sz="0" w:space="0" w:color="auto"/>
        <w:right w:val="none" w:sz="0" w:space="0" w:color="auto"/>
      </w:divBdr>
      <w:divsChild>
        <w:div w:id="261306068">
          <w:marLeft w:val="0"/>
          <w:marRight w:val="0"/>
          <w:marTop w:val="0"/>
          <w:marBottom w:val="0"/>
          <w:divBdr>
            <w:top w:val="none" w:sz="0" w:space="0" w:color="auto"/>
            <w:left w:val="none" w:sz="0" w:space="0" w:color="auto"/>
            <w:bottom w:val="none" w:sz="0" w:space="0" w:color="auto"/>
            <w:right w:val="none" w:sz="0" w:space="0" w:color="auto"/>
          </w:divBdr>
        </w:div>
      </w:divsChild>
    </w:div>
    <w:div w:id="228658612">
      <w:bodyDiv w:val="1"/>
      <w:marLeft w:val="0"/>
      <w:marRight w:val="0"/>
      <w:marTop w:val="0"/>
      <w:marBottom w:val="0"/>
      <w:divBdr>
        <w:top w:val="none" w:sz="0" w:space="0" w:color="auto"/>
        <w:left w:val="none" w:sz="0" w:space="0" w:color="auto"/>
        <w:bottom w:val="none" w:sz="0" w:space="0" w:color="auto"/>
        <w:right w:val="none" w:sz="0" w:space="0" w:color="auto"/>
      </w:divBdr>
      <w:divsChild>
        <w:div w:id="10838070">
          <w:marLeft w:val="0"/>
          <w:marRight w:val="0"/>
          <w:marTop w:val="0"/>
          <w:marBottom w:val="0"/>
          <w:divBdr>
            <w:top w:val="none" w:sz="0" w:space="0" w:color="auto"/>
            <w:left w:val="none" w:sz="0" w:space="0" w:color="auto"/>
            <w:bottom w:val="none" w:sz="0" w:space="0" w:color="auto"/>
            <w:right w:val="none" w:sz="0" w:space="0" w:color="auto"/>
          </w:divBdr>
        </w:div>
      </w:divsChild>
    </w:div>
    <w:div w:id="230434275">
      <w:bodyDiv w:val="1"/>
      <w:marLeft w:val="0"/>
      <w:marRight w:val="0"/>
      <w:marTop w:val="0"/>
      <w:marBottom w:val="0"/>
      <w:divBdr>
        <w:top w:val="none" w:sz="0" w:space="0" w:color="auto"/>
        <w:left w:val="none" w:sz="0" w:space="0" w:color="auto"/>
        <w:bottom w:val="none" w:sz="0" w:space="0" w:color="auto"/>
        <w:right w:val="none" w:sz="0" w:space="0" w:color="auto"/>
      </w:divBdr>
    </w:div>
    <w:div w:id="234165362">
      <w:bodyDiv w:val="1"/>
      <w:marLeft w:val="0"/>
      <w:marRight w:val="0"/>
      <w:marTop w:val="0"/>
      <w:marBottom w:val="0"/>
      <w:divBdr>
        <w:top w:val="none" w:sz="0" w:space="0" w:color="auto"/>
        <w:left w:val="none" w:sz="0" w:space="0" w:color="auto"/>
        <w:bottom w:val="none" w:sz="0" w:space="0" w:color="auto"/>
        <w:right w:val="none" w:sz="0" w:space="0" w:color="auto"/>
      </w:divBdr>
    </w:div>
    <w:div w:id="237906300">
      <w:bodyDiv w:val="1"/>
      <w:marLeft w:val="0"/>
      <w:marRight w:val="0"/>
      <w:marTop w:val="0"/>
      <w:marBottom w:val="0"/>
      <w:divBdr>
        <w:top w:val="none" w:sz="0" w:space="0" w:color="auto"/>
        <w:left w:val="none" w:sz="0" w:space="0" w:color="auto"/>
        <w:bottom w:val="none" w:sz="0" w:space="0" w:color="auto"/>
        <w:right w:val="none" w:sz="0" w:space="0" w:color="auto"/>
      </w:divBdr>
    </w:div>
    <w:div w:id="238179253">
      <w:bodyDiv w:val="1"/>
      <w:marLeft w:val="0"/>
      <w:marRight w:val="0"/>
      <w:marTop w:val="0"/>
      <w:marBottom w:val="0"/>
      <w:divBdr>
        <w:top w:val="none" w:sz="0" w:space="0" w:color="auto"/>
        <w:left w:val="none" w:sz="0" w:space="0" w:color="auto"/>
        <w:bottom w:val="none" w:sz="0" w:space="0" w:color="auto"/>
        <w:right w:val="none" w:sz="0" w:space="0" w:color="auto"/>
      </w:divBdr>
      <w:divsChild>
        <w:div w:id="1551841277">
          <w:marLeft w:val="0"/>
          <w:marRight w:val="0"/>
          <w:marTop w:val="0"/>
          <w:marBottom w:val="0"/>
          <w:divBdr>
            <w:top w:val="none" w:sz="0" w:space="0" w:color="auto"/>
            <w:left w:val="none" w:sz="0" w:space="0" w:color="auto"/>
            <w:bottom w:val="none" w:sz="0" w:space="0" w:color="auto"/>
            <w:right w:val="none" w:sz="0" w:space="0" w:color="auto"/>
          </w:divBdr>
        </w:div>
      </w:divsChild>
    </w:div>
    <w:div w:id="244147433">
      <w:bodyDiv w:val="1"/>
      <w:marLeft w:val="0"/>
      <w:marRight w:val="0"/>
      <w:marTop w:val="0"/>
      <w:marBottom w:val="0"/>
      <w:divBdr>
        <w:top w:val="none" w:sz="0" w:space="0" w:color="auto"/>
        <w:left w:val="none" w:sz="0" w:space="0" w:color="auto"/>
        <w:bottom w:val="none" w:sz="0" w:space="0" w:color="auto"/>
        <w:right w:val="none" w:sz="0" w:space="0" w:color="auto"/>
      </w:divBdr>
      <w:divsChild>
        <w:div w:id="1182162684">
          <w:marLeft w:val="0"/>
          <w:marRight w:val="0"/>
          <w:marTop w:val="0"/>
          <w:marBottom w:val="0"/>
          <w:divBdr>
            <w:top w:val="none" w:sz="0" w:space="0" w:color="auto"/>
            <w:left w:val="none" w:sz="0" w:space="0" w:color="auto"/>
            <w:bottom w:val="none" w:sz="0" w:space="0" w:color="auto"/>
            <w:right w:val="none" w:sz="0" w:space="0" w:color="auto"/>
          </w:divBdr>
        </w:div>
      </w:divsChild>
    </w:div>
    <w:div w:id="264117879">
      <w:bodyDiv w:val="1"/>
      <w:marLeft w:val="0"/>
      <w:marRight w:val="0"/>
      <w:marTop w:val="0"/>
      <w:marBottom w:val="0"/>
      <w:divBdr>
        <w:top w:val="none" w:sz="0" w:space="0" w:color="auto"/>
        <w:left w:val="none" w:sz="0" w:space="0" w:color="auto"/>
        <w:bottom w:val="none" w:sz="0" w:space="0" w:color="auto"/>
        <w:right w:val="none" w:sz="0" w:space="0" w:color="auto"/>
      </w:divBdr>
    </w:div>
    <w:div w:id="265039501">
      <w:bodyDiv w:val="1"/>
      <w:marLeft w:val="0"/>
      <w:marRight w:val="0"/>
      <w:marTop w:val="0"/>
      <w:marBottom w:val="0"/>
      <w:divBdr>
        <w:top w:val="none" w:sz="0" w:space="0" w:color="auto"/>
        <w:left w:val="none" w:sz="0" w:space="0" w:color="auto"/>
        <w:bottom w:val="none" w:sz="0" w:space="0" w:color="auto"/>
        <w:right w:val="none" w:sz="0" w:space="0" w:color="auto"/>
      </w:divBdr>
      <w:divsChild>
        <w:div w:id="919095782">
          <w:marLeft w:val="0"/>
          <w:marRight w:val="0"/>
          <w:marTop w:val="0"/>
          <w:marBottom w:val="0"/>
          <w:divBdr>
            <w:top w:val="none" w:sz="0" w:space="0" w:color="auto"/>
            <w:left w:val="none" w:sz="0" w:space="0" w:color="auto"/>
            <w:bottom w:val="none" w:sz="0" w:space="0" w:color="auto"/>
            <w:right w:val="none" w:sz="0" w:space="0" w:color="auto"/>
          </w:divBdr>
        </w:div>
      </w:divsChild>
    </w:div>
    <w:div w:id="286620599">
      <w:bodyDiv w:val="1"/>
      <w:marLeft w:val="0"/>
      <w:marRight w:val="0"/>
      <w:marTop w:val="0"/>
      <w:marBottom w:val="0"/>
      <w:divBdr>
        <w:top w:val="none" w:sz="0" w:space="0" w:color="auto"/>
        <w:left w:val="none" w:sz="0" w:space="0" w:color="auto"/>
        <w:bottom w:val="none" w:sz="0" w:space="0" w:color="auto"/>
        <w:right w:val="none" w:sz="0" w:space="0" w:color="auto"/>
      </w:divBdr>
    </w:div>
    <w:div w:id="288362528">
      <w:bodyDiv w:val="1"/>
      <w:marLeft w:val="0"/>
      <w:marRight w:val="0"/>
      <w:marTop w:val="0"/>
      <w:marBottom w:val="0"/>
      <w:divBdr>
        <w:top w:val="none" w:sz="0" w:space="0" w:color="auto"/>
        <w:left w:val="none" w:sz="0" w:space="0" w:color="auto"/>
        <w:bottom w:val="none" w:sz="0" w:space="0" w:color="auto"/>
        <w:right w:val="none" w:sz="0" w:space="0" w:color="auto"/>
      </w:divBdr>
    </w:div>
    <w:div w:id="294869293">
      <w:bodyDiv w:val="1"/>
      <w:marLeft w:val="0"/>
      <w:marRight w:val="0"/>
      <w:marTop w:val="0"/>
      <w:marBottom w:val="0"/>
      <w:divBdr>
        <w:top w:val="none" w:sz="0" w:space="0" w:color="auto"/>
        <w:left w:val="none" w:sz="0" w:space="0" w:color="auto"/>
        <w:bottom w:val="none" w:sz="0" w:space="0" w:color="auto"/>
        <w:right w:val="none" w:sz="0" w:space="0" w:color="auto"/>
      </w:divBdr>
      <w:divsChild>
        <w:div w:id="1806386521">
          <w:marLeft w:val="0"/>
          <w:marRight w:val="0"/>
          <w:marTop w:val="0"/>
          <w:marBottom w:val="0"/>
          <w:divBdr>
            <w:top w:val="none" w:sz="0" w:space="0" w:color="auto"/>
            <w:left w:val="none" w:sz="0" w:space="0" w:color="auto"/>
            <w:bottom w:val="none" w:sz="0" w:space="0" w:color="auto"/>
            <w:right w:val="none" w:sz="0" w:space="0" w:color="auto"/>
          </w:divBdr>
        </w:div>
      </w:divsChild>
    </w:div>
    <w:div w:id="296381512">
      <w:bodyDiv w:val="1"/>
      <w:marLeft w:val="0"/>
      <w:marRight w:val="0"/>
      <w:marTop w:val="0"/>
      <w:marBottom w:val="0"/>
      <w:divBdr>
        <w:top w:val="none" w:sz="0" w:space="0" w:color="auto"/>
        <w:left w:val="none" w:sz="0" w:space="0" w:color="auto"/>
        <w:bottom w:val="none" w:sz="0" w:space="0" w:color="auto"/>
        <w:right w:val="none" w:sz="0" w:space="0" w:color="auto"/>
      </w:divBdr>
      <w:divsChild>
        <w:div w:id="1776634365">
          <w:marLeft w:val="0"/>
          <w:marRight w:val="0"/>
          <w:marTop w:val="0"/>
          <w:marBottom w:val="0"/>
          <w:divBdr>
            <w:top w:val="none" w:sz="0" w:space="0" w:color="auto"/>
            <w:left w:val="none" w:sz="0" w:space="0" w:color="auto"/>
            <w:bottom w:val="none" w:sz="0" w:space="0" w:color="auto"/>
            <w:right w:val="none" w:sz="0" w:space="0" w:color="auto"/>
          </w:divBdr>
        </w:div>
      </w:divsChild>
    </w:div>
    <w:div w:id="312493124">
      <w:bodyDiv w:val="1"/>
      <w:marLeft w:val="0"/>
      <w:marRight w:val="0"/>
      <w:marTop w:val="0"/>
      <w:marBottom w:val="0"/>
      <w:divBdr>
        <w:top w:val="none" w:sz="0" w:space="0" w:color="auto"/>
        <w:left w:val="none" w:sz="0" w:space="0" w:color="auto"/>
        <w:bottom w:val="none" w:sz="0" w:space="0" w:color="auto"/>
        <w:right w:val="none" w:sz="0" w:space="0" w:color="auto"/>
      </w:divBdr>
      <w:divsChild>
        <w:div w:id="1426922422">
          <w:marLeft w:val="0"/>
          <w:marRight w:val="0"/>
          <w:marTop w:val="0"/>
          <w:marBottom w:val="0"/>
          <w:divBdr>
            <w:top w:val="none" w:sz="0" w:space="0" w:color="auto"/>
            <w:left w:val="none" w:sz="0" w:space="0" w:color="auto"/>
            <w:bottom w:val="none" w:sz="0" w:space="0" w:color="auto"/>
            <w:right w:val="none" w:sz="0" w:space="0" w:color="auto"/>
          </w:divBdr>
        </w:div>
      </w:divsChild>
    </w:div>
    <w:div w:id="322591303">
      <w:bodyDiv w:val="1"/>
      <w:marLeft w:val="0"/>
      <w:marRight w:val="0"/>
      <w:marTop w:val="0"/>
      <w:marBottom w:val="0"/>
      <w:divBdr>
        <w:top w:val="none" w:sz="0" w:space="0" w:color="auto"/>
        <w:left w:val="none" w:sz="0" w:space="0" w:color="auto"/>
        <w:bottom w:val="none" w:sz="0" w:space="0" w:color="auto"/>
        <w:right w:val="none" w:sz="0" w:space="0" w:color="auto"/>
      </w:divBdr>
      <w:divsChild>
        <w:div w:id="1543901923">
          <w:marLeft w:val="0"/>
          <w:marRight w:val="0"/>
          <w:marTop w:val="0"/>
          <w:marBottom w:val="0"/>
          <w:divBdr>
            <w:top w:val="none" w:sz="0" w:space="0" w:color="auto"/>
            <w:left w:val="none" w:sz="0" w:space="0" w:color="auto"/>
            <w:bottom w:val="none" w:sz="0" w:space="0" w:color="auto"/>
            <w:right w:val="none" w:sz="0" w:space="0" w:color="auto"/>
          </w:divBdr>
        </w:div>
      </w:divsChild>
    </w:div>
    <w:div w:id="336230906">
      <w:bodyDiv w:val="1"/>
      <w:marLeft w:val="0"/>
      <w:marRight w:val="0"/>
      <w:marTop w:val="0"/>
      <w:marBottom w:val="0"/>
      <w:divBdr>
        <w:top w:val="none" w:sz="0" w:space="0" w:color="auto"/>
        <w:left w:val="none" w:sz="0" w:space="0" w:color="auto"/>
        <w:bottom w:val="none" w:sz="0" w:space="0" w:color="auto"/>
        <w:right w:val="none" w:sz="0" w:space="0" w:color="auto"/>
      </w:divBdr>
      <w:divsChild>
        <w:div w:id="1235774665">
          <w:marLeft w:val="0"/>
          <w:marRight w:val="0"/>
          <w:marTop w:val="0"/>
          <w:marBottom w:val="0"/>
          <w:divBdr>
            <w:top w:val="none" w:sz="0" w:space="0" w:color="auto"/>
            <w:left w:val="none" w:sz="0" w:space="0" w:color="auto"/>
            <w:bottom w:val="none" w:sz="0" w:space="0" w:color="auto"/>
            <w:right w:val="none" w:sz="0" w:space="0" w:color="auto"/>
          </w:divBdr>
        </w:div>
      </w:divsChild>
    </w:div>
    <w:div w:id="351565428">
      <w:bodyDiv w:val="1"/>
      <w:marLeft w:val="0"/>
      <w:marRight w:val="0"/>
      <w:marTop w:val="0"/>
      <w:marBottom w:val="0"/>
      <w:divBdr>
        <w:top w:val="none" w:sz="0" w:space="0" w:color="auto"/>
        <w:left w:val="none" w:sz="0" w:space="0" w:color="auto"/>
        <w:bottom w:val="none" w:sz="0" w:space="0" w:color="auto"/>
        <w:right w:val="none" w:sz="0" w:space="0" w:color="auto"/>
      </w:divBdr>
      <w:divsChild>
        <w:div w:id="1578973208">
          <w:marLeft w:val="0"/>
          <w:marRight w:val="0"/>
          <w:marTop w:val="0"/>
          <w:marBottom w:val="0"/>
          <w:divBdr>
            <w:top w:val="none" w:sz="0" w:space="0" w:color="auto"/>
            <w:left w:val="none" w:sz="0" w:space="0" w:color="auto"/>
            <w:bottom w:val="none" w:sz="0" w:space="0" w:color="auto"/>
            <w:right w:val="none" w:sz="0" w:space="0" w:color="auto"/>
          </w:divBdr>
        </w:div>
      </w:divsChild>
    </w:div>
    <w:div w:id="357433506">
      <w:bodyDiv w:val="1"/>
      <w:marLeft w:val="0"/>
      <w:marRight w:val="0"/>
      <w:marTop w:val="0"/>
      <w:marBottom w:val="0"/>
      <w:divBdr>
        <w:top w:val="none" w:sz="0" w:space="0" w:color="auto"/>
        <w:left w:val="none" w:sz="0" w:space="0" w:color="auto"/>
        <w:bottom w:val="none" w:sz="0" w:space="0" w:color="auto"/>
        <w:right w:val="none" w:sz="0" w:space="0" w:color="auto"/>
      </w:divBdr>
      <w:divsChild>
        <w:div w:id="1868905126">
          <w:marLeft w:val="0"/>
          <w:marRight w:val="0"/>
          <w:marTop w:val="0"/>
          <w:marBottom w:val="0"/>
          <w:divBdr>
            <w:top w:val="none" w:sz="0" w:space="0" w:color="auto"/>
            <w:left w:val="none" w:sz="0" w:space="0" w:color="auto"/>
            <w:bottom w:val="none" w:sz="0" w:space="0" w:color="auto"/>
            <w:right w:val="none" w:sz="0" w:space="0" w:color="auto"/>
          </w:divBdr>
        </w:div>
      </w:divsChild>
    </w:div>
    <w:div w:id="365373176">
      <w:bodyDiv w:val="1"/>
      <w:marLeft w:val="0"/>
      <w:marRight w:val="0"/>
      <w:marTop w:val="0"/>
      <w:marBottom w:val="0"/>
      <w:divBdr>
        <w:top w:val="none" w:sz="0" w:space="0" w:color="auto"/>
        <w:left w:val="none" w:sz="0" w:space="0" w:color="auto"/>
        <w:bottom w:val="none" w:sz="0" w:space="0" w:color="auto"/>
        <w:right w:val="none" w:sz="0" w:space="0" w:color="auto"/>
      </w:divBdr>
    </w:div>
    <w:div w:id="367879785">
      <w:bodyDiv w:val="1"/>
      <w:marLeft w:val="0"/>
      <w:marRight w:val="0"/>
      <w:marTop w:val="0"/>
      <w:marBottom w:val="0"/>
      <w:divBdr>
        <w:top w:val="none" w:sz="0" w:space="0" w:color="auto"/>
        <w:left w:val="none" w:sz="0" w:space="0" w:color="auto"/>
        <w:bottom w:val="none" w:sz="0" w:space="0" w:color="auto"/>
        <w:right w:val="none" w:sz="0" w:space="0" w:color="auto"/>
      </w:divBdr>
    </w:div>
    <w:div w:id="368529207">
      <w:bodyDiv w:val="1"/>
      <w:marLeft w:val="0"/>
      <w:marRight w:val="0"/>
      <w:marTop w:val="0"/>
      <w:marBottom w:val="0"/>
      <w:divBdr>
        <w:top w:val="none" w:sz="0" w:space="0" w:color="auto"/>
        <w:left w:val="none" w:sz="0" w:space="0" w:color="auto"/>
        <w:bottom w:val="none" w:sz="0" w:space="0" w:color="auto"/>
        <w:right w:val="none" w:sz="0" w:space="0" w:color="auto"/>
      </w:divBdr>
    </w:div>
    <w:div w:id="371928796">
      <w:bodyDiv w:val="1"/>
      <w:marLeft w:val="0"/>
      <w:marRight w:val="0"/>
      <w:marTop w:val="0"/>
      <w:marBottom w:val="0"/>
      <w:divBdr>
        <w:top w:val="none" w:sz="0" w:space="0" w:color="auto"/>
        <w:left w:val="none" w:sz="0" w:space="0" w:color="auto"/>
        <w:bottom w:val="none" w:sz="0" w:space="0" w:color="auto"/>
        <w:right w:val="none" w:sz="0" w:space="0" w:color="auto"/>
      </w:divBdr>
      <w:divsChild>
        <w:div w:id="892884128">
          <w:marLeft w:val="0"/>
          <w:marRight w:val="0"/>
          <w:marTop w:val="0"/>
          <w:marBottom w:val="0"/>
          <w:divBdr>
            <w:top w:val="none" w:sz="0" w:space="0" w:color="auto"/>
            <w:left w:val="none" w:sz="0" w:space="0" w:color="auto"/>
            <w:bottom w:val="none" w:sz="0" w:space="0" w:color="auto"/>
            <w:right w:val="none" w:sz="0" w:space="0" w:color="auto"/>
          </w:divBdr>
        </w:div>
      </w:divsChild>
    </w:div>
    <w:div w:id="372385879">
      <w:bodyDiv w:val="1"/>
      <w:marLeft w:val="0"/>
      <w:marRight w:val="0"/>
      <w:marTop w:val="0"/>
      <w:marBottom w:val="0"/>
      <w:divBdr>
        <w:top w:val="none" w:sz="0" w:space="0" w:color="auto"/>
        <w:left w:val="none" w:sz="0" w:space="0" w:color="auto"/>
        <w:bottom w:val="none" w:sz="0" w:space="0" w:color="auto"/>
        <w:right w:val="none" w:sz="0" w:space="0" w:color="auto"/>
      </w:divBdr>
    </w:div>
    <w:div w:id="375932794">
      <w:bodyDiv w:val="1"/>
      <w:marLeft w:val="0"/>
      <w:marRight w:val="0"/>
      <w:marTop w:val="0"/>
      <w:marBottom w:val="0"/>
      <w:divBdr>
        <w:top w:val="none" w:sz="0" w:space="0" w:color="auto"/>
        <w:left w:val="none" w:sz="0" w:space="0" w:color="auto"/>
        <w:bottom w:val="none" w:sz="0" w:space="0" w:color="auto"/>
        <w:right w:val="none" w:sz="0" w:space="0" w:color="auto"/>
      </w:divBdr>
    </w:div>
    <w:div w:id="385764670">
      <w:bodyDiv w:val="1"/>
      <w:marLeft w:val="0"/>
      <w:marRight w:val="0"/>
      <w:marTop w:val="0"/>
      <w:marBottom w:val="0"/>
      <w:divBdr>
        <w:top w:val="none" w:sz="0" w:space="0" w:color="auto"/>
        <w:left w:val="none" w:sz="0" w:space="0" w:color="auto"/>
        <w:bottom w:val="none" w:sz="0" w:space="0" w:color="auto"/>
        <w:right w:val="none" w:sz="0" w:space="0" w:color="auto"/>
      </w:divBdr>
      <w:divsChild>
        <w:div w:id="1200052851">
          <w:marLeft w:val="0"/>
          <w:marRight w:val="0"/>
          <w:marTop w:val="0"/>
          <w:marBottom w:val="0"/>
          <w:divBdr>
            <w:top w:val="none" w:sz="0" w:space="0" w:color="auto"/>
            <w:left w:val="none" w:sz="0" w:space="0" w:color="auto"/>
            <w:bottom w:val="none" w:sz="0" w:space="0" w:color="auto"/>
            <w:right w:val="none" w:sz="0" w:space="0" w:color="auto"/>
          </w:divBdr>
        </w:div>
      </w:divsChild>
    </w:div>
    <w:div w:id="416171874">
      <w:bodyDiv w:val="1"/>
      <w:marLeft w:val="0"/>
      <w:marRight w:val="0"/>
      <w:marTop w:val="0"/>
      <w:marBottom w:val="0"/>
      <w:divBdr>
        <w:top w:val="none" w:sz="0" w:space="0" w:color="auto"/>
        <w:left w:val="none" w:sz="0" w:space="0" w:color="auto"/>
        <w:bottom w:val="none" w:sz="0" w:space="0" w:color="auto"/>
        <w:right w:val="none" w:sz="0" w:space="0" w:color="auto"/>
      </w:divBdr>
      <w:divsChild>
        <w:div w:id="77798833">
          <w:marLeft w:val="0"/>
          <w:marRight w:val="0"/>
          <w:marTop w:val="0"/>
          <w:marBottom w:val="0"/>
          <w:divBdr>
            <w:top w:val="none" w:sz="0" w:space="0" w:color="auto"/>
            <w:left w:val="none" w:sz="0" w:space="0" w:color="auto"/>
            <w:bottom w:val="none" w:sz="0" w:space="0" w:color="auto"/>
            <w:right w:val="none" w:sz="0" w:space="0" w:color="auto"/>
          </w:divBdr>
        </w:div>
      </w:divsChild>
    </w:div>
    <w:div w:id="416362483">
      <w:bodyDiv w:val="1"/>
      <w:marLeft w:val="0"/>
      <w:marRight w:val="0"/>
      <w:marTop w:val="0"/>
      <w:marBottom w:val="0"/>
      <w:divBdr>
        <w:top w:val="none" w:sz="0" w:space="0" w:color="auto"/>
        <w:left w:val="none" w:sz="0" w:space="0" w:color="auto"/>
        <w:bottom w:val="none" w:sz="0" w:space="0" w:color="auto"/>
        <w:right w:val="none" w:sz="0" w:space="0" w:color="auto"/>
      </w:divBdr>
      <w:divsChild>
        <w:div w:id="1985697502">
          <w:marLeft w:val="0"/>
          <w:marRight w:val="0"/>
          <w:marTop w:val="0"/>
          <w:marBottom w:val="0"/>
          <w:divBdr>
            <w:top w:val="none" w:sz="0" w:space="0" w:color="auto"/>
            <w:left w:val="none" w:sz="0" w:space="0" w:color="auto"/>
            <w:bottom w:val="none" w:sz="0" w:space="0" w:color="auto"/>
            <w:right w:val="none" w:sz="0" w:space="0" w:color="auto"/>
          </w:divBdr>
        </w:div>
      </w:divsChild>
    </w:div>
    <w:div w:id="439303702">
      <w:bodyDiv w:val="1"/>
      <w:marLeft w:val="0"/>
      <w:marRight w:val="0"/>
      <w:marTop w:val="0"/>
      <w:marBottom w:val="0"/>
      <w:divBdr>
        <w:top w:val="none" w:sz="0" w:space="0" w:color="auto"/>
        <w:left w:val="none" w:sz="0" w:space="0" w:color="auto"/>
        <w:bottom w:val="none" w:sz="0" w:space="0" w:color="auto"/>
        <w:right w:val="none" w:sz="0" w:space="0" w:color="auto"/>
      </w:divBdr>
    </w:div>
    <w:div w:id="453212115">
      <w:bodyDiv w:val="1"/>
      <w:marLeft w:val="0"/>
      <w:marRight w:val="0"/>
      <w:marTop w:val="0"/>
      <w:marBottom w:val="0"/>
      <w:divBdr>
        <w:top w:val="none" w:sz="0" w:space="0" w:color="auto"/>
        <w:left w:val="none" w:sz="0" w:space="0" w:color="auto"/>
        <w:bottom w:val="none" w:sz="0" w:space="0" w:color="auto"/>
        <w:right w:val="none" w:sz="0" w:space="0" w:color="auto"/>
      </w:divBdr>
      <w:divsChild>
        <w:div w:id="1630935289">
          <w:marLeft w:val="0"/>
          <w:marRight w:val="0"/>
          <w:marTop w:val="0"/>
          <w:marBottom w:val="0"/>
          <w:divBdr>
            <w:top w:val="none" w:sz="0" w:space="0" w:color="auto"/>
            <w:left w:val="none" w:sz="0" w:space="0" w:color="auto"/>
            <w:bottom w:val="none" w:sz="0" w:space="0" w:color="auto"/>
            <w:right w:val="none" w:sz="0" w:space="0" w:color="auto"/>
          </w:divBdr>
        </w:div>
      </w:divsChild>
    </w:div>
    <w:div w:id="462890336">
      <w:bodyDiv w:val="1"/>
      <w:marLeft w:val="0"/>
      <w:marRight w:val="0"/>
      <w:marTop w:val="0"/>
      <w:marBottom w:val="0"/>
      <w:divBdr>
        <w:top w:val="none" w:sz="0" w:space="0" w:color="auto"/>
        <w:left w:val="none" w:sz="0" w:space="0" w:color="auto"/>
        <w:bottom w:val="none" w:sz="0" w:space="0" w:color="auto"/>
        <w:right w:val="none" w:sz="0" w:space="0" w:color="auto"/>
      </w:divBdr>
      <w:divsChild>
        <w:div w:id="227813009">
          <w:marLeft w:val="0"/>
          <w:marRight w:val="0"/>
          <w:marTop w:val="0"/>
          <w:marBottom w:val="0"/>
          <w:divBdr>
            <w:top w:val="none" w:sz="0" w:space="0" w:color="auto"/>
            <w:left w:val="none" w:sz="0" w:space="0" w:color="auto"/>
            <w:bottom w:val="none" w:sz="0" w:space="0" w:color="auto"/>
            <w:right w:val="none" w:sz="0" w:space="0" w:color="auto"/>
          </w:divBdr>
        </w:div>
      </w:divsChild>
    </w:div>
    <w:div w:id="466357185">
      <w:bodyDiv w:val="1"/>
      <w:marLeft w:val="0"/>
      <w:marRight w:val="0"/>
      <w:marTop w:val="0"/>
      <w:marBottom w:val="0"/>
      <w:divBdr>
        <w:top w:val="none" w:sz="0" w:space="0" w:color="auto"/>
        <w:left w:val="none" w:sz="0" w:space="0" w:color="auto"/>
        <w:bottom w:val="none" w:sz="0" w:space="0" w:color="auto"/>
        <w:right w:val="none" w:sz="0" w:space="0" w:color="auto"/>
      </w:divBdr>
      <w:divsChild>
        <w:div w:id="39284654">
          <w:marLeft w:val="0"/>
          <w:marRight w:val="0"/>
          <w:marTop w:val="0"/>
          <w:marBottom w:val="0"/>
          <w:divBdr>
            <w:top w:val="none" w:sz="0" w:space="0" w:color="auto"/>
            <w:left w:val="none" w:sz="0" w:space="0" w:color="auto"/>
            <w:bottom w:val="none" w:sz="0" w:space="0" w:color="auto"/>
            <w:right w:val="none" w:sz="0" w:space="0" w:color="auto"/>
          </w:divBdr>
        </w:div>
      </w:divsChild>
    </w:div>
    <w:div w:id="482699878">
      <w:bodyDiv w:val="1"/>
      <w:marLeft w:val="0"/>
      <w:marRight w:val="0"/>
      <w:marTop w:val="0"/>
      <w:marBottom w:val="0"/>
      <w:divBdr>
        <w:top w:val="none" w:sz="0" w:space="0" w:color="auto"/>
        <w:left w:val="none" w:sz="0" w:space="0" w:color="auto"/>
        <w:bottom w:val="none" w:sz="0" w:space="0" w:color="auto"/>
        <w:right w:val="none" w:sz="0" w:space="0" w:color="auto"/>
      </w:divBdr>
    </w:div>
    <w:div w:id="488206607">
      <w:bodyDiv w:val="1"/>
      <w:marLeft w:val="0"/>
      <w:marRight w:val="0"/>
      <w:marTop w:val="0"/>
      <w:marBottom w:val="0"/>
      <w:divBdr>
        <w:top w:val="none" w:sz="0" w:space="0" w:color="auto"/>
        <w:left w:val="none" w:sz="0" w:space="0" w:color="auto"/>
        <w:bottom w:val="none" w:sz="0" w:space="0" w:color="auto"/>
        <w:right w:val="none" w:sz="0" w:space="0" w:color="auto"/>
      </w:divBdr>
      <w:divsChild>
        <w:div w:id="196087343">
          <w:marLeft w:val="0"/>
          <w:marRight w:val="0"/>
          <w:marTop w:val="0"/>
          <w:marBottom w:val="0"/>
          <w:divBdr>
            <w:top w:val="none" w:sz="0" w:space="0" w:color="auto"/>
            <w:left w:val="none" w:sz="0" w:space="0" w:color="auto"/>
            <w:bottom w:val="none" w:sz="0" w:space="0" w:color="auto"/>
            <w:right w:val="none" w:sz="0" w:space="0" w:color="auto"/>
          </w:divBdr>
        </w:div>
      </w:divsChild>
    </w:div>
    <w:div w:id="492599689">
      <w:bodyDiv w:val="1"/>
      <w:marLeft w:val="0"/>
      <w:marRight w:val="0"/>
      <w:marTop w:val="0"/>
      <w:marBottom w:val="0"/>
      <w:divBdr>
        <w:top w:val="none" w:sz="0" w:space="0" w:color="auto"/>
        <w:left w:val="none" w:sz="0" w:space="0" w:color="auto"/>
        <w:bottom w:val="none" w:sz="0" w:space="0" w:color="auto"/>
        <w:right w:val="none" w:sz="0" w:space="0" w:color="auto"/>
      </w:divBdr>
      <w:divsChild>
        <w:div w:id="789133707">
          <w:marLeft w:val="0"/>
          <w:marRight w:val="0"/>
          <w:marTop w:val="0"/>
          <w:marBottom w:val="0"/>
          <w:divBdr>
            <w:top w:val="none" w:sz="0" w:space="0" w:color="auto"/>
            <w:left w:val="none" w:sz="0" w:space="0" w:color="auto"/>
            <w:bottom w:val="none" w:sz="0" w:space="0" w:color="auto"/>
            <w:right w:val="none" w:sz="0" w:space="0" w:color="auto"/>
          </w:divBdr>
        </w:div>
      </w:divsChild>
    </w:div>
    <w:div w:id="493758693">
      <w:bodyDiv w:val="1"/>
      <w:marLeft w:val="0"/>
      <w:marRight w:val="0"/>
      <w:marTop w:val="0"/>
      <w:marBottom w:val="0"/>
      <w:divBdr>
        <w:top w:val="none" w:sz="0" w:space="0" w:color="auto"/>
        <w:left w:val="none" w:sz="0" w:space="0" w:color="auto"/>
        <w:bottom w:val="none" w:sz="0" w:space="0" w:color="auto"/>
        <w:right w:val="none" w:sz="0" w:space="0" w:color="auto"/>
      </w:divBdr>
    </w:div>
    <w:div w:id="517625606">
      <w:bodyDiv w:val="1"/>
      <w:marLeft w:val="0"/>
      <w:marRight w:val="0"/>
      <w:marTop w:val="0"/>
      <w:marBottom w:val="0"/>
      <w:divBdr>
        <w:top w:val="none" w:sz="0" w:space="0" w:color="auto"/>
        <w:left w:val="none" w:sz="0" w:space="0" w:color="auto"/>
        <w:bottom w:val="none" w:sz="0" w:space="0" w:color="auto"/>
        <w:right w:val="none" w:sz="0" w:space="0" w:color="auto"/>
      </w:divBdr>
      <w:divsChild>
        <w:div w:id="145556978">
          <w:marLeft w:val="0"/>
          <w:marRight w:val="0"/>
          <w:marTop w:val="0"/>
          <w:marBottom w:val="0"/>
          <w:divBdr>
            <w:top w:val="none" w:sz="0" w:space="0" w:color="auto"/>
            <w:left w:val="none" w:sz="0" w:space="0" w:color="auto"/>
            <w:bottom w:val="none" w:sz="0" w:space="0" w:color="auto"/>
            <w:right w:val="none" w:sz="0" w:space="0" w:color="auto"/>
          </w:divBdr>
        </w:div>
      </w:divsChild>
    </w:div>
    <w:div w:id="542442370">
      <w:bodyDiv w:val="1"/>
      <w:marLeft w:val="0"/>
      <w:marRight w:val="0"/>
      <w:marTop w:val="0"/>
      <w:marBottom w:val="0"/>
      <w:divBdr>
        <w:top w:val="none" w:sz="0" w:space="0" w:color="auto"/>
        <w:left w:val="none" w:sz="0" w:space="0" w:color="auto"/>
        <w:bottom w:val="none" w:sz="0" w:space="0" w:color="auto"/>
        <w:right w:val="none" w:sz="0" w:space="0" w:color="auto"/>
      </w:divBdr>
      <w:divsChild>
        <w:div w:id="1201942459">
          <w:marLeft w:val="0"/>
          <w:marRight w:val="0"/>
          <w:marTop w:val="0"/>
          <w:marBottom w:val="0"/>
          <w:divBdr>
            <w:top w:val="none" w:sz="0" w:space="0" w:color="auto"/>
            <w:left w:val="none" w:sz="0" w:space="0" w:color="auto"/>
            <w:bottom w:val="none" w:sz="0" w:space="0" w:color="auto"/>
            <w:right w:val="none" w:sz="0" w:space="0" w:color="auto"/>
          </w:divBdr>
        </w:div>
      </w:divsChild>
    </w:div>
    <w:div w:id="559709288">
      <w:bodyDiv w:val="1"/>
      <w:marLeft w:val="0"/>
      <w:marRight w:val="0"/>
      <w:marTop w:val="0"/>
      <w:marBottom w:val="0"/>
      <w:divBdr>
        <w:top w:val="none" w:sz="0" w:space="0" w:color="auto"/>
        <w:left w:val="none" w:sz="0" w:space="0" w:color="auto"/>
        <w:bottom w:val="none" w:sz="0" w:space="0" w:color="auto"/>
        <w:right w:val="none" w:sz="0" w:space="0" w:color="auto"/>
      </w:divBdr>
      <w:divsChild>
        <w:div w:id="1163357382">
          <w:marLeft w:val="0"/>
          <w:marRight w:val="0"/>
          <w:marTop w:val="0"/>
          <w:marBottom w:val="0"/>
          <w:divBdr>
            <w:top w:val="none" w:sz="0" w:space="0" w:color="auto"/>
            <w:left w:val="none" w:sz="0" w:space="0" w:color="auto"/>
            <w:bottom w:val="none" w:sz="0" w:space="0" w:color="auto"/>
            <w:right w:val="none" w:sz="0" w:space="0" w:color="auto"/>
          </w:divBdr>
        </w:div>
      </w:divsChild>
    </w:div>
    <w:div w:id="562180578">
      <w:bodyDiv w:val="1"/>
      <w:marLeft w:val="0"/>
      <w:marRight w:val="0"/>
      <w:marTop w:val="0"/>
      <w:marBottom w:val="0"/>
      <w:divBdr>
        <w:top w:val="none" w:sz="0" w:space="0" w:color="auto"/>
        <w:left w:val="none" w:sz="0" w:space="0" w:color="auto"/>
        <w:bottom w:val="none" w:sz="0" w:space="0" w:color="auto"/>
        <w:right w:val="none" w:sz="0" w:space="0" w:color="auto"/>
      </w:divBdr>
      <w:divsChild>
        <w:div w:id="575747934">
          <w:marLeft w:val="0"/>
          <w:marRight w:val="0"/>
          <w:marTop w:val="0"/>
          <w:marBottom w:val="0"/>
          <w:divBdr>
            <w:top w:val="none" w:sz="0" w:space="0" w:color="auto"/>
            <w:left w:val="none" w:sz="0" w:space="0" w:color="auto"/>
            <w:bottom w:val="none" w:sz="0" w:space="0" w:color="auto"/>
            <w:right w:val="none" w:sz="0" w:space="0" w:color="auto"/>
          </w:divBdr>
        </w:div>
      </w:divsChild>
    </w:div>
    <w:div w:id="563565639">
      <w:bodyDiv w:val="1"/>
      <w:marLeft w:val="0"/>
      <w:marRight w:val="0"/>
      <w:marTop w:val="0"/>
      <w:marBottom w:val="0"/>
      <w:divBdr>
        <w:top w:val="none" w:sz="0" w:space="0" w:color="auto"/>
        <w:left w:val="none" w:sz="0" w:space="0" w:color="auto"/>
        <w:bottom w:val="none" w:sz="0" w:space="0" w:color="auto"/>
        <w:right w:val="none" w:sz="0" w:space="0" w:color="auto"/>
      </w:divBdr>
      <w:divsChild>
        <w:div w:id="1807164082">
          <w:marLeft w:val="0"/>
          <w:marRight w:val="0"/>
          <w:marTop w:val="0"/>
          <w:marBottom w:val="0"/>
          <w:divBdr>
            <w:top w:val="none" w:sz="0" w:space="0" w:color="auto"/>
            <w:left w:val="none" w:sz="0" w:space="0" w:color="auto"/>
            <w:bottom w:val="none" w:sz="0" w:space="0" w:color="auto"/>
            <w:right w:val="none" w:sz="0" w:space="0" w:color="auto"/>
          </w:divBdr>
        </w:div>
      </w:divsChild>
    </w:div>
    <w:div w:id="570581659">
      <w:bodyDiv w:val="1"/>
      <w:marLeft w:val="0"/>
      <w:marRight w:val="0"/>
      <w:marTop w:val="0"/>
      <w:marBottom w:val="0"/>
      <w:divBdr>
        <w:top w:val="none" w:sz="0" w:space="0" w:color="auto"/>
        <w:left w:val="none" w:sz="0" w:space="0" w:color="auto"/>
        <w:bottom w:val="none" w:sz="0" w:space="0" w:color="auto"/>
        <w:right w:val="none" w:sz="0" w:space="0" w:color="auto"/>
      </w:divBdr>
      <w:divsChild>
        <w:div w:id="206379634">
          <w:marLeft w:val="0"/>
          <w:marRight w:val="0"/>
          <w:marTop w:val="0"/>
          <w:marBottom w:val="0"/>
          <w:divBdr>
            <w:top w:val="none" w:sz="0" w:space="0" w:color="auto"/>
            <w:left w:val="none" w:sz="0" w:space="0" w:color="auto"/>
            <w:bottom w:val="none" w:sz="0" w:space="0" w:color="auto"/>
            <w:right w:val="none" w:sz="0" w:space="0" w:color="auto"/>
          </w:divBdr>
        </w:div>
      </w:divsChild>
    </w:div>
    <w:div w:id="586043294">
      <w:bodyDiv w:val="1"/>
      <w:marLeft w:val="0"/>
      <w:marRight w:val="0"/>
      <w:marTop w:val="0"/>
      <w:marBottom w:val="0"/>
      <w:divBdr>
        <w:top w:val="none" w:sz="0" w:space="0" w:color="auto"/>
        <w:left w:val="none" w:sz="0" w:space="0" w:color="auto"/>
        <w:bottom w:val="none" w:sz="0" w:space="0" w:color="auto"/>
        <w:right w:val="none" w:sz="0" w:space="0" w:color="auto"/>
      </w:divBdr>
      <w:divsChild>
        <w:div w:id="1907376490">
          <w:marLeft w:val="0"/>
          <w:marRight w:val="0"/>
          <w:marTop w:val="0"/>
          <w:marBottom w:val="0"/>
          <w:divBdr>
            <w:top w:val="none" w:sz="0" w:space="0" w:color="auto"/>
            <w:left w:val="none" w:sz="0" w:space="0" w:color="auto"/>
            <w:bottom w:val="none" w:sz="0" w:space="0" w:color="auto"/>
            <w:right w:val="none" w:sz="0" w:space="0" w:color="auto"/>
          </w:divBdr>
        </w:div>
      </w:divsChild>
    </w:div>
    <w:div w:id="594552771">
      <w:bodyDiv w:val="1"/>
      <w:marLeft w:val="0"/>
      <w:marRight w:val="0"/>
      <w:marTop w:val="0"/>
      <w:marBottom w:val="0"/>
      <w:divBdr>
        <w:top w:val="none" w:sz="0" w:space="0" w:color="auto"/>
        <w:left w:val="none" w:sz="0" w:space="0" w:color="auto"/>
        <w:bottom w:val="none" w:sz="0" w:space="0" w:color="auto"/>
        <w:right w:val="none" w:sz="0" w:space="0" w:color="auto"/>
      </w:divBdr>
      <w:divsChild>
        <w:div w:id="1546484158">
          <w:marLeft w:val="0"/>
          <w:marRight w:val="0"/>
          <w:marTop w:val="0"/>
          <w:marBottom w:val="0"/>
          <w:divBdr>
            <w:top w:val="none" w:sz="0" w:space="0" w:color="auto"/>
            <w:left w:val="none" w:sz="0" w:space="0" w:color="auto"/>
            <w:bottom w:val="none" w:sz="0" w:space="0" w:color="auto"/>
            <w:right w:val="none" w:sz="0" w:space="0" w:color="auto"/>
          </w:divBdr>
        </w:div>
      </w:divsChild>
    </w:div>
    <w:div w:id="609359240">
      <w:bodyDiv w:val="1"/>
      <w:marLeft w:val="0"/>
      <w:marRight w:val="0"/>
      <w:marTop w:val="0"/>
      <w:marBottom w:val="0"/>
      <w:divBdr>
        <w:top w:val="none" w:sz="0" w:space="0" w:color="auto"/>
        <w:left w:val="none" w:sz="0" w:space="0" w:color="auto"/>
        <w:bottom w:val="none" w:sz="0" w:space="0" w:color="auto"/>
        <w:right w:val="none" w:sz="0" w:space="0" w:color="auto"/>
      </w:divBdr>
      <w:divsChild>
        <w:div w:id="827020827">
          <w:marLeft w:val="0"/>
          <w:marRight w:val="0"/>
          <w:marTop w:val="0"/>
          <w:marBottom w:val="0"/>
          <w:divBdr>
            <w:top w:val="single" w:sz="6" w:space="8" w:color="EEEEEE"/>
            <w:left w:val="none" w:sz="0" w:space="0" w:color="auto"/>
            <w:bottom w:val="none" w:sz="0" w:space="0" w:color="auto"/>
            <w:right w:val="none" w:sz="0" w:space="0" w:color="auto"/>
          </w:divBdr>
        </w:div>
      </w:divsChild>
    </w:div>
    <w:div w:id="611206707">
      <w:bodyDiv w:val="1"/>
      <w:marLeft w:val="0"/>
      <w:marRight w:val="0"/>
      <w:marTop w:val="0"/>
      <w:marBottom w:val="0"/>
      <w:divBdr>
        <w:top w:val="none" w:sz="0" w:space="0" w:color="auto"/>
        <w:left w:val="none" w:sz="0" w:space="0" w:color="auto"/>
        <w:bottom w:val="none" w:sz="0" w:space="0" w:color="auto"/>
        <w:right w:val="none" w:sz="0" w:space="0" w:color="auto"/>
      </w:divBdr>
      <w:divsChild>
        <w:div w:id="861865435">
          <w:marLeft w:val="0"/>
          <w:marRight w:val="0"/>
          <w:marTop w:val="0"/>
          <w:marBottom w:val="0"/>
          <w:divBdr>
            <w:top w:val="none" w:sz="0" w:space="0" w:color="auto"/>
            <w:left w:val="none" w:sz="0" w:space="0" w:color="auto"/>
            <w:bottom w:val="none" w:sz="0" w:space="0" w:color="auto"/>
            <w:right w:val="none" w:sz="0" w:space="0" w:color="auto"/>
          </w:divBdr>
        </w:div>
      </w:divsChild>
    </w:div>
    <w:div w:id="612785954">
      <w:bodyDiv w:val="1"/>
      <w:marLeft w:val="0"/>
      <w:marRight w:val="0"/>
      <w:marTop w:val="0"/>
      <w:marBottom w:val="0"/>
      <w:divBdr>
        <w:top w:val="none" w:sz="0" w:space="0" w:color="auto"/>
        <w:left w:val="none" w:sz="0" w:space="0" w:color="auto"/>
        <w:bottom w:val="none" w:sz="0" w:space="0" w:color="auto"/>
        <w:right w:val="none" w:sz="0" w:space="0" w:color="auto"/>
      </w:divBdr>
      <w:divsChild>
        <w:div w:id="302925543">
          <w:marLeft w:val="0"/>
          <w:marRight w:val="0"/>
          <w:marTop w:val="0"/>
          <w:marBottom w:val="0"/>
          <w:divBdr>
            <w:top w:val="none" w:sz="0" w:space="0" w:color="auto"/>
            <w:left w:val="none" w:sz="0" w:space="0" w:color="auto"/>
            <w:bottom w:val="none" w:sz="0" w:space="0" w:color="auto"/>
            <w:right w:val="none" w:sz="0" w:space="0" w:color="auto"/>
          </w:divBdr>
        </w:div>
      </w:divsChild>
    </w:div>
    <w:div w:id="613369309">
      <w:bodyDiv w:val="1"/>
      <w:marLeft w:val="0"/>
      <w:marRight w:val="0"/>
      <w:marTop w:val="0"/>
      <w:marBottom w:val="0"/>
      <w:divBdr>
        <w:top w:val="none" w:sz="0" w:space="0" w:color="auto"/>
        <w:left w:val="none" w:sz="0" w:space="0" w:color="auto"/>
        <w:bottom w:val="none" w:sz="0" w:space="0" w:color="auto"/>
        <w:right w:val="none" w:sz="0" w:space="0" w:color="auto"/>
      </w:divBdr>
    </w:div>
    <w:div w:id="615261317">
      <w:bodyDiv w:val="1"/>
      <w:marLeft w:val="0"/>
      <w:marRight w:val="0"/>
      <w:marTop w:val="0"/>
      <w:marBottom w:val="0"/>
      <w:divBdr>
        <w:top w:val="none" w:sz="0" w:space="0" w:color="auto"/>
        <w:left w:val="none" w:sz="0" w:space="0" w:color="auto"/>
        <w:bottom w:val="none" w:sz="0" w:space="0" w:color="auto"/>
        <w:right w:val="none" w:sz="0" w:space="0" w:color="auto"/>
      </w:divBdr>
    </w:div>
    <w:div w:id="627051486">
      <w:bodyDiv w:val="1"/>
      <w:marLeft w:val="0"/>
      <w:marRight w:val="0"/>
      <w:marTop w:val="0"/>
      <w:marBottom w:val="0"/>
      <w:divBdr>
        <w:top w:val="none" w:sz="0" w:space="0" w:color="auto"/>
        <w:left w:val="none" w:sz="0" w:space="0" w:color="auto"/>
        <w:bottom w:val="none" w:sz="0" w:space="0" w:color="auto"/>
        <w:right w:val="none" w:sz="0" w:space="0" w:color="auto"/>
      </w:divBdr>
      <w:divsChild>
        <w:div w:id="1826896130">
          <w:marLeft w:val="0"/>
          <w:marRight w:val="0"/>
          <w:marTop w:val="0"/>
          <w:marBottom w:val="0"/>
          <w:divBdr>
            <w:top w:val="none" w:sz="0" w:space="0" w:color="auto"/>
            <w:left w:val="none" w:sz="0" w:space="0" w:color="auto"/>
            <w:bottom w:val="none" w:sz="0" w:space="0" w:color="auto"/>
            <w:right w:val="none" w:sz="0" w:space="0" w:color="auto"/>
          </w:divBdr>
        </w:div>
      </w:divsChild>
    </w:div>
    <w:div w:id="636879832">
      <w:bodyDiv w:val="1"/>
      <w:marLeft w:val="0"/>
      <w:marRight w:val="0"/>
      <w:marTop w:val="0"/>
      <w:marBottom w:val="0"/>
      <w:divBdr>
        <w:top w:val="none" w:sz="0" w:space="0" w:color="auto"/>
        <w:left w:val="none" w:sz="0" w:space="0" w:color="auto"/>
        <w:bottom w:val="none" w:sz="0" w:space="0" w:color="auto"/>
        <w:right w:val="none" w:sz="0" w:space="0" w:color="auto"/>
      </w:divBdr>
      <w:divsChild>
        <w:div w:id="575895371">
          <w:marLeft w:val="0"/>
          <w:marRight w:val="0"/>
          <w:marTop w:val="0"/>
          <w:marBottom w:val="0"/>
          <w:divBdr>
            <w:top w:val="none" w:sz="0" w:space="0" w:color="auto"/>
            <w:left w:val="none" w:sz="0" w:space="0" w:color="auto"/>
            <w:bottom w:val="none" w:sz="0" w:space="0" w:color="auto"/>
            <w:right w:val="none" w:sz="0" w:space="0" w:color="auto"/>
          </w:divBdr>
        </w:div>
      </w:divsChild>
    </w:div>
    <w:div w:id="661740520">
      <w:bodyDiv w:val="1"/>
      <w:marLeft w:val="0"/>
      <w:marRight w:val="0"/>
      <w:marTop w:val="0"/>
      <w:marBottom w:val="0"/>
      <w:divBdr>
        <w:top w:val="none" w:sz="0" w:space="0" w:color="auto"/>
        <w:left w:val="none" w:sz="0" w:space="0" w:color="auto"/>
        <w:bottom w:val="none" w:sz="0" w:space="0" w:color="auto"/>
        <w:right w:val="none" w:sz="0" w:space="0" w:color="auto"/>
      </w:divBdr>
    </w:div>
    <w:div w:id="666516804">
      <w:bodyDiv w:val="1"/>
      <w:marLeft w:val="0"/>
      <w:marRight w:val="0"/>
      <w:marTop w:val="0"/>
      <w:marBottom w:val="0"/>
      <w:divBdr>
        <w:top w:val="none" w:sz="0" w:space="0" w:color="auto"/>
        <w:left w:val="none" w:sz="0" w:space="0" w:color="auto"/>
        <w:bottom w:val="none" w:sz="0" w:space="0" w:color="auto"/>
        <w:right w:val="none" w:sz="0" w:space="0" w:color="auto"/>
      </w:divBdr>
      <w:divsChild>
        <w:div w:id="1632052354">
          <w:marLeft w:val="0"/>
          <w:marRight w:val="0"/>
          <w:marTop w:val="0"/>
          <w:marBottom w:val="0"/>
          <w:divBdr>
            <w:top w:val="none" w:sz="0" w:space="0" w:color="auto"/>
            <w:left w:val="none" w:sz="0" w:space="0" w:color="auto"/>
            <w:bottom w:val="none" w:sz="0" w:space="0" w:color="auto"/>
            <w:right w:val="none" w:sz="0" w:space="0" w:color="auto"/>
          </w:divBdr>
        </w:div>
      </w:divsChild>
    </w:div>
    <w:div w:id="670379724">
      <w:bodyDiv w:val="1"/>
      <w:marLeft w:val="0"/>
      <w:marRight w:val="0"/>
      <w:marTop w:val="0"/>
      <w:marBottom w:val="0"/>
      <w:divBdr>
        <w:top w:val="none" w:sz="0" w:space="0" w:color="auto"/>
        <w:left w:val="none" w:sz="0" w:space="0" w:color="auto"/>
        <w:bottom w:val="none" w:sz="0" w:space="0" w:color="auto"/>
        <w:right w:val="none" w:sz="0" w:space="0" w:color="auto"/>
      </w:divBdr>
      <w:divsChild>
        <w:div w:id="643050160">
          <w:marLeft w:val="0"/>
          <w:marRight w:val="0"/>
          <w:marTop w:val="0"/>
          <w:marBottom w:val="0"/>
          <w:divBdr>
            <w:top w:val="none" w:sz="0" w:space="0" w:color="auto"/>
            <w:left w:val="none" w:sz="0" w:space="0" w:color="auto"/>
            <w:bottom w:val="none" w:sz="0" w:space="0" w:color="auto"/>
            <w:right w:val="none" w:sz="0" w:space="0" w:color="auto"/>
          </w:divBdr>
        </w:div>
      </w:divsChild>
    </w:div>
    <w:div w:id="672076616">
      <w:bodyDiv w:val="1"/>
      <w:marLeft w:val="0"/>
      <w:marRight w:val="0"/>
      <w:marTop w:val="0"/>
      <w:marBottom w:val="0"/>
      <w:divBdr>
        <w:top w:val="none" w:sz="0" w:space="0" w:color="auto"/>
        <w:left w:val="none" w:sz="0" w:space="0" w:color="auto"/>
        <w:bottom w:val="none" w:sz="0" w:space="0" w:color="auto"/>
        <w:right w:val="none" w:sz="0" w:space="0" w:color="auto"/>
      </w:divBdr>
      <w:divsChild>
        <w:div w:id="1806389488">
          <w:marLeft w:val="0"/>
          <w:marRight w:val="0"/>
          <w:marTop w:val="0"/>
          <w:marBottom w:val="0"/>
          <w:divBdr>
            <w:top w:val="none" w:sz="0" w:space="0" w:color="auto"/>
            <w:left w:val="none" w:sz="0" w:space="0" w:color="auto"/>
            <w:bottom w:val="none" w:sz="0" w:space="0" w:color="auto"/>
            <w:right w:val="none" w:sz="0" w:space="0" w:color="auto"/>
          </w:divBdr>
        </w:div>
      </w:divsChild>
    </w:div>
    <w:div w:id="679968014">
      <w:bodyDiv w:val="1"/>
      <w:marLeft w:val="0"/>
      <w:marRight w:val="0"/>
      <w:marTop w:val="0"/>
      <w:marBottom w:val="0"/>
      <w:divBdr>
        <w:top w:val="none" w:sz="0" w:space="0" w:color="auto"/>
        <w:left w:val="none" w:sz="0" w:space="0" w:color="auto"/>
        <w:bottom w:val="none" w:sz="0" w:space="0" w:color="auto"/>
        <w:right w:val="none" w:sz="0" w:space="0" w:color="auto"/>
      </w:divBdr>
    </w:div>
    <w:div w:id="686369564">
      <w:bodyDiv w:val="1"/>
      <w:marLeft w:val="0"/>
      <w:marRight w:val="0"/>
      <w:marTop w:val="0"/>
      <w:marBottom w:val="0"/>
      <w:divBdr>
        <w:top w:val="none" w:sz="0" w:space="0" w:color="auto"/>
        <w:left w:val="none" w:sz="0" w:space="0" w:color="auto"/>
        <w:bottom w:val="none" w:sz="0" w:space="0" w:color="auto"/>
        <w:right w:val="none" w:sz="0" w:space="0" w:color="auto"/>
      </w:divBdr>
    </w:div>
    <w:div w:id="700546202">
      <w:bodyDiv w:val="1"/>
      <w:marLeft w:val="0"/>
      <w:marRight w:val="0"/>
      <w:marTop w:val="0"/>
      <w:marBottom w:val="0"/>
      <w:divBdr>
        <w:top w:val="none" w:sz="0" w:space="0" w:color="auto"/>
        <w:left w:val="none" w:sz="0" w:space="0" w:color="auto"/>
        <w:bottom w:val="none" w:sz="0" w:space="0" w:color="auto"/>
        <w:right w:val="none" w:sz="0" w:space="0" w:color="auto"/>
      </w:divBdr>
    </w:div>
    <w:div w:id="704712898">
      <w:bodyDiv w:val="1"/>
      <w:marLeft w:val="0"/>
      <w:marRight w:val="0"/>
      <w:marTop w:val="0"/>
      <w:marBottom w:val="0"/>
      <w:divBdr>
        <w:top w:val="none" w:sz="0" w:space="0" w:color="auto"/>
        <w:left w:val="none" w:sz="0" w:space="0" w:color="auto"/>
        <w:bottom w:val="none" w:sz="0" w:space="0" w:color="auto"/>
        <w:right w:val="none" w:sz="0" w:space="0" w:color="auto"/>
      </w:divBdr>
      <w:divsChild>
        <w:div w:id="2032536334">
          <w:marLeft w:val="0"/>
          <w:marRight w:val="0"/>
          <w:marTop w:val="0"/>
          <w:marBottom w:val="0"/>
          <w:divBdr>
            <w:top w:val="none" w:sz="0" w:space="0" w:color="auto"/>
            <w:left w:val="none" w:sz="0" w:space="0" w:color="auto"/>
            <w:bottom w:val="none" w:sz="0" w:space="0" w:color="auto"/>
            <w:right w:val="none" w:sz="0" w:space="0" w:color="auto"/>
          </w:divBdr>
        </w:div>
      </w:divsChild>
    </w:div>
    <w:div w:id="717126638">
      <w:bodyDiv w:val="1"/>
      <w:marLeft w:val="0"/>
      <w:marRight w:val="0"/>
      <w:marTop w:val="0"/>
      <w:marBottom w:val="0"/>
      <w:divBdr>
        <w:top w:val="none" w:sz="0" w:space="0" w:color="auto"/>
        <w:left w:val="none" w:sz="0" w:space="0" w:color="auto"/>
        <w:bottom w:val="none" w:sz="0" w:space="0" w:color="auto"/>
        <w:right w:val="none" w:sz="0" w:space="0" w:color="auto"/>
      </w:divBdr>
    </w:div>
    <w:div w:id="730932387">
      <w:bodyDiv w:val="1"/>
      <w:marLeft w:val="0"/>
      <w:marRight w:val="0"/>
      <w:marTop w:val="0"/>
      <w:marBottom w:val="0"/>
      <w:divBdr>
        <w:top w:val="none" w:sz="0" w:space="0" w:color="auto"/>
        <w:left w:val="none" w:sz="0" w:space="0" w:color="auto"/>
        <w:bottom w:val="none" w:sz="0" w:space="0" w:color="auto"/>
        <w:right w:val="none" w:sz="0" w:space="0" w:color="auto"/>
      </w:divBdr>
    </w:div>
    <w:div w:id="731120994">
      <w:bodyDiv w:val="1"/>
      <w:marLeft w:val="0"/>
      <w:marRight w:val="0"/>
      <w:marTop w:val="0"/>
      <w:marBottom w:val="0"/>
      <w:divBdr>
        <w:top w:val="none" w:sz="0" w:space="0" w:color="auto"/>
        <w:left w:val="none" w:sz="0" w:space="0" w:color="auto"/>
        <w:bottom w:val="none" w:sz="0" w:space="0" w:color="auto"/>
        <w:right w:val="none" w:sz="0" w:space="0" w:color="auto"/>
      </w:divBdr>
      <w:divsChild>
        <w:div w:id="1267033677">
          <w:marLeft w:val="0"/>
          <w:marRight w:val="0"/>
          <w:marTop w:val="0"/>
          <w:marBottom w:val="0"/>
          <w:divBdr>
            <w:top w:val="none" w:sz="0" w:space="0" w:color="auto"/>
            <w:left w:val="none" w:sz="0" w:space="0" w:color="auto"/>
            <w:bottom w:val="none" w:sz="0" w:space="0" w:color="auto"/>
            <w:right w:val="none" w:sz="0" w:space="0" w:color="auto"/>
          </w:divBdr>
        </w:div>
      </w:divsChild>
    </w:div>
    <w:div w:id="741484647">
      <w:bodyDiv w:val="1"/>
      <w:marLeft w:val="0"/>
      <w:marRight w:val="0"/>
      <w:marTop w:val="0"/>
      <w:marBottom w:val="0"/>
      <w:divBdr>
        <w:top w:val="none" w:sz="0" w:space="0" w:color="auto"/>
        <w:left w:val="none" w:sz="0" w:space="0" w:color="auto"/>
        <w:bottom w:val="none" w:sz="0" w:space="0" w:color="auto"/>
        <w:right w:val="none" w:sz="0" w:space="0" w:color="auto"/>
      </w:divBdr>
      <w:divsChild>
        <w:div w:id="777528964">
          <w:marLeft w:val="0"/>
          <w:marRight w:val="0"/>
          <w:marTop w:val="0"/>
          <w:marBottom w:val="0"/>
          <w:divBdr>
            <w:top w:val="none" w:sz="0" w:space="0" w:color="auto"/>
            <w:left w:val="none" w:sz="0" w:space="0" w:color="auto"/>
            <w:bottom w:val="none" w:sz="0" w:space="0" w:color="auto"/>
            <w:right w:val="none" w:sz="0" w:space="0" w:color="auto"/>
          </w:divBdr>
        </w:div>
      </w:divsChild>
    </w:div>
    <w:div w:id="744301628">
      <w:bodyDiv w:val="1"/>
      <w:marLeft w:val="0"/>
      <w:marRight w:val="0"/>
      <w:marTop w:val="0"/>
      <w:marBottom w:val="0"/>
      <w:divBdr>
        <w:top w:val="none" w:sz="0" w:space="0" w:color="auto"/>
        <w:left w:val="none" w:sz="0" w:space="0" w:color="auto"/>
        <w:bottom w:val="none" w:sz="0" w:space="0" w:color="auto"/>
        <w:right w:val="none" w:sz="0" w:space="0" w:color="auto"/>
      </w:divBdr>
      <w:divsChild>
        <w:div w:id="734011015">
          <w:marLeft w:val="0"/>
          <w:marRight w:val="0"/>
          <w:marTop w:val="0"/>
          <w:marBottom w:val="0"/>
          <w:divBdr>
            <w:top w:val="none" w:sz="0" w:space="0" w:color="auto"/>
            <w:left w:val="none" w:sz="0" w:space="0" w:color="auto"/>
            <w:bottom w:val="none" w:sz="0" w:space="0" w:color="auto"/>
            <w:right w:val="none" w:sz="0" w:space="0" w:color="auto"/>
          </w:divBdr>
        </w:div>
      </w:divsChild>
    </w:div>
    <w:div w:id="750392640">
      <w:bodyDiv w:val="1"/>
      <w:marLeft w:val="0"/>
      <w:marRight w:val="0"/>
      <w:marTop w:val="0"/>
      <w:marBottom w:val="0"/>
      <w:divBdr>
        <w:top w:val="none" w:sz="0" w:space="0" w:color="auto"/>
        <w:left w:val="none" w:sz="0" w:space="0" w:color="auto"/>
        <w:bottom w:val="none" w:sz="0" w:space="0" w:color="auto"/>
        <w:right w:val="none" w:sz="0" w:space="0" w:color="auto"/>
      </w:divBdr>
      <w:divsChild>
        <w:div w:id="1833794623">
          <w:marLeft w:val="0"/>
          <w:marRight w:val="0"/>
          <w:marTop w:val="0"/>
          <w:marBottom w:val="0"/>
          <w:divBdr>
            <w:top w:val="none" w:sz="0" w:space="0" w:color="auto"/>
            <w:left w:val="none" w:sz="0" w:space="0" w:color="auto"/>
            <w:bottom w:val="none" w:sz="0" w:space="0" w:color="auto"/>
            <w:right w:val="none" w:sz="0" w:space="0" w:color="auto"/>
          </w:divBdr>
        </w:div>
      </w:divsChild>
    </w:div>
    <w:div w:id="758334767">
      <w:bodyDiv w:val="1"/>
      <w:marLeft w:val="0"/>
      <w:marRight w:val="0"/>
      <w:marTop w:val="0"/>
      <w:marBottom w:val="0"/>
      <w:divBdr>
        <w:top w:val="none" w:sz="0" w:space="0" w:color="auto"/>
        <w:left w:val="none" w:sz="0" w:space="0" w:color="auto"/>
        <w:bottom w:val="none" w:sz="0" w:space="0" w:color="auto"/>
        <w:right w:val="none" w:sz="0" w:space="0" w:color="auto"/>
      </w:divBdr>
    </w:div>
    <w:div w:id="759716302">
      <w:bodyDiv w:val="1"/>
      <w:marLeft w:val="0"/>
      <w:marRight w:val="0"/>
      <w:marTop w:val="0"/>
      <w:marBottom w:val="0"/>
      <w:divBdr>
        <w:top w:val="none" w:sz="0" w:space="0" w:color="auto"/>
        <w:left w:val="none" w:sz="0" w:space="0" w:color="auto"/>
        <w:bottom w:val="none" w:sz="0" w:space="0" w:color="auto"/>
        <w:right w:val="none" w:sz="0" w:space="0" w:color="auto"/>
      </w:divBdr>
    </w:div>
    <w:div w:id="761099440">
      <w:bodyDiv w:val="1"/>
      <w:marLeft w:val="0"/>
      <w:marRight w:val="0"/>
      <w:marTop w:val="0"/>
      <w:marBottom w:val="0"/>
      <w:divBdr>
        <w:top w:val="none" w:sz="0" w:space="0" w:color="auto"/>
        <w:left w:val="none" w:sz="0" w:space="0" w:color="auto"/>
        <w:bottom w:val="none" w:sz="0" w:space="0" w:color="auto"/>
        <w:right w:val="none" w:sz="0" w:space="0" w:color="auto"/>
      </w:divBdr>
      <w:divsChild>
        <w:div w:id="1264457695">
          <w:marLeft w:val="0"/>
          <w:marRight w:val="0"/>
          <w:marTop w:val="0"/>
          <w:marBottom w:val="0"/>
          <w:divBdr>
            <w:top w:val="single" w:sz="6" w:space="8" w:color="EEEEEE"/>
            <w:left w:val="none" w:sz="0" w:space="0" w:color="auto"/>
            <w:bottom w:val="none" w:sz="0" w:space="0" w:color="auto"/>
            <w:right w:val="none" w:sz="0" w:space="0" w:color="auto"/>
          </w:divBdr>
        </w:div>
      </w:divsChild>
    </w:div>
    <w:div w:id="761756966">
      <w:bodyDiv w:val="1"/>
      <w:marLeft w:val="0"/>
      <w:marRight w:val="0"/>
      <w:marTop w:val="0"/>
      <w:marBottom w:val="0"/>
      <w:divBdr>
        <w:top w:val="none" w:sz="0" w:space="0" w:color="auto"/>
        <w:left w:val="none" w:sz="0" w:space="0" w:color="auto"/>
        <w:bottom w:val="none" w:sz="0" w:space="0" w:color="auto"/>
        <w:right w:val="none" w:sz="0" w:space="0" w:color="auto"/>
      </w:divBdr>
    </w:div>
    <w:div w:id="764037114">
      <w:bodyDiv w:val="1"/>
      <w:marLeft w:val="0"/>
      <w:marRight w:val="0"/>
      <w:marTop w:val="0"/>
      <w:marBottom w:val="0"/>
      <w:divBdr>
        <w:top w:val="none" w:sz="0" w:space="0" w:color="auto"/>
        <w:left w:val="none" w:sz="0" w:space="0" w:color="auto"/>
        <w:bottom w:val="none" w:sz="0" w:space="0" w:color="auto"/>
        <w:right w:val="none" w:sz="0" w:space="0" w:color="auto"/>
      </w:divBdr>
    </w:div>
    <w:div w:id="767235722">
      <w:bodyDiv w:val="1"/>
      <w:marLeft w:val="0"/>
      <w:marRight w:val="0"/>
      <w:marTop w:val="0"/>
      <w:marBottom w:val="0"/>
      <w:divBdr>
        <w:top w:val="none" w:sz="0" w:space="0" w:color="auto"/>
        <w:left w:val="none" w:sz="0" w:space="0" w:color="auto"/>
        <w:bottom w:val="none" w:sz="0" w:space="0" w:color="auto"/>
        <w:right w:val="none" w:sz="0" w:space="0" w:color="auto"/>
      </w:divBdr>
      <w:divsChild>
        <w:div w:id="2133984918">
          <w:marLeft w:val="0"/>
          <w:marRight w:val="0"/>
          <w:marTop w:val="0"/>
          <w:marBottom w:val="0"/>
          <w:divBdr>
            <w:top w:val="none" w:sz="0" w:space="0" w:color="auto"/>
            <w:left w:val="none" w:sz="0" w:space="0" w:color="auto"/>
            <w:bottom w:val="none" w:sz="0" w:space="0" w:color="auto"/>
            <w:right w:val="none" w:sz="0" w:space="0" w:color="auto"/>
          </w:divBdr>
        </w:div>
      </w:divsChild>
    </w:div>
    <w:div w:id="767503434">
      <w:bodyDiv w:val="1"/>
      <w:marLeft w:val="0"/>
      <w:marRight w:val="0"/>
      <w:marTop w:val="0"/>
      <w:marBottom w:val="0"/>
      <w:divBdr>
        <w:top w:val="none" w:sz="0" w:space="0" w:color="auto"/>
        <w:left w:val="none" w:sz="0" w:space="0" w:color="auto"/>
        <w:bottom w:val="none" w:sz="0" w:space="0" w:color="auto"/>
        <w:right w:val="none" w:sz="0" w:space="0" w:color="auto"/>
      </w:divBdr>
      <w:divsChild>
        <w:div w:id="1966110416">
          <w:marLeft w:val="0"/>
          <w:marRight w:val="0"/>
          <w:marTop w:val="0"/>
          <w:marBottom w:val="0"/>
          <w:divBdr>
            <w:top w:val="none" w:sz="0" w:space="0" w:color="auto"/>
            <w:left w:val="none" w:sz="0" w:space="0" w:color="auto"/>
            <w:bottom w:val="none" w:sz="0" w:space="0" w:color="auto"/>
            <w:right w:val="none" w:sz="0" w:space="0" w:color="auto"/>
          </w:divBdr>
        </w:div>
      </w:divsChild>
    </w:div>
    <w:div w:id="768433468">
      <w:bodyDiv w:val="1"/>
      <w:marLeft w:val="0"/>
      <w:marRight w:val="0"/>
      <w:marTop w:val="0"/>
      <w:marBottom w:val="0"/>
      <w:divBdr>
        <w:top w:val="none" w:sz="0" w:space="0" w:color="auto"/>
        <w:left w:val="none" w:sz="0" w:space="0" w:color="auto"/>
        <w:bottom w:val="none" w:sz="0" w:space="0" w:color="auto"/>
        <w:right w:val="none" w:sz="0" w:space="0" w:color="auto"/>
      </w:divBdr>
      <w:divsChild>
        <w:div w:id="1670911105">
          <w:marLeft w:val="0"/>
          <w:marRight w:val="0"/>
          <w:marTop w:val="0"/>
          <w:marBottom w:val="0"/>
          <w:divBdr>
            <w:top w:val="none" w:sz="0" w:space="0" w:color="auto"/>
            <w:left w:val="none" w:sz="0" w:space="0" w:color="auto"/>
            <w:bottom w:val="none" w:sz="0" w:space="0" w:color="auto"/>
            <w:right w:val="none" w:sz="0" w:space="0" w:color="auto"/>
          </w:divBdr>
        </w:div>
      </w:divsChild>
    </w:div>
    <w:div w:id="784888040">
      <w:bodyDiv w:val="1"/>
      <w:marLeft w:val="0"/>
      <w:marRight w:val="0"/>
      <w:marTop w:val="0"/>
      <w:marBottom w:val="0"/>
      <w:divBdr>
        <w:top w:val="none" w:sz="0" w:space="0" w:color="auto"/>
        <w:left w:val="none" w:sz="0" w:space="0" w:color="auto"/>
        <w:bottom w:val="none" w:sz="0" w:space="0" w:color="auto"/>
        <w:right w:val="none" w:sz="0" w:space="0" w:color="auto"/>
      </w:divBdr>
      <w:divsChild>
        <w:div w:id="1499153591">
          <w:marLeft w:val="0"/>
          <w:marRight w:val="0"/>
          <w:marTop w:val="0"/>
          <w:marBottom w:val="0"/>
          <w:divBdr>
            <w:top w:val="none" w:sz="0" w:space="0" w:color="auto"/>
            <w:left w:val="none" w:sz="0" w:space="0" w:color="auto"/>
            <w:bottom w:val="none" w:sz="0" w:space="0" w:color="auto"/>
            <w:right w:val="none" w:sz="0" w:space="0" w:color="auto"/>
          </w:divBdr>
        </w:div>
      </w:divsChild>
    </w:div>
    <w:div w:id="785470778">
      <w:bodyDiv w:val="1"/>
      <w:marLeft w:val="0"/>
      <w:marRight w:val="0"/>
      <w:marTop w:val="0"/>
      <w:marBottom w:val="0"/>
      <w:divBdr>
        <w:top w:val="none" w:sz="0" w:space="0" w:color="auto"/>
        <w:left w:val="none" w:sz="0" w:space="0" w:color="auto"/>
        <w:bottom w:val="none" w:sz="0" w:space="0" w:color="auto"/>
        <w:right w:val="none" w:sz="0" w:space="0" w:color="auto"/>
      </w:divBdr>
    </w:div>
    <w:div w:id="787509305">
      <w:bodyDiv w:val="1"/>
      <w:marLeft w:val="0"/>
      <w:marRight w:val="0"/>
      <w:marTop w:val="0"/>
      <w:marBottom w:val="0"/>
      <w:divBdr>
        <w:top w:val="none" w:sz="0" w:space="0" w:color="auto"/>
        <w:left w:val="none" w:sz="0" w:space="0" w:color="auto"/>
        <w:bottom w:val="none" w:sz="0" w:space="0" w:color="auto"/>
        <w:right w:val="none" w:sz="0" w:space="0" w:color="auto"/>
      </w:divBdr>
    </w:div>
    <w:div w:id="811949261">
      <w:bodyDiv w:val="1"/>
      <w:marLeft w:val="0"/>
      <w:marRight w:val="0"/>
      <w:marTop w:val="0"/>
      <w:marBottom w:val="0"/>
      <w:divBdr>
        <w:top w:val="none" w:sz="0" w:space="0" w:color="auto"/>
        <w:left w:val="none" w:sz="0" w:space="0" w:color="auto"/>
        <w:bottom w:val="none" w:sz="0" w:space="0" w:color="auto"/>
        <w:right w:val="none" w:sz="0" w:space="0" w:color="auto"/>
      </w:divBdr>
      <w:divsChild>
        <w:div w:id="2049447332">
          <w:marLeft w:val="0"/>
          <w:marRight w:val="0"/>
          <w:marTop w:val="0"/>
          <w:marBottom w:val="0"/>
          <w:divBdr>
            <w:top w:val="none" w:sz="0" w:space="0" w:color="auto"/>
            <w:left w:val="none" w:sz="0" w:space="0" w:color="auto"/>
            <w:bottom w:val="none" w:sz="0" w:space="0" w:color="auto"/>
            <w:right w:val="none" w:sz="0" w:space="0" w:color="auto"/>
          </w:divBdr>
        </w:div>
      </w:divsChild>
    </w:div>
    <w:div w:id="818420250">
      <w:bodyDiv w:val="1"/>
      <w:marLeft w:val="0"/>
      <w:marRight w:val="0"/>
      <w:marTop w:val="0"/>
      <w:marBottom w:val="0"/>
      <w:divBdr>
        <w:top w:val="none" w:sz="0" w:space="0" w:color="auto"/>
        <w:left w:val="none" w:sz="0" w:space="0" w:color="auto"/>
        <w:bottom w:val="none" w:sz="0" w:space="0" w:color="auto"/>
        <w:right w:val="none" w:sz="0" w:space="0" w:color="auto"/>
      </w:divBdr>
    </w:div>
    <w:div w:id="827013740">
      <w:bodyDiv w:val="1"/>
      <w:marLeft w:val="0"/>
      <w:marRight w:val="0"/>
      <w:marTop w:val="0"/>
      <w:marBottom w:val="0"/>
      <w:divBdr>
        <w:top w:val="none" w:sz="0" w:space="0" w:color="auto"/>
        <w:left w:val="none" w:sz="0" w:space="0" w:color="auto"/>
        <w:bottom w:val="none" w:sz="0" w:space="0" w:color="auto"/>
        <w:right w:val="none" w:sz="0" w:space="0" w:color="auto"/>
      </w:divBdr>
      <w:divsChild>
        <w:div w:id="168762978">
          <w:marLeft w:val="0"/>
          <w:marRight w:val="0"/>
          <w:marTop w:val="0"/>
          <w:marBottom w:val="0"/>
          <w:divBdr>
            <w:top w:val="none" w:sz="0" w:space="0" w:color="auto"/>
            <w:left w:val="none" w:sz="0" w:space="0" w:color="auto"/>
            <w:bottom w:val="none" w:sz="0" w:space="0" w:color="auto"/>
            <w:right w:val="none" w:sz="0" w:space="0" w:color="auto"/>
          </w:divBdr>
        </w:div>
      </w:divsChild>
    </w:div>
    <w:div w:id="834108462">
      <w:bodyDiv w:val="1"/>
      <w:marLeft w:val="0"/>
      <w:marRight w:val="0"/>
      <w:marTop w:val="0"/>
      <w:marBottom w:val="0"/>
      <w:divBdr>
        <w:top w:val="none" w:sz="0" w:space="0" w:color="auto"/>
        <w:left w:val="none" w:sz="0" w:space="0" w:color="auto"/>
        <w:bottom w:val="none" w:sz="0" w:space="0" w:color="auto"/>
        <w:right w:val="none" w:sz="0" w:space="0" w:color="auto"/>
      </w:divBdr>
      <w:divsChild>
        <w:div w:id="1876886389">
          <w:marLeft w:val="0"/>
          <w:marRight w:val="0"/>
          <w:marTop w:val="0"/>
          <w:marBottom w:val="0"/>
          <w:divBdr>
            <w:top w:val="none" w:sz="0" w:space="0" w:color="auto"/>
            <w:left w:val="none" w:sz="0" w:space="0" w:color="auto"/>
            <w:bottom w:val="none" w:sz="0" w:space="0" w:color="auto"/>
            <w:right w:val="none" w:sz="0" w:space="0" w:color="auto"/>
          </w:divBdr>
        </w:div>
      </w:divsChild>
    </w:div>
    <w:div w:id="854657808">
      <w:bodyDiv w:val="1"/>
      <w:marLeft w:val="0"/>
      <w:marRight w:val="0"/>
      <w:marTop w:val="0"/>
      <w:marBottom w:val="0"/>
      <w:divBdr>
        <w:top w:val="none" w:sz="0" w:space="0" w:color="auto"/>
        <w:left w:val="none" w:sz="0" w:space="0" w:color="auto"/>
        <w:bottom w:val="none" w:sz="0" w:space="0" w:color="auto"/>
        <w:right w:val="none" w:sz="0" w:space="0" w:color="auto"/>
      </w:divBdr>
      <w:divsChild>
        <w:div w:id="1192187604">
          <w:marLeft w:val="0"/>
          <w:marRight w:val="0"/>
          <w:marTop w:val="0"/>
          <w:marBottom w:val="0"/>
          <w:divBdr>
            <w:top w:val="none" w:sz="0" w:space="0" w:color="auto"/>
            <w:left w:val="none" w:sz="0" w:space="0" w:color="auto"/>
            <w:bottom w:val="none" w:sz="0" w:space="0" w:color="auto"/>
            <w:right w:val="none" w:sz="0" w:space="0" w:color="auto"/>
          </w:divBdr>
        </w:div>
      </w:divsChild>
    </w:div>
    <w:div w:id="869873366">
      <w:bodyDiv w:val="1"/>
      <w:marLeft w:val="0"/>
      <w:marRight w:val="0"/>
      <w:marTop w:val="0"/>
      <w:marBottom w:val="0"/>
      <w:divBdr>
        <w:top w:val="none" w:sz="0" w:space="0" w:color="auto"/>
        <w:left w:val="none" w:sz="0" w:space="0" w:color="auto"/>
        <w:bottom w:val="none" w:sz="0" w:space="0" w:color="auto"/>
        <w:right w:val="none" w:sz="0" w:space="0" w:color="auto"/>
      </w:divBdr>
    </w:div>
    <w:div w:id="891842503">
      <w:bodyDiv w:val="1"/>
      <w:marLeft w:val="0"/>
      <w:marRight w:val="0"/>
      <w:marTop w:val="0"/>
      <w:marBottom w:val="0"/>
      <w:divBdr>
        <w:top w:val="none" w:sz="0" w:space="0" w:color="auto"/>
        <w:left w:val="none" w:sz="0" w:space="0" w:color="auto"/>
        <w:bottom w:val="none" w:sz="0" w:space="0" w:color="auto"/>
        <w:right w:val="none" w:sz="0" w:space="0" w:color="auto"/>
      </w:divBdr>
    </w:div>
    <w:div w:id="893389922">
      <w:bodyDiv w:val="1"/>
      <w:marLeft w:val="0"/>
      <w:marRight w:val="0"/>
      <w:marTop w:val="0"/>
      <w:marBottom w:val="0"/>
      <w:divBdr>
        <w:top w:val="none" w:sz="0" w:space="0" w:color="auto"/>
        <w:left w:val="none" w:sz="0" w:space="0" w:color="auto"/>
        <w:bottom w:val="none" w:sz="0" w:space="0" w:color="auto"/>
        <w:right w:val="none" w:sz="0" w:space="0" w:color="auto"/>
      </w:divBdr>
      <w:divsChild>
        <w:div w:id="981271260">
          <w:marLeft w:val="0"/>
          <w:marRight w:val="0"/>
          <w:marTop w:val="0"/>
          <w:marBottom w:val="0"/>
          <w:divBdr>
            <w:top w:val="none" w:sz="0" w:space="0" w:color="auto"/>
            <w:left w:val="none" w:sz="0" w:space="0" w:color="auto"/>
            <w:bottom w:val="none" w:sz="0" w:space="0" w:color="auto"/>
            <w:right w:val="none" w:sz="0" w:space="0" w:color="auto"/>
          </w:divBdr>
        </w:div>
      </w:divsChild>
    </w:div>
    <w:div w:id="905335633">
      <w:bodyDiv w:val="1"/>
      <w:marLeft w:val="0"/>
      <w:marRight w:val="0"/>
      <w:marTop w:val="0"/>
      <w:marBottom w:val="0"/>
      <w:divBdr>
        <w:top w:val="none" w:sz="0" w:space="0" w:color="auto"/>
        <w:left w:val="none" w:sz="0" w:space="0" w:color="auto"/>
        <w:bottom w:val="none" w:sz="0" w:space="0" w:color="auto"/>
        <w:right w:val="none" w:sz="0" w:space="0" w:color="auto"/>
      </w:divBdr>
    </w:div>
    <w:div w:id="926501683">
      <w:bodyDiv w:val="1"/>
      <w:marLeft w:val="0"/>
      <w:marRight w:val="0"/>
      <w:marTop w:val="0"/>
      <w:marBottom w:val="0"/>
      <w:divBdr>
        <w:top w:val="none" w:sz="0" w:space="0" w:color="auto"/>
        <w:left w:val="none" w:sz="0" w:space="0" w:color="auto"/>
        <w:bottom w:val="none" w:sz="0" w:space="0" w:color="auto"/>
        <w:right w:val="none" w:sz="0" w:space="0" w:color="auto"/>
      </w:divBdr>
    </w:div>
    <w:div w:id="936016621">
      <w:bodyDiv w:val="1"/>
      <w:marLeft w:val="0"/>
      <w:marRight w:val="0"/>
      <w:marTop w:val="0"/>
      <w:marBottom w:val="0"/>
      <w:divBdr>
        <w:top w:val="none" w:sz="0" w:space="0" w:color="auto"/>
        <w:left w:val="none" w:sz="0" w:space="0" w:color="auto"/>
        <w:bottom w:val="none" w:sz="0" w:space="0" w:color="auto"/>
        <w:right w:val="none" w:sz="0" w:space="0" w:color="auto"/>
      </w:divBdr>
    </w:div>
    <w:div w:id="937450562">
      <w:bodyDiv w:val="1"/>
      <w:marLeft w:val="0"/>
      <w:marRight w:val="0"/>
      <w:marTop w:val="0"/>
      <w:marBottom w:val="0"/>
      <w:divBdr>
        <w:top w:val="none" w:sz="0" w:space="0" w:color="auto"/>
        <w:left w:val="none" w:sz="0" w:space="0" w:color="auto"/>
        <w:bottom w:val="none" w:sz="0" w:space="0" w:color="auto"/>
        <w:right w:val="none" w:sz="0" w:space="0" w:color="auto"/>
      </w:divBdr>
    </w:div>
    <w:div w:id="939340893">
      <w:bodyDiv w:val="1"/>
      <w:marLeft w:val="0"/>
      <w:marRight w:val="0"/>
      <w:marTop w:val="0"/>
      <w:marBottom w:val="0"/>
      <w:divBdr>
        <w:top w:val="none" w:sz="0" w:space="0" w:color="auto"/>
        <w:left w:val="none" w:sz="0" w:space="0" w:color="auto"/>
        <w:bottom w:val="none" w:sz="0" w:space="0" w:color="auto"/>
        <w:right w:val="none" w:sz="0" w:space="0" w:color="auto"/>
      </w:divBdr>
    </w:div>
    <w:div w:id="945844225">
      <w:bodyDiv w:val="1"/>
      <w:marLeft w:val="0"/>
      <w:marRight w:val="0"/>
      <w:marTop w:val="0"/>
      <w:marBottom w:val="0"/>
      <w:divBdr>
        <w:top w:val="none" w:sz="0" w:space="0" w:color="auto"/>
        <w:left w:val="none" w:sz="0" w:space="0" w:color="auto"/>
        <w:bottom w:val="none" w:sz="0" w:space="0" w:color="auto"/>
        <w:right w:val="none" w:sz="0" w:space="0" w:color="auto"/>
      </w:divBdr>
    </w:div>
    <w:div w:id="952515662">
      <w:bodyDiv w:val="1"/>
      <w:marLeft w:val="0"/>
      <w:marRight w:val="0"/>
      <w:marTop w:val="0"/>
      <w:marBottom w:val="0"/>
      <w:divBdr>
        <w:top w:val="none" w:sz="0" w:space="0" w:color="auto"/>
        <w:left w:val="none" w:sz="0" w:space="0" w:color="auto"/>
        <w:bottom w:val="none" w:sz="0" w:space="0" w:color="auto"/>
        <w:right w:val="none" w:sz="0" w:space="0" w:color="auto"/>
      </w:divBdr>
      <w:divsChild>
        <w:div w:id="1427577449">
          <w:marLeft w:val="0"/>
          <w:marRight w:val="0"/>
          <w:marTop w:val="0"/>
          <w:marBottom w:val="0"/>
          <w:divBdr>
            <w:top w:val="none" w:sz="0" w:space="0" w:color="auto"/>
            <w:left w:val="none" w:sz="0" w:space="0" w:color="auto"/>
            <w:bottom w:val="none" w:sz="0" w:space="0" w:color="auto"/>
            <w:right w:val="none" w:sz="0" w:space="0" w:color="auto"/>
          </w:divBdr>
        </w:div>
      </w:divsChild>
    </w:div>
    <w:div w:id="961426199">
      <w:bodyDiv w:val="1"/>
      <w:marLeft w:val="0"/>
      <w:marRight w:val="0"/>
      <w:marTop w:val="0"/>
      <w:marBottom w:val="0"/>
      <w:divBdr>
        <w:top w:val="none" w:sz="0" w:space="0" w:color="auto"/>
        <w:left w:val="none" w:sz="0" w:space="0" w:color="auto"/>
        <w:bottom w:val="none" w:sz="0" w:space="0" w:color="auto"/>
        <w:right w:val="none" w:sz="0" w:space="0" w:color="auto"/>
      </w:divBdr>
      <w:divsChild>
        <w:div w:id="150368102">
          <w:marLeft w:val="0"/>
          <w:marRight w:val="0"/>
          <w:marTop w:val="0"/>
          <w:marBottom w:val="0"/>
          <w:divBdr>
            <w:top w:val="none" w:sz="0" w:space="0" w:color="auto"/>
            <w:left w:val="none" w:sz="0" w:space="0" w:color="auto"/>
            <w:bottom w:val="none" w:sz="0" w:space="0" w:color="auto"/>
            <w:right w:val="none" w:sz="0" w:space="0" w:color="auto"/>
          </w:divBdr>
        </w:div>
      </w:divsChild>
    </w:div>
    <w:div w:id="964313325">
      <w:bodyDiv w:val="1"/>
      <w:marLeft w:val="0"/>
      <w:marRight w:val="0"/>
      <w:marTop w:val="0"/>
      <w:marBottom w:val="0"/>
      <w:divBdr>
        <w:top w:val="none" w:sz="0" w:space="0" w:color="auto"/>
        <w:left w:val="none" w:sz="0" w:space="0" w:color="auto"/>
        <w:bottom w:val="none" w:sz="0" w:space="0" w:color="auto"/>
        <w:right w:val="none" w:sz="0" w:space="0" w:color="auto"/>
      </w:divBdr>
      <w:divsChild>
        <w:div w:id="1221286703">
          <w:marLeft w:val="0"/>
          <w:marRight w:val="0"/>
          <w:marTop w:val="0"/>
          <w:marBottom w:val="0"/>
          <w:divBdr>
            <w:top w:val="none" w:sz="0" w:space="0" w:color="auto"/>
            <w:left w:val="none" w:sz="0" w:space="0" w:color="auto"/>
            <w:bottom w:val="none" w:sz="0" w:space="0" w:color="auto"/>
            <w:right w:val="none" w:sz="0" w:space="0" w:color="auto"/>
          </w:divBdr>
        </w:div>
      </w:divsChild>
    </w:div>
    <w:div w:id="992027690">
      <w:bodyDiv w:val="1"/>
      <w:marLeft w:val="0"/>
      <w:marRight w:val="0"/>
      <w:marTop w:val="0"/>
      <w:marBottom w:val="0"/>
      <w:divBdr>
        <w:top w:val="none" w:sz="0" w:space="0" w:color="auto"/>
        <w:left w:val="none" w:sz="0" w:space="0" w:color="auto"/>
        <w:bottom w:val="none" w:sz="0" w:space="0" w:color="auto"/>
        <w:right w:val="none" w:sz="0" w:space="0" w:color="auto"/>
      </w:divBdr>
      <w:divsChild>
        <w:div w:id="1703045856">
          <w:marLeft w:val="0"/>
          <w:marRight w:val="0"/>
          <w:marTop w:val="0"/>
          <w:marBottom w:val="0"/>
          <w:divBdr>
            <w:top w:val="none" w:sz="0" w:space="0" w:color="auto"/>
            <w:left w:val="none" w:sz="0" w:space="0" w:color="auto"/>
            <w:bottom w:val="none" w:sz="0" w:space="0" w:color="auto"/>
            <w:right w:val="none" w:sz="0" w:space="0" w:color="auto"/>
          </w:divBdr>
        </w:div>
      </w:divsChild>
    </w:div>
    <w:div w:id="999232594">
      <w:bodyDiv w:val="1"/>
      <w:marLeft w:val="0"/>
      <w:marRight w:val="0"/>
      <w:marTop w:val="0"/>
      <w:marBottom w:val="0"/>
      <w:divBdr>
        <w:top w:val="none" w:sz="0" w:space="0" w:color="auto"/>
        <w:left w:val="none" w:sz="0" w:space="0" w:color="auto"/>
        <w:bottom w:val="none" w:sz="0" w:space="0" w:color="auto"/>
        <w:right w:val="none" w:sz="0" w:space="0" w:color="auto"/>
      </w:divBdr>
    </w:div>
    <w:div w:id="1021006805">
      <w:bodyDiv w:val="1"/>
      <w:marLeft w:val="0"/>
      <w:marRight w:val="0"/>
      <w:marTop w:val="0"/>
      <w:marBottom w:val="0"/>
      <w:divBdr>
        <w:top w:val="none" w:sz="0" w:space="0" w:color="auto"/>
        <w:left w:val="none" w:sz="0" w:space="0" w:color="auto"/>
        <w:bottom w:val="none" w:sz="0" w:space="0" w:color="auto"/>
        <w:right w:val="none" w:sz="0" w:space="0" w:color="auto"/>
      </w:divBdr>
    </w:div>
    <w:div w:id="1022559805">
      <w:bodyDiv w:val="1"/>
      <w:marLeft w:val="0"/>
      <w:marRight w:val="0"/>
      <w:marTop w:val="0"/>
      <w:marBottom w:val="0"/>
      <w:divBdr>
        <w:top w:val="none" w:sz="0" w:space="0" w:color="auto"/>
        <w:left w:val="none" w:sz="0" w:space="0" w:color="auto"/>
        <w:bottom w:val="none" w:sz="0" w:space="0" w:color="auto"/>
        <w:right w:val="none" w:sz="0" w:space="0" w:color="auto"/>
      </w:divBdr>
    </w:div>
    <w:div w:id="1024944571">
      <w:bodyDiv w:val="1"/>
      <w:marLeft w:val="0"/>
      <w:marRight w:val="0"/>
      <w:marTop w:val="0"/>
      <w:marBottom w:val="0"/>
      <w:divBdr>
        <w:top w:val="none" w:sz="0" w:space="0" w:color="auto"/>
        <w:left w:val="none" w:sz="0" w:space="0" w:color="auto"/>
        <w:bottom w:val="none" w:sz="0" w:space="0" w:color="auto"/>
        <w:right w:val="none" w:sz="0" w:space="0" w:color="auto"/>
      </w:divBdr>
    </w:div>
    <w:div w:id="1026715555">
      <w:bodyDiv w:val="1"/>
      <w:marLeft w:val="0"/>
      <w:marRight w:val="0"/>
      <w:marTop w:val="0"/>
      <w:marBottom w:val="0"/>
      <w:divBdr>
        <w:top w:val="none" w:sz="0" w:space="0" w:color="auto"/>
        <w:left w:val="none" w:sz="0" w:space="0" w:color="auto"/>
        <w:bottom w:val="none" w:sz="0" w:space="0" w:color="auto"/>
        <w:right w:val="none" w:sz="0" w:space="0" w:color="auto"/>
      </w:divBdr>
      <w:divsChild>
        <w:div w:id="2107725455">
          <w:marLeft w:val="0"/>
          <w:marRight w:val="0"/>
          <w:marTop w:val="0"/>
          <w:marBottom w:val="0"/>
          <w:divBdr>
            <w:top w:val="none" w:sz="0" w:space="0" w:color="auto"/>
            <w:left w:val="none" w:sz="0" w:space="0" w:color="auto"/>
            <w:bottom w:val="none" w:sz="0" w:space="0" w:color="auto"/>
            <w:right w:val="none" w:sz="0" w:space="0" w:color="auto"/>
          </w:divBdr>
        </w:div>
      </w:divsChild>
    </w:div>
    <w:div w:id="1029988276">
      <w:bodyDiv w:val="1"/>
      <w:marLeft w:val="0"/>
      <w:marRight w:val="0"/>
      <w:marTop w:val="0"/>
      <w:marBottom w:val="0"/>
      <w:divBdr>
        <w:top w:val="none" w:sz="0" w:space="0" w:color="auto"/>
        <w:left w:val="none" w:sz="0" w:space="0" w:color="auto"/>
        <w:bottom w:val="none" w:sz="0" w:space="0" w:color="auto"/>
        <w:right w:val="none" w:sz="0" w:space="0" w:color="auto"/>
      </w:divBdr>
      <w:divsChild>
        <w:div w:id="1569070210">
          <w:marLeft w:val="0"/>
          <w:marRight w:val="0"/>
          <w:marTop w:val="0"/>
          <w:marBottom w:val="0"/>
          <w:divBdr>
            <w:top w:val="none" w:sz="0" w:space="0" w:color="auto"/>
            <w:left w:val="none" w:sz="0" w:space="0" w:color="auto"/>
            <w:bottom w:val="none" w:sz="0" w:space="0" w:color="auto"/>
            <w:right w:val="none" w:sz="0" w:space="0" w:color="auto"/>
          </w:divBdr>
        </w:div>
      </w:divsChild>
    </w:div>
    <w:div w:id="1044210099">
      <w:bodyDiv w:val="1"/>
      <w:marLeft w:val="0"/>
      <w:marRight w:val="0"/>
      <w:marTop w:val="0"/>
      <w:marBottom w:val="0"/>
      <w:divBdr>
        <w:top w:val="none" w:sz="0" w:space="0" w:color="auto"/>
        <w:left w:val="none" w:sz="0" w:space="0" w:color="auto"/>
        <w:bottom w:val="none" w:sz="0" w:space="0" w:color="auto"/>
        <w:right w:val="none" w:sz="0" w:space="0" w:color="auto"/>
      </w:divBdr>
    </w:div>
    <w:div w:id="1048838765">
      <w:bodyDiv w:val="1"/>
      <w:marLeft w:val="0"/>
      <w:marRight w:val="0"/>
      <w:marTop w:val="0"/>
      <w:marBottom w:val="0"/>
      <w:divBdr>
        <w:top w:val="none" w:sz="0" w:space="0" w:color="auto"/>
        <w:left w:val="none" w:sz="0" w:space="0" w:color="auto"/>
        <w:bottom w:val="none" w:sz="0" w:space="0" w:color="auto"/>
        <w:right w:val="none" w:sz="0" w:space="0" w:color="auto"/>
      </w:divBdr>
    </w:div>
    <w:div w:id="1054811920">
      <w:bodyDiv w:val="1"/>
      <w:marLeft w:val="0"/>
      <w:marRight w:val="0"/>
      <w:marTop w:val="0"/>
      <w:marBottom w:val="0"/>
      <w:divBdr>
        <w:top w:val="none" w:sz="0" w:space="0" w:color="auto"/>
        <w:left w:val="none" w:sz="0" w:space="0" w:color="auto"/>
        <w:bottom w:val="none" w:sz="0" w:space="0" w:color="auto"/>
        <w:right w:val="none" w:sz="0" w:space="0" w:color="auto"/>
      </w:divBdr>
      <w:divsChild>
        <w:div w:id="346442709">
          <w:marLeft w:val="0"/>
          <w:marRight w:val="0"/>
          <w:marTop w:val="0"/>
          <w:marBottom w:val="0"/>
          <w:divBdr>
            <w:top w:val="none" w:sz="0" w:space="0" w:color="auto"/>
            <w:left w:val="none" w:sz="0" w:space="0" w:color="auto"/>
            <w:bottom w:val="none" w:sz="0" w:space="0" w:color="auto"/>
            <w:right w:val="none" w:sz="0" w:space="0" w:color="auto"/>
          </w:divBdr>
        </w:div>
      </w:divsChild>
    </w:div>
    <w:div w:id="1082411705">
      <w:bodyDiv w:val="1"/>
      <w:marLeft w:val="0"/>
      <w:marRight w:val="0"/>
      <w:marTop w:val="0"/>
      <w:marBottom w:val="0"/>
      <w:divBdr>
        <w:top w:val="none" w:sz="0" w:space="0" w:color="auto"/>
        <w:left w:val="none" w:sz="0" w:space="0" w:color="auto"/>
        <w:bottom w:val="none" w:sz="0" w:space="0" w:color="auto"/>
        <w:right w:val="none" w:sz="0" w:space="0" w:color="auto"/>
      </w:divBdr>
      <w:divsChild>
        <w:div w:id="1942491839">
          <w:marLeft w:val="0"/>
          <w:marRight w:val="0"/>
          <w:marTop w:val="0"/>
          <w:marBottom w:val="0"/>
          <w:divBdr>
            <w:top w:val="none" w:sz="0" w:space="0" w:color="auto"/>
            <w:left w:val="none" w:sz="0" w:space="0" w:color="auto"/>
            <w:bottom w:val="none" w:sz="0" w:space="0" w:color="auto"/>
            <w:right w:val="none" w:sz="0" w:space="0" w:color="auto"/>
          </w:divBdr>
        </w:div>
      </w:divsChild>
    </w:div>
    <w:div w:id="1091513243">
      <w:bodyDiv w:val="1"/>
      <w:marLeft w:val="0"/>
      <w:marRight w:val="0"/>
      <w:marTop w:val="0"/>
      <w:marBottom w:val="0"/>
      <w:divBdr>
        <w:top w:val="none" w:sz="0" w:space="0" w:color="auto"/>
        <w:left w:val="none" w:sz="0" w:space="0" w:color="auto"/>
        <w:bottom w:val="none" w:sz="0" w:space="0" w:color="auto"/>
        <w:right w:val="none" w:sz="0" w:space="0" w:color="auto"/>
      </w:divBdr>
    </w:div>
    <w:div w:id="1094983179">
      <w:bodyDiv w:val="1"/>
      <w:marLeft w:val="0"/>
      <w:marRight w:val="0"/>
      <w:marTop w:val="0"/>
      <w:marBottom w:val="0"/>
      <w:divBdr>
        <w:top w:val="none" w:sz="0" w:space="0" w:color="auto"/>
        <w:left w:val="none" w:sz="0" w:space="0" w:color="auto"/>
        <w:bottom w:val="none" w:sz="0" w:space="0" w:color="auto"/>
        <w:right w:val="none" w:sz="0" w:space="0" w:color="auto"/>
      </w:divBdr>
      <w:divsChild>
        <w:div w:id="1663393203">
          <w:marLeft w:val="0"/>
          <w:marRight w:val="0"/>
          <w:marTop w:val="0"/>
          <w:marBottom w:val="0"/>
          <w:divBdr>
            <w:top w:val="none" w:sz="0" w:space="0" w:color="auto"/>
            <w:left w:val="none" w:sz="0" w:space="0" w:color="auto"/>
            <w:bottom w:val="none" w:sz="0" w:space="0" w:color="auto"/>
            <w:right w:val="none" w:sz="0" w:space="0" w:color="auto"/>
          </w:divBdr>
        </w:div>
      </w:divsChild>
    </w:div>
    <w:div w:id="1105035030">
      <w:bodyDiv w:val="1"/>
      <w:marLeft w:val="0"/>
      <w:marRight w:val="0"/>
      <w:marTop w:val="0"/>
      <w:marBottom w:val="0"/>
      <w:divBdr>
        <w:top w:val="none" w:sz="0" w:space="0" w:color="auto"/>
        <w:left w:val="none" w:sz="0" w:space="0" w:color="auto"/>
        <w:bottom w:val="none" w:sz="0" w:space="0" w:color="auto"/>
        <w:right w:val="none" w:sz="0" w:space="0" w:color="auto"/>
      </w:divBdr>
      <w:divsChild>
        <w:div w:id="926311126">
          <w:marLeft w:val="0"/>
          <w:marRight w:val="0"/>
          <w:marTop w:val="0"/>
          <w:marBottom w:val="0"/>
          <w:divBdr>
            <w:top w:val="none" w:sz="0" w:space="0" w:color="auto"/>
            <w:left w:val="none" w:sz="0" w:space="0" w:color="auto"/>
            <w:bottom w:val="none" w:sz="0" w:space="0" w:color="auto"/>
            <w:right w:val="none" w:sz="0" w:space="0" w:color="auto"/>
          </w:divBdr>
        </w:div>
      </w:divsChild>
    </w:div>
    <w:div w:id="1105618364">
      <w:bodyDiv w:val="1"/>
      <w:marLeft w:val="0"/>
      <w:marRight w:val="0"/>
      <w:marTop w:val="0"/>
      <w:marBottom w:val="0"/>
      <w:divBdr>
        <w:top w:val="none" w:sz="0" w:space="0" w:color="auto"/>
        <w:left w:val="none" w:sz="0" w:space="0" w:color="auto"/>
        <w:bottom w:val="none" w:sz="0" w:space="0" w:color="auto"/>
        <w:right w:val="none" w:sz="0" w:space="0" w:color="auto"/>
      </w:divBdr>
      <w:divsChild>
        <w:div w:id="451629273">
          <w:marLeft w:val="0"/>
          <w:marRight w:val="0"/>
          <w:marTop w:val="0"/>
          <w:marBottom w:val="0"/>
          <w:divBdr>
            <w:top w:val="none" w:sz="0" w:space="0" w:color="auto"/>
            <w:left w:val="none" w:sz="0" w:space="0" w:color="auto"/>
            <w:bottom w:val="none" w:sz="0" w:space="0" w:color="auto"/>
            <w:right w:val="none" w:sz="0" w:space="0" w:color="auto"/>
          </w:divBdr>
        </w:div>
      </w:divsChild>
    </w:div>
    <w:div w:id="1112894356">
      <w:bodyDiv w:val="1"/>
      <w:marLeft w:val="0"/>
      <w:marRight w:val="0"/>
      <w:marTop w:val="0"/>
      <w:marBottom w:val="0"/>
      <w:divBdr>
        <w:top w:val="none" w:sz="0" w:space="0" w:color="auto"/>
        <w:left w:val="none" w:sz="0" w:space="0" w:color="auto"/>
        <w:bottom w:val="none" w:sz="0" w:space="0" w:color="auto"/>
        <w:right w:val="none" w:sz="0" w:space="0" w:color="auto"/>
      </w:divBdr>
    </w:div>
    <w:div w:id="1124151841">
      <w:bodyDiv w:val="1"/>
      <w:marLeft w:val="0"/>
      <w:marRight w:val="0"/>
      <w:marTop w:val="0"/>
      <w:marBottom w:val="0"/>
      <w:divBdr>
        <w:top w:val="none" w:sz="0" w:space="0" w:color="auto"/>
        <w:left w:val="none" w:sz="0" w:space="0" w:color="auto"/>
        <w:bottom w:val="none" w:sz="0" w:space="0" w:color="auto"/>
        <w:right w:val="none" w:sz="0" w:space="0" w:color="auto"/>
      </w:divBdr>
      <w:divsChild>
        <w:div w:id="595552922">
          <w:marLeft w:val="0"/>
          <w:marRight w:val="0"/>
          <w:marTop w:val="0"/>
          <w:marBottom w:val="0"/>
          <w:divBdr>
            <w:top w:val="none" w:sz="0" w:space="0" w:color="auto"/>
            <w:left w:val="none" w:sz="0" w:space="0" w:color="auto"/>
            <w:bottom w:val="none" w:sz="0" w:space="0" w:color="auto"/>
            <w:right w:val="none" w:sz="0" w:space="0" w:color="auto"/>
          </w:divBdr>
        </w:div>
      </w:divsChild>
    </w:div>
    <w:div w:id="1124540743">
      <w:bodyDiv w:val="1"/>
      <w:marLeft w:val="0"/>
      <w:marRight w:val="0"/>
      <w:marTop w:val="0"/>
      <w:marBottom w:val="0"/>
      <w:divBdr>
        <w:top w:val="none" w:sz="0" w:space="0" w:color="auto"/>
        <w:left w:val="none" w:sz="0" w:space="0" w:color="auto"/>
        <w:bottom w:val="none" w:sz="0" w:space="0" w:color="auto"/>
        <w:right w:val="none" w:sz="0" w:space="0" w:color="auto"/>
      </w:divBdr>
      <w:divsChild>
        <w:div w:id="1856113550">
          <w:marLeft w:val="0"/>
          <w:marRight w:val="0"/>
          <w:marTop w:val="0"/>
          <w:marBottom w:val="0"/>
          <w:divBdr>
            <w:top w:val="none" w:sz="0" w:space="0" w:color="auto"/>
            <w:left w:val="none" w:sz="0" w:space="0" w:color="auto"/>
            <w:bottom w:val="none" w:sz="0" w:space="0" w:color="auto"/>
            <w:right w:val="none" w:sz="0" w:space="0" w:color="auto"/>
          </w:divBdr>
        </w:div>
      </w:divsChild>
    </w:div>
    <w:div w:id="1137258293">
      <w:bodyDiv w:val="1"/>
      <w:marLeft w:val="0"/>
      <w:marRight w:val="0"/>
      <w:marTop w:val="0"/>
      <w:marBottom w:val="0"/>
      <w:divBdr>
        <w:top w:val="none" w:sz="0" w:space="0" w:color="auto"/>
        <w:left w:val="none" w:sz="0" w:space="0" w:color="auto"/>
        <w:bottom w:val="none" w:sz="0" w:space="0" w:color="auto"/>
        <w:right w:val="none" w:sz="0" w:space="0" w:color="auto"/>
      </w:divBdr>
    </w:div>
    <w:div w:id="1149900223">
      <w:bodyDiv w:val="1"/>
      <w:marLeft w:val="0"/>
      <w:marRight w:val="0"/>
      <w:marTop w:val="0"/>
      <w:marBottom w:val="0"/>
      <w:divBdr>
        <w:top w:val="none" w:sz="0" w:space="0" w:color="auto"/>
        <w:left w:val="none" w:sz="0" w:space="0" w:color="auto"/>
        <w:bottom w:val="none" w:sz="0" w:space="0" w:color="auto"/>
        <w:right w:val="none" w:sz="0" w:space="0" w:color="auto"/>
      </w:divBdr>
      <w:divsChild>
        <w:div w:id="1421104142">
          <w:marLeft w:val="0"/>
          <w:marRight w:val="0"/>
          <w:marTop w:val="0"/>
          <w:marBottom w:val="0"/>
          <w:divBdr>
            <w:top w:val="none" w:sz="0" w:space="0" w:color="auto"/>
            <w:left w:val="none" w:sz="0" w:space="0" w:color="auto"/>
            <w:bottom w:val="none" w:sz="0" w:space="0" w:color="auto"/>
            <w:right w:val="none" w:sz="0" w:space="0" w:color="auto"/>
          </w:divBdr>
        </w:div>
      </w:divsChild>
    </w:div>
    <w:div w:id="1165322606">
      <w:bodyDiv w:val="1"/>
      <w:marLeft w:val="0"/>
      <w:marRight w:val="0"/>
      <w:marTop w:val="0"/>
      <w:marBottom w:val="0"/>
      <w:divBdr>
        <w:top w:val="none" w:sz="0" w:space="0" w:color="auto"/>
        <w:left w:val="none" w:sz="0" w:space="0" w:color="auto"/>
        <w:bottom w:val="none" w:sz="0" w:space="0" w:color="auto"/>
        <w:right w:val="none" w:sz="0" w:space="0" w:color="auto"/>
      </w:divBdr>
    </w:div>
    <w:div w:id="1166894543">
      <w:bodyDiv w:val="1"/>
      <w:marLeft w:val="0"/>
      <w:marRight w:val="0"/>
      <w:marTop w:val="0"/>
      <w:marBottom w:val="0"/>
      <w:divBdr>
        <w:top w:val="none" w:sz="0" w:space="0" w:color="auto"/>
        <w:left w:val="none" w:sz="0" w:space="0" w:color="auto"/>
        <w:bottom w:val="none" w:sz="0" w:space="0" w:color="auto"/>
        <w:right w:val="none" w:sz="0" w:space="0" w:color="auto"/>
      </w:divBdr>
    </w:div>
    <w:div w:id="1169173987">
      <w:bodyDiv w:val="1"/>
      <w:marLeft w:val="0"/>
      <w:marRight w:val="0"/>
      <w:marTop w:val="0"/>
      <w:marBottom w:val="0"/>
      <w:divBdr>
        <w:top w:val="none" w:sz="0" w:space="0" w:color="auto"/>
        <w:left w:val="none" w:sz="0" w:space="0" w:color="auto"/>
        <w:bottom w:val="none" w:sz="0" w:space="0" w:color="auto"/>
        <w:right w:val="none" w:sz="0" w:space="0" w:color="auto"/>
      </w:divBdr>
    </w:div>
    <w:div w:id="1173763858">
      <w:bodyDiv w:val="1"/>
      <w:marLeft w:val="0"/>
      <w:marRight w:val="0"/>
      <w:marTop w:val="0"/>
      <w:marBottom w:val="0"/>
      <w:divBdr>
        <w:top w:val="none" w:sz="0" w:space="0" w:color="auto"/>
        <w:left w:val="none" w:sz="0" w:space="0" w:color="auto"/>
        <w:bottom w:val="none" w:sz="0" w:space="0" w:color="auto"/>
        <w:right w:val="none" w:sz="0" w:space="0" w:color="auto"/>
      </w:divBdr>
    </w:div>
    <w:div w:id="1182939489">
      <w:bodyDiv w:val="1"/>
      <w:marLeft w:val="0"/>
      <w:marRight w:val="0"/>
      <w:marTop w:val="0"/>
      <w:marBottom w:val="0"/>
      <w:divBdr>
        <w:top w:val="none" w:sz="0" w:space="0" w:color="auto"/>
        <w:left w:val="none" w:sz="0" w:space="0" w:color="auto"/>
        <w:bottom w:val="none" w:sz="0" w:space="0" w:color="auto"/>
        <w:right w:val="none" w:sz="0" w:space="0" w:color="auto"/>
      </w:divBdr>
    </w:div>
    <w:div w:id="1190681893">
      <w:bodyDiv w:val="1"/>
      <w:marLeft w:val="0"/>
      <w:marRight w:val="0"/>
      <w:marTop w:val="0"/>
      <w:marBottom w:val="0"/>
      <w:divBdr>
        <w:top w:val="none" w:sz="0" w:space="0" w:color="auto"/>
        <w:left w:val="none" w:sz="0" w:space="0" w:color="auto"/>
        <w:bottom w:val="none" w:sz="0" w:space="0" w:color="auto"/>
        <w:right w:val="none" w:sz="0" w:space="0" w:color="auto"/>
      </w:divBdr>
    </w:div>
    <w:div w:id="1196969944">
      <w:bodyDiv w:val="1"/>
      <w:marLeft w:val="0"/>
      <w:marRight w:val="0"/>
      <w:marTop w:val="0"/>
      <w:marBottom w:val="0"/>
      <w:divBdr>
        <w:top w:val="none" w:sz="0" w:space="0" w:color="auto"/>
        <w:left w:val="none" w:sz="0" w:space="0" w:color="auto"/>
        <w:bottom w:val="none" w:sz="0" w:space="0" w:color="auto"/>
        <w:right w:val="none" w:sz="0" w:space="0" w:color="auto"/>
      </w:divBdr>
    </w:div>
    <w:div w:id="1204755468">
      <w:bodyDiv w:val="1"/>
      <w:marLeft w:val="0"/>
      <w:marRight w:val="0"/>
      <w:marTop w:val="0"/>
      <w:marBottom w:val="0"/>
      <w:divBdr>
        <w:top w:val="none" w:sz="0" w:space="0" w:color="auto"/>
        <w:left w:val="none" w:sz="0" w:space="0" w:color="auto"/>
        <w:bottom w:val="none" w:sz="0" w:space="0" w:color="auto"/>
        <w:right w:val="none" w:sz="0" w:space="0" w:color="auto"/>
      </w:divBdr>
    </w:div>
    <w:div w:id="1210847483">
      <w:bodyDiv w:val="1"/>
      <w:marLeft w:val="0"/>
      <w:marRight w:val="0"/>
      <w:marTop w:val="0"/>
      <w:marBottom w:val="0"/>
      <w:divBdr>
        <w:top w:val="none" w:sz="0" w:space="0" w:color="auto"/>
        <w:left w:val="none" w:sz="0" w:space="0" w:color="auto"/>
        <w:bottom w:val="none" w:sz="0" w:space="0" w:color="auto"/>
        <w:right w:val="none" w:sz="0" w:space="0" w:color="auto"/>
      </w:divBdr>
    </w:div>
    <w:div w:id="1212961422">
      <w:bodyDiv w:val="1"/>
      <w:marLeft w:val="0"/>
      <w:marRight w:val="0"/>
      <w:marTop w:val="0"/>
      <w:marBottom w:val="0"/>
      <w:divBdr>
        <w:top w:val="none" w:sz="0" w:space="0" w:color="auto"/>
        <w:left w:val="none" w:sz="0" w:space="0" w:color="auto"/>
        <w:bottom w:val="none" w:sz="0" w:space="0" w:color="auto"/>
        <w:right w:val="none" w:sz="0" w:space="0" w:color="auto"/>
      </w:divBdr>
      <w:divsChild>
        <w:div w:id="1895123298">
          <w:marLeft w:val="0"/>
          <w:marRight w:val="0"/>
          <w:marTop w:val="0"/>
          <w:marBottom w:val="0"/>
          <w:divBdr>
            <w:top w:val="none" w:sz="0" w:space="0" w:color="auto"/>
            <w:left w:val="none" w:sz="0" w:space="0" w:color="auto"/>
            <w:bottom w:val="none" w:sz="0" w:space="0" w:color="auto"/>
            <w:right w:val="none" w:sz="0" w:space="0" w:color="auto"/>
          </w:divBdr>
        </w:div>
      </w:divsChild>
    </w:div>
    <w:div w:id="1220751989">
      <w:bodyDiv w:val="1"/>
      <w:marLeft w:val="0"/>
      <w:marRight w:val="0"/>
      <w:marTop w:val="0"/>
      <w:marBottom w:val="0"/>
      <w:divBdr>
        <w:top w:val="none" w:sz="0" w:space="0" w:color="auto"/>
        <w:left w:val="none" w:sz="0" w:space="0" w:color="auto"/>
        <w:bottom w:val="none" w:sz="0" w:space="0" w:color="auto"/>
        <w:right w:val="none" w:sz="0" w:space="0" w:color="auto"/>
      </w:divBdr>
    </w:div>
    <w:div w:id="1231967718">
      <w:bodyDiv w:val="1"/>
      <w:marLeft w:val="0"/>
      <w:marRight w:val="0"/>
      <w:marTop w:val="0"/>
      <w:marBottom w:val="0"/>
      <w:divBdr>
        <w:top w:val="none" w:sz="0" w:space="0" w:color="auto"/>
        <w:left w:val="none" w:sz="0" w:space="0" w:color="auto"/>
        <w:bottom w:val="none" w:sz="0" w:space="0" w:color="auto"/>
        <w:right w:val="none" w:sz="0" w:space="0" w:color="auto"/>
      </w:divBdr>
    </w:div>
    <w:div w:id="1232042831">
      <w:bodyDiv w:val="1"/>
      <w:marLeft w:val="0"/>
      <w:marRight w:val="0"/>
      <w:marTop w:val="0"/>
      <w:marBottom w:val="0"/>
      <w:divBdr>
        <w:top w:val="none" w:sz="0" w:space="0" w:color="auto"/>
        <w:left w:val="none" w:sz="0" w:space="0" w:color="auto"/>
        <w:bottom w:val="none" w:sz="0" w:space="0" w:color="auto"/>
        <w:right w:val="none" w:sz="0" w:space="0" w:color="auto"/>
      </w:divBdr>
    </w:div>
    <w:div w:id="1237937762">
      <w:bodyDiv w:val="1"/>
      <w:marLeft w:val="0"/>
      <w:marRight w:val="0"/>
      <w:marTop w:val="0"/>
      <w:marBottom w:val="0"/>
      <w:divBdr>
        <w:top w:val="none" w:sz="0" w:space="0" w:color="auto"/>
        <w:left w:val="none" w:sz="0" w:space="0" w:color="auto"/>
        <w:bottom w:val="none" w:sz="0" w:space="0" w:color="auto"/>
        <w:right w:val="none" w:sz="0" w:space="0" w:color="auto"/>
      </w:divBdr>
    </w:div>
    <w:div w:id="1255894513">
      <w:bodyDiv w:val="1"/>
      <w:marLeft w:val="0"/>
      <w:marRight w:val="0"/>
      <w:marTop w:val="0"/>
      <w:marBottom w:val="0"/>
      <w:divBdr>
        <w:top w:val="none" w:sz="0" w:space="0" w:color="auto"/>
        <w:left w:val="none" w:sz="0" w:space="0" w:color="auto"/>
        <w:bottom w:val="none" w:sz="0" w:space="0" w:color="auto"/>
        <w:right w:val="none" w:sz="0" w:space="0" w:color="auto"/>
      </w:divBdr>
      <w:divsChild>
        <w:div w:id="732393749">
          <w:marLeft w:val="0"/>
          <w:marRight w:val="0"/>
          <w:marTop w:val="0"/>
          <w:marBottom w:val="0"/>
          <w:divBdr>
            <w:top w:val="none" w:sz="0" w:space="0" w:color="auto"/>
            <w:left w:val="none" w:sz="0" w:space="0" w:color="auto"/>
            <w:bottom w:val="none" w:sz="0" w:space="0" w:color="auto"/>
            <w:right w:val="none" w:sz="0" w:space="0" w:color="auto"/>
          </w:divBdr>
        </w:div>
      </w:divsChild>
    </w:div>
    <w:div w:id="1260405255">
      <w:bodyDiv w:val="1"/>
      <w:marLeft w:val="0"/>
      <w:marRight w:val="0"/>
      <w:marTop w:val="0"/>
      <w:marBottom w:val="0"/>
      <w:divBdr>
        <w:top w:val="none" w:sz="0" w:space="0" w:color="auto"/>
        <w:left w:val="none" w:sz="0" w:space="0" w:color="auto"/>
        <w:bottom w:val="none" w:sz="0" w:space="0" w:color="auto"/>
        <w:right w:val="none" w:sz="0" w:space="0" w:color="auto"/>
      </w:divBdr>
    </w:div>
    <w:div w:id="1268347593">
      <w:bodyDiv w:val="1"/>
      <w:marLeft w:val="0"/>
      <w:marRight w:val="0"/>
      <w:marTop w:val="0"/>
      <w:marBottom w:val="0"/>
      <w:divBdr>
        <w:top w:val="none" w:sz="0" w:space="0" w:color="auto"/>
        <w:left w:val="none" w:sz="0" w:space="0" w:color="auto"/>
        <w:bottom w:val="none" w:sz="0" w:space="0" w:color="auto"/>
        <w:right w:val="none" w:sz="0" w:space="0" w:color="auto"/>
      </w:divBdr>
      <w:divsChild>
        <w:div w:id="1261256200">
          <w:marLeft w:val="0"/>
          <w:marRight w:val="0"/>
          <w:marTop w:val="0"/>
          <w:marBottom w:val="0"/>
          <w:divBdr>
            <w:top w:val="none" w:sz="0" w:space="0" w:color="auto"/>
            <w:left w:val="none" w:sz="0" w:space="0" w:color="auto"/>
            <w:bottom w:val="none" w:sz="0" w:space="0" w:color="auto"/>
            <w:right w:val="none" w:sz="0" w:space="0" w:color="auto"/>
          </w:divBdr>
        </w:div>
      </w:divsChild>
    </w:div>
    <w:div w:id="1269004807">
      <w:bodyDiv w:val="1"/>
      <w:marLeft w:val="0"/>
      <w:marRight w:val="0"/>
      <w:marTop w:val="0"/>
      <w:marBottom w:val="0"/>
      <w:divBdr>
        <w:top w:val="none" w:sz="0" w:space="0" w:color="auto"/>
        <w:left w:val="none" w:sz="0" w:space="0" w:color="auto"/>
        <w:bottom w:val="none" w:sz="0" w:space="0" w:color="auto"/>
        <w:right w:val="none" w:sz="0" w:space="0" w:color="auto"/>
      </w:divBdr>
    </w:div>
    <w:div w:id="1307467798">
      <w:bodyDiv w:val="1"/>
      <w:marLeft w:val="0"/>
      <w:marRight w:val="0"/>
      <w:marTop w:val="0"/>
      <w:marBottom w:val="0"/>
      <w:divBdr>
        <w:top w:val="none" w:sz="0" w:space="0" w:color="auto"/>
        <w:left w:val="none" w:sz="0" w:space="0" w:color="auto"/>
        <w:bottom w:val="none" w:sz="0" w:space="0" w:color="auto"/>
        <w:right w:val="none" w:sz="0" w:space="0" w:color="auto"/>
      </w:divBdr>
    </w:div>
    <w:div w:id="1321928485">
      <w:bodyDiv w:val="1"/>
      <w:marLeft w:val="0"/>
      <w:marRight w:val="0"/>
      <w:marTop w:val="0"/>
      <w:marBottom w:val="0"/>
      <w:divBdr>
        <w:top w:val="none" w:sz="0" w:space="0" w:color="auto"/>
        <w:left w:val="none" w:sz="0" w:space="0" w:color="auto"/>
        <w:bottom w:val="none" w:sz="0" w:space="0" w:color="auto"/>
        <w:right w:val="none" w:sz="0" w:space="0" w:color="auto"/>
      </w:divBdr>
    </w:div>
    <w:div w:id="1337197463">
      <w:bodyDiv w:val="1"/>
      <w:marLeft w:val="0"/>
      <w:marRight w:val="0"/>
      <w:marTop w:val="0"/>
      <w:marBottom w:val="0"/>
      <w:divBdr>
        <w:top w:val="none" w:sz="0" w:space="0" w:color="auto"/>
        <w:left w:val="none" w:sz="0" w:space="0" w:color="auto"/>
        <w:bottom w:val="none" w:sz="0" w:space="0" w:color="auto"/>
        <w:right w:val="none" w:sz="0" w:space="0" w:color="auto"/>
      </w:divBdr>
      <w:divsChild>
        <w:div w:id="605118973">
          <w:marLeft w:val="0"/>
          <w:marRight w:val="0"/>
          <w:marTop w:val="0"/>
          <w:marBottom w:val="0"/>
          <w:divBdr>
            <w:top w:val="none" w:sz="0" w:space="0" w:color="auto"/>
            <w:left w:val="none" w:sz="0" w:space="0" w:color="auto"/>
            <w:bottom w:val="none" w:sz="0" w:space="0" w:color="auto"/>
            <w:right w:val="none" w:sz="0" w:space="0" w:color="auto"/>
          </w:divBdr>
        </w:div>
      </w:divsChild>
    </w:div>
    <w:div w:id="1340229330">
      <w:bodyDiv w:val="1"/>
      <w:marLeft w:val="0"/>
      <w:marRight w:val="0"/>
      <w:marTop w:val="0"/>
      <w:marBottom w:val="0"/>
      <w:divBdr>
        <w:top w:val="none" w:sz="0" w:space="0" w:color="auto"/>
        <w:left w:val="none" w:sz="0" w:space="0" w:color="auto"/>
        <w:bottom w:val="none" w:sz="0" w:space="0" w:color="auto"/>
        <w:right w:val="none" w:sz="0" w:space="0" w:color="auto"/>
      </w:divBdr>
    </w:div>
    <w:div w:id="1340304945">
      <w:bodyDiv w:val="1"/>
      <w:marLeft w:val="0"/>
      <w:marRight w:val="0"/>
      <w:marTop w:val="0"/>
      <w:marBottom w:val="0"/>
      <w:divBdr>
        <w:top w:val="none" w:sz="0" w:space="0" w:color="auto"/>
        <w:left w:val="none" w:sz="0" w:space="0" w:color="auto"/>
        <w:bottom w:val="none" w:sz="0" w:space="0" w:color="auto"/>
        <w:right w:val="none" w:sz="0" w:space="0" w:color="auto"/>
      </w:divBdr>
      <w:divsChild>
        <w:div w:id="135144916">
          <w:marLeft w:val="0"/>
          <w:marRight w:val="0"/>
          <w:marTop w:val="0"/>
          <w:marBottom w:val="0"/>
          <w:divBdr>
            <w:top w:val="none" w:sz="0" w:space="0" w:color="auto"/>
            <w:left w:val="none" w:sz="0" w:space="0" w:color="auto"/>
            <w:bottom w:val="none" w:sz="0" w:space="0" w:color="auto"/>
            <w:right w:val="none" w:sz="0" w:space="0" w:color="auto"/>
          </w:divBdr>
        </w:div>
      </w:divsChild>
    </w:div>
    <w:div w:id="1345206251">
      <w:bodyDiv w:val="1"/>
      <w:marLeft w:val="0"/>
      <w:marRight w:val="0"/>
      <w:marTop w:val="0"/>
      <w:marBottom w:val="0"/>
      <w:divBdr>
        <w:top w:val="none" w:sz="0" w:space="0" w:color="auto"/>
        <w:left w:val="none" w:sz="0" w:space="0" w:color="auto"/>
        <w:bottom w:val="none" w:sz="0" w:space="0" w:color="auto"/>
        <w:right w:val="none" w:sz="0" w:space="0" w:color="auto"/>
      </w:divBdr>
      <w:divsChild>
        <w:div w:id="1349528194">
          <w:marLeft w:val="0"/>
          <w:marRight w:val="0"/>
          <w:marTop w:val="0"/>
          <w:marBottom w:val="0"/>
          <w:divBdr>
            <w:top w:val="none" w:sz="0" w:space="0" w:color="auto"/>
            <w:left w:val="none" w:sz="0" w:space="0" w:color="auto"/>
            <w:bottom w:val="none" w:sz="0" w:space="0" w:color="auto"/>
            <w:right w:val="none" w:sz="0" w:space="0" w:color="auto"/>
          </w:divBdr>
        </w:div>
      </w:divsChild>
    </w:div>
    <w:div w:id="1349480911">
      <w:bodyDiv w:val="1"/>
      <w:marLeft w:val="0"/>
      <w:marRight w:val="0"/>
      <w:marTop w:val="0"/>
      <w:marBottom w:val="0"/>
      <w:divBdr>
        <w:top w:val="none" w:sz="0" w:space="0" w:color="auto"/>
        <w:left w:val="none" w:sz="0" w:space="0" w:color="auto"/>
        <w:bottom w:val="none" w:sz="0" w:space="0" w:color="auto"/>
        <w:right w:val="none" w:sz="0" w:space="0" w:color="auto"/>
      </w:divBdr>
      <w:divsChild>
        <w:div w:id="259290693">
          <w:marLeft w:val="0"/>
          <w:marRight w:val="0"/>
          <w:marTop w:val="0"/>
          <w:marBottom w:val="0"/>
          <w:divBdr>
            <w:top w:val="none" w:sz="0" w:space="0" w:color="auto"/>
            <w:left w:val="none" w:sz="0" w:space="0" w:color="auto"/>
            <w:bottom w:val="none" w:sz="0" w:space="0" w:color="auto"/>
            <w:right w:val="none" w:sz="0" w:space="0" w:color="auto"/>
          </w:divBdr>
        </w:div>
      </w:divsChild>
    </w:div>
    <w:div w:id="1357925375">
      <w:bodyDiv w:val="1"/>
      <w:marLeft w:val="0"/>
      <w:marRight w:val="0"/>
      <w:marTop w:val="0"/>
      <w:marBottom w:val="0"/>
      <w:divBdr>
        <w:top w:val="none" w:sz="0" w:space="0" w:color="auto"/>
        <w:left w:val="none" w:sz="0" w:space="0" w:color="auto"/>
        <w:bottom w:val="none" w:sz="0" w:space="0" w:color="auto"/>
        <w:right w:val="none" w:sz="0" w:space="0" w:color="auto"/>
      </w:divBdr>
    </w:div>
    <w:div w:id="1361278324">
      <w:bodyDiv w:val="1"/>
      <w:marLeft w:val="0"/>
      <w:marRight w:val="0"/>
      <w:marTop w:val="0"/>
      <w:marBottom w:val="0"/>
      <w:divBdr>
        <w:top w:val="none" w:sz="0" w:space="0" w:color="auto"/>
        <w:left w:val="none" w:sz="0" w:space="0" w:color="auto"/>
        <w:bottom w:val="none" w:sz="0" w:space="0" w:color="auto"/>
        <w:right w:val="none" w:sz="0" w:space="0" w:color="auto"/>
      </w:divBdr>
    </w:div>
    <w:div w:id="1362972122">
      <w:bodyDiv w:val="1"/>
      <w:marLeft w:val="0"/>
      <w:marRight w:val="0"/>
      <w:marTop w:val="0"/>
      <w:marBottom w:val="0"/>
      <w:divBdr>
        <w:top w:val="none" w:sz="0" w:space="0" w:color="auto"/>
        <w:left w:val="none" w:sz="0" w:space="0" w:color="auto"/>
        <w:bottom w:val="none" w:sz="0" w:space="0" w:color="auto"/>
        <w:right w:val="none" w:sz="0" w:space="0" w:color="auto"/>
      </w:divBdr>
      <w:divsChild>
        <w:div w:id="1737624342">
          <w:marLeft w:val="0"/>
          <w:marRight w:val="0"/>
          <w:marTop w:val="0"/>
          <w:marBottom w:val="0"/>
          <w:divBdr>
            <w:top w:val="none" w:sz="0" w:space="0" w:color="auto"/>
            <w:left w:val="none" w:sz="0" w:space="0" w:color="auto"/>
            <w:bottom w:val="none" w:sz="0" w:space="0" w:color="auto"/>
            <w:right w:val="none" w:sz="0" w:space="0" w:color="auto"/>
          </w:divBdr>
        </w:div>
      </w:divsChild>
    </w:div>
    <w:div w:id="1365598668">
      <w:bodyDiv w:val="1"/>
      <w:marLeft w:val="0"/>
      <w:marRight w:val="0"/>
      <w:marTop w:val="0"/>
      <w:marBottom w:val="0"/>
      <w:divBdr>
        <w:top w:val="none" w:sz="0" w:space="0" w:color="auto"/>
        <w:left w:val="none" w:sz="0" w:space="0" w:color="auto"/>
        <w:bottom w:val="none" w:sz="0" w:space="0" w:color="auto"/>
        <w:right w:val="none" w:sz="0" w:space="0" w:color="auto"/>
      </w:divBdr>
      <w:divsChild>
        <w:div w:id="742071453">
          <w:marLeft w:val="0"/>
          <w:marRight w:val="0"/>
          <w:marTop w:val="0"/>
          <w:marBottom w:val="0"/>
          <w:divBdr>
            <w:top w:val="none" w:sz="0" w:space="0" w:color="auto"/>
            <w:left w:val="none" w:sz="0" w:space="0" w:color="auto"/>
            <w:bottom w:val="none" w:sz="0" w:space="0" w:color="auto"/>
            <w:right w:val="none" w:sz="0" w:space="0" w:color="auto"/>
          </w:divBdr>
        </w:div>
      </w:divsChild>
    </w:div>
    <w:div w:id="1368674204">
      <w:bodyDiv w:val="1"/>
      <w:marLeft w:val="0"/>
      <w:marRight w:val="0"/>
      <w:marTop w:val="0"/>
      <w:marBottom w:val="0"/>
      <w:divBdr>
        <w:top w:val="none" w:sz="0" w:space="0" w:color="auto"/>
        <w:left w:val="none" w:sz="0" w:space="0" w:color="auto"/>
        <w:bottom w:val="none" w:sz="0" w:space="0" w:color="auto"/>
        <w:right w:val="none" w:sz="0" w:space="0" w:color="auto"/>
      </w:divBdr>
      <w:divsChild>
        <w:div w:id="1238595648">
          <w:marLeft w:val="0"/>
          <w:marRight w:val="0"/>
          <w:marTop w:val="0"/>
          <w:marBottom w:val="0"/>
          <w:divBdr>
            <w:top w:val="none" w:sz="0" w:space="0" w:color="auto"/>
            <w:left w:val="none" w:sz="0" w:space="0" w:color="auto"/>
            <w:bottom w:val="none" w:sz="0" w:space="0" w:color="auto"/>
            <w:right w:val="none" w:sz="0" w:space="0" w:color="auto"/>
          </w:divBdr>
        </w:div>
      </w:divsChild>
    </w:div>
    <w:div w:id="1376543847">
      <w:bodyDiv w:val="1"/>
      <w:marLeft w:val="0"/>
      <w:marRight w:val="0"/>
      <w:marTop w:val="0"/>
      <w:marBottom w:val="0"/>
      <w:divBdr>
        <w:top w:val="none" w:sz="0" w:space="0" w:color="auto"/>
        <w:left w:val="none" w:sz="0" w:space="0" w:color="auto"/>
        <w:bottom w:val="none" w:sz="0" w:space="0" w:color="auto"/>
        <w:right w:val="none" w:sz="0" w:space="0" w:color="auto"/>
      </w:divBdr>
      <w:divsChild>
        <w:div w:id="1136413266">
          <w:marLeft w:val="0"/>
          <w:marRight w:val="0"/>
          <w:marTop w:val="0"/>
          <w:marBottom w:val="0"/>
          <w:divBdr>
            <w:top w:val="none" w:sz="0" w:space="0" w:color="auto"/>
            <w:left w:val="none" w:sz="0" w:space="0" w:color="auto"/>
            <w:bottom w:val="none" w:sz="0" w:space="0" w:color="auto"/>
            <w:right w:val="none" w:sz="0" w:space="0" w:color="auto"/>
          </w:divBdr>
        </w:div>
      </w:divsChild>
    </w:div>
    <w:div w:id="1414934978">
      <w:bodyDiv w:val="1"/>
      <w:marLeft w:val="0"/>
      <w:marRight w:val="0"/>
      <w:marTop w:val="0"/>
      <w:marBottom w:val="0"/>
      <w:divBdr>
        <w:top w:val="none" w:sz="0" w:space="0" w:color="auto"/>
        <w:left w:val="none" w:sz="0" w:space="0" w:color="auto"/>
        <w:bottom w:val="none" w:sz="0" w:space="0" w:color="auto"/>
        <w:right w:val="none" w:sz="0" w:space="0" w:color="auto"/>
      </w:divBdr>
    </w:div>
    <w:div w:id="1440369161">
      <w:bodyDiv w:val="1"/>
      <w:marLeft w:val="0"/>
      <w:marRight w:val="0"/>
      <w:marTop w:val="0"/>
      <w:marBottom w:val="0"/>
      <w:divBdr>
        <w:top w:val="none" w:sz="0" w:space="0" w:color="auto"/>
        <w:left w:val="none" w:sz="0" w:space="0" w:color="auto"/>
        <w:bottom w:val="none" w:sz="0" w:space="0" w:color="auto"/>
        <w:right w:val="none" w:sz="0" w:space="0" w:color="auto"/>
      </w:divBdr>
    </w:div>
    <w:div w:id="1442216191">
      <w:bodyDiv w:val="1"/>
      <w:marLeft w:val="0"/>
      <w:marRight w:val="0"/>
      <w:marTop w:val="0"/>
      <w:marBottom w:val="0"/>
      <w:divBdr>
        <w:top w:val="none" w:sz="0" w:space="0" w:color="auto"/>
        <w:left w:val="none" w:sz="0" w:space="0" w:color="auto"/>
        <w:bottom w:val="none" w:sz="0" w:space="0" w:color="auto"/>
        <w:right w:val="none" w:sz="0" w:space="0" w:color="auto"/>
      </w:divBdr>
    </w:div>
    <w:div w:id="1444495326">
      <w:bodyDiv w:val="1"/>
      <w:marLeft w:val="0"/>
      <w:marRight w:val="0"/>
      <w:marTop w:val="0"/>
      <w:marBottom w:val="0"/>
      <w:divBdr>
        <w:top w:val="none" w:sz="0" w:space="0" w:color="auto"/>
        <w:left w:val="none" w:sz="0" w:space="0" w:color="auto"/>
        <w:bottom w:val="none" w:sz="0" w:space="0" w:color="auto"/>
        <w:right w:val="none" w:sz="0" w:space="0" w:color="auto"/>
      </w:divBdr>
    </w:div>
    <w:div w:id="1448885734">
      <w:bodyDiv w:val="1"/>
      <w:marLeft w:val="0"/>
      <w:marRight w:val="0"/>
      <w:marTop w:val="0"/>
      <w:marBottom w:val="0"/>
      <w:divBdr>
        <w:top w:val="none" w:sz="0" w:space="0" w:color="auto"/>
        <w:left w:val="none" w:sz="0" w:space="0" w:color="auto"/>
        <w:bottom w:val="none" w:sz="0" w:space="0" w:color="auto"/>
        <w:right w:val="none" w:sz="0" w:space="0" w:color="auto"/>
      </w:divBdr>
    </w:div>
    <w:div w:id="1451242315">
      <w:bodyDiv w:val="1"/>
      <w:marLeft w:val="0"/>
      <w:marRight w:val="0"/>
      <w:marTop w:val="0"/>
      <w:marBottom w:val="0"/>
      <w:divBdr>
        <w:top w:val="none" w:sz="0" w:space="0" w:color="auto"/>
        <w:left w:val="none" w:sz="0" w:space="0" w:color="auto"/>
        <w:bottom w:val="none" w:sz="0" w:space="0" w:color="auto"/>
        <w:right w:val="none" w:sz="0" w:space="0" w:color="auto"/>
      </w:divBdr>
    </w:div>
    <w:div w:id="1453596798">
      <w:bodyDiv w:val="1"/>
      <w:marLeft w:val="0"/>
      <w:marRight w:val="0"/>
      <w:marTop w:val="0"/>
      <w:marBottom w:val="0"/>
      <w:divBdr>
        <w:top w:val="none" w:sz="0" w:space="0" w:color="auto"/>
        <w:left w:val="none" w:sz="0" w:space="0" w:color="auto"/>
        <w:bottom w:val="none" w:sz="0" w:space="0" w:color="auto"/>
        <w:right w:val="none" w:sz="0" w:space="0" w:color="auto"/>
      </w:divBdr>
    </w:div>
    <w:div w:id="1464150187">
      <w:bodyDiv w:val="1"/>
      <w:marLeft w:val="0"/>
      <w:marRight w:val="0"/>
      <w:marTop w:val="0"/>
      <w:marBottom w:val="0"/>
      <w:divBdr>
        <w:top w:val="none" w:sz="0" w:space="0" w:color="auto"/>
        <w:left w:val="none" w:sz="0" w:space="0" w:color="auto"/>
        <w:bottom w:val="none" w:sz="0" w:space="0" w:color="auto"/>
        <w:right w:val="none" w:sz="0" w:space="0" w:color="auto"/>
      </w:divBdr>
      <w:divsChild>
        <w:div w:id="1596404061">
          <w:marLeft w:val="0"/>
          <w:marRight w:val="0"/>
          <w:marTop w:val="0"/>
          <w:marBottom w:val="0"/>
          <w:divBdr>
            <w:top w:val="none" w:sz="0" w:space="0" w:color="auto"/>
            <w:left w:val="none" w:sz="0" w:space="0" w:color="auto"/>
            <w:bottom w:val="none" w:sz="0" w:space="0" w:color="auto"/>
            <w:right w:val="none" w:sz="0" w:space="0" w:color="auto"/>
          </w:divBdr>
        </w:div>
      </w:divsChild>
    </w:div>
    <w:div w:id="1467966399">
      <w:bodyDiv w:val="1"/>
      <w:marLeft w:val="0"/>
      <w:marRight w:val="0"/>
      <w:marTop w:val="0"/>
      <w:marBottom w:val="0"/>
      <w:divBdr>
        <w:top w:val="none" w:sz="0" w:space="0" w:color="auto"/>
        <w:left w:val="none" w:sz="0" w:space="0" w:color="auto"/>
        <w:bottom w:val="none" w:sz="0" w:space="0" w:color="auto"/>
        <w:right w:val="none" w:sz="0" w:space="0" w:color="auto"/>
      </w:divBdr>
    </w:div>
    <w:div w:id="1470785144">
      <w:bodyDiv w:val="1"/>
      <w:marLeft w:val="0"/>
      <w:marRight w:val="0"/>
      <w:marTop w:val="0"/>
      <w:marBottom w:val="0"/>
      <w:divBdr>
        <w:top w:val="none" w:sz="0" w:space="0" w:color="auto"/>
        <w:left w:val="none" w:sz="0" w:space="0" w:color="auto"/>
        <w:bottom w:val="none" w:sz="0" w:space="0" w:color="auto"/>
        <w:right w:val="none" w:sz="0" w:space="0" w:color="auto"/>
      </w:divBdr>
      <w:divsChild>
        <w:div w:id="910699318">
          <w:marLeft w:val="0"/>
          <w:marRight w:val="0"/>
          <w:marTop w:val="0"/>
          <w:marBottom w:val="0"/>
          <w:divBdr>
            <w:top w:val="none" w:sz="0" w:space="0" w:color="auto"/>
            <w:left w:val="none" w:sz="0" w:space="0" w:color="auto"/>
            <w:bottom w:val="none" w:sz="0" w:space="0" w:color="auto"/>
            <w:right w:val="none" w:sz="0" w:space="0" w:color="auto"/>
          </w:divBdr>
        </w:div>
      </w:divsChild>
    </w:div>
    <w:div w:id="1475758431">
      <w:bodyDiv w:val="1"/>
      <w:marLeft w:val="0"/>
      <w:marRight w:val="0"/>
      <w:marTop w:val="0"/>
      <w:marBottom w:val="0"/>
      <w:divBdr>
        <w:top w:val="none" w:sz="0" w:space="0" w:color="auto"/>
        <w:left w:val="none" w:sz="0" w:space="0" w:color="auto"/>
        <w:bottom w:val="none" w:sz="0" w:space="0" w:color="auto"/>
        <w:right w:val="none" w:sz="0" w:space="0" w:color="auto"/>
      </w:divBdr>
      <w:divsChild>
        <w:div w:id="362437854">
          <w:marLeft w:val="0"/>
          <w:marRight w:val="0"/>
          <w:marTop w:val="0"/>
          <w:marBottom w:val="0"/>
          <w:divBdr>
            <w:top w:val="none" w:sz="0" w:space="0" w:color="auto"/>
            <w:left w:val="none" w:sz="0" w:space="0" w:color="auto"/>
            <w:bottom w:val="none" w:sz="0" w:space="0" w:color="auto"/>
            <w:right w:val="none" w:sz="0" w:space="0" w:color="auto"/>
          </w:divBdr>
        </w:div>
      </w:divsChild>
    </w:div>
    <w:div w:id="1484390882">
      <w:bodyDiv w:val="1"/>
      <w:marLeft w:val="0"/>
      <w:marRight w:val="0"/>
      <w:marTop w:val="0"/>
      <w:marBottom w:val="0"/>
      <w:divBdr>
        <w:top w:val="none" w:sz="0" w:space="0" w:color="auto"/>
        <w:left w:val="none" w:sz="0" w:space="0" w:color="auto"/>
        <w:bottom w:val="none" w:sz="0" w:space="0" w:color="auto"/>
        <w:right w:val="none" w:sz="0" w:space="0" w:color="auto"/>
      </w:divBdr>
      <w:divsChild>
        <w:div w:id="395978313">
          <w:marLeft w:val="0"/>
          <w:marRight w:val="0"/>
          <w:marTop w:val="0"/>
          <w:marBottom w:val="0"/>
          <w:divBdr>
            <w:top w:val="none" w:sz="0" w:space="0" w:color="auto"/>
            <w:left w:val="none" w:sz="0" w:space="0" w:color="auto"/>
            <w:bottom w:val="none" w:sz="0" w:space="0" w:color="auto"/>
            <w:right w:val="none" w:sz="0" w:space="0" w:color="auto"/>
          </w:divBdr>
        </w:div>
      </w:divsChild>
    </w:div>
    <w:div w:id="1484859447">
      <w:bodyDiv w:val="1"/>
      <w:marLeft w:val="0"/>
      <w:marRight w:val="0"/>
      <w:marTop w:val="0"/>
      <w:marBottom w:val="0"/>
      <w:divBdr>
        <w:top w:val="none" w:sz="0" w:space="0" w:color="auto"/>
        <w:left w:val="none" w:sz="0" w:space="0" w:color="auto"/>
        <w:bottom w:val="none" w:sz="0" w:space="0" w:color="auto"/>
        <w:right w:val="none" w:sz="0" w:space="0" w:color="auto"/>
      </w:divBdr>
    </w:div>
    <w:div w:id="1485051427">
      <w:bodyDiv w:val="1"/>
      <w:marLeft w:val="0"/>
      <w:marRight w:val="0"/>
      <w:marTop w:val="0"/>
      <w:marBottom w:val="0"/>
      <w:divBdr>
        <w:top w:val="none" w:sz="0" w:space="0" w:color="auto"/>
        <w:left w:val="none" w:sz="0" w:space="0" w:color="auto"/>
        <w:bottom w:val="none" w:sz="0" w:space="0" w:color="auto"/>
        <w:right w:val="none" w:sz="0" w:space="0" w:color="auto"/>
      </w:divBdr>
    </w:div>
    <w:div w:id="1486045214">
      <w:bodyDiv w:val="1"/>
      <w:marLeft w:val="0"/>
      <w:marRight w:val="0"/>
      <w:marTop w:val="0"/>
      <w:marBottom w:val="0"/>
      <w:divBdr>
        <w:top w:val="none" w:sz="0" w:space="0" w:color="auto"/>
        <w:left w:val="none" w:sz="0" w:space="0" w:color="auto"/>
        <w:bottom w:val="none" w:sz="0" w:space="0" w:color="auto"/>
        <w:right w:val="none" w:sz="0" w:space="0" w:color="auto"/>
      </w:divBdr>
      <w:divsChild>
        <w:div w:id="1077433125">
          <w:marLeft w:val="0"/>
          <w:marRight w:val="0"/>
          <w:marTop w:val="0"/>
          <w:marBottom w:val="0"/>
          <w:divBdr>
            <w:top w:val="none" w:sz="0" w:space="0" w:color="auto"/>
            <w:left w:val="none" w:sz="0" w:space="0" w:color="auto"/>
            <w:bottom w:val="none" w:sz="0" w:space="0" w:color="auto"/>
            <w:right w:val="none" w:sz="0" w:space="0" w:color="auto"/>
          </w:divBdr>
        </w:div>
      </w:divsChild>
    </w:div>
    <w:div w:id="1489513662">
      <w:bodyDiv w:val="1"/>
      <w:marLeft w:val="0"/>
      <w:marRight w:val="0"/>
      <w:marTop w:val="0"/>
      <w:marBottom w:val="0"/>
      <w:divBdr>
        <w:top w:val="none" w:sz="0" w:space="0" w:color="auto"/>
        <w:left w:val="none" w:sz="0" w:space="0" w:color="auto"/>
        <w:bottom w:val="none" w:sz="0" w:space="0" w:color="auto"/>
        <w:right w:val="none" w:sz="0" w:space="0" w:color="auto"/>
      </w:divBdr>
      <w:divsChild>
        <w:div w:id="1723363548">
          <w:marLeft w:val="0"/>
          <w:marRight w:val="0"/>
          <w:marTop w:val="0"/>
          <w:marBottom w:val="0"/>
          <w:divBdr>
            <w:top w:val="none" w:sz="0" w:space="0" w:color="auto"/>
            <w:left w:val="none" w:sz="0" w:space="0" w:color="auto"/>
            <w:bottom w:val="none" w:sz="0" w:space="0" w:color="auto"/>
            <w:right w:val="none" w:sz="0" w:space="0" w:color="auto"/>
          </w:divBdr>
        </w:div>
      </w:divsChild>
    </w:div>
    <w:div w:id="1490058069">
      <w:bodyDiv w:val="1"/>
      <w:marLeft w:val="0"/>
      <w:marRight w:val="0"/>
      <w:marTop w:val="0"/>
      <w:marBottom w:val="0"/>
      <w:divBdr>
        <w:top w:val="none" w:sz="0" w:space="0" w:color="auto"/>
        <w:left w:val="none" w:sz="0" w:space="0" w:color="auto"/>
        <w:bottom w:val="none" w:sz="0" w:space="0" w:color="auto"/>
        <w:right w:val="none" w:sz="0" w:space="0" w:color="auto"/>
      </w:divBdr>
    </w:div>
    <w:div w:id="1492330036">
      <w:bodyDiv w:val="1"/>
      <w:marLeft w:val="0"/>
      <w:marRight w:val="0"/>
      <w:marTop w:val="0"/>
      <w:marBottom w:val="0"/>
      <w:divBdr>
        <w:top w:val="none" w:sz="0" w:space="0" w:color="auto"/>
        <w:left w:val="none" w:sz="0" w:space="0" w:color="auto"/>
        <w:bottom w:val="none" w:sz="0" w:space="0" w:color="auto"/>
        <w:right w:val="none" w:sz="0" w:space="0" w:color="auto"/>
      </w:divBdr>
      <w:divsChild>
        <w:div w:id="883251892">
          <w:marLeft w:val="0"/>
          <w:marRight w:val="0"/>
          <w:marTop w:val="0"/>
          <w:marBottom w:val="0"/>
          <w:divBdr>
            <w:top w:val="none" w:sz="0" w:space="0" w:color="auto"/>
            <w:left w:val="none" w:sz="0" w:space="0" w:color="auto"/>
            <w:bottom w:val="none" w:sz="0" w:space="0" w:color="auto"/>
            <w:right w:val="none" w:sz="0" w:space="0" w:color="auto"/>
          </w:divBdr>
        </w:div>
      </w:divsChild>
    </w:div>
    <w:div w:id="1505900682">
      <w:bodyDiv w:val="1"/>
      <w:marLeft w:val="0"/>
      <w:marRight w:val="0"/>
      <w:marTop w:val="0"/>
      <w:marBottom w:val="0"/>
      <w:divBdr>
        <w:top w:val="none" w:sz="0" w:space="0" w:color="auto"/>
        <w:left w:val="none" w:sz="0" w:space="0" w:color="auto"/>
        <w:bottom w:val="none" w:sz="0" w:space="0" w:color="auto"/>
        <w:right w:val="none" w:sz="0" w:space="0" w:color="auto"/>
      </w:divBdr>
    </w:div>
    <w:div w:id="1511799364">
      <w:bodyDiv w:val="1"/>
      <w:marLeft w:val="0"/>
      <w:marRight w:val="0"/>
      <w:marTop w:val="0"/>
      <w:marBottom w:val="0"/>
      <w:divBdr>
        <w:top w:val="none" w:sz="0" w:space="0" w:color="auto"/>
        <w:left w:val="none" w:sz="0" w:space="0" w:color="auto"/>
        <w:bottom w:val="none" w:sz="0" w:space="0" w:color="auto"/>
        <w:right w:val="none" w:sz="0" w:space="0" w:color="auto"/>
      </w:divBdr>
      <w:divsChild>
        <w:div w:id="790779912">
          <w:marLeft w:val="0"/>
          <w:marRight w:val="0"/>
          <w:marTop w:val="0"/>
          <w:marBottom w:val="0"/>
          <w:divBdr>
            <w:top w:val="none" w:sz="0" w:space="0" w:color="auto"/>
            <w:left w:val="none" w:sz="0" w:space="0" w:color="auto"/>
            <w:bottom w:val="none" w:sz="0" w:space="0" w:color="auto"/>
            <w:right w:val="none" w:sz="0" w:space="0" w:color="auto"/>
          </w:divBdr>
        </w:div>
      </w:divsChild>
    </w:div>
    <w:div w:id="1513715228">
      <w:bodyDiv w:val="1"/>
      <w:marLeft w:val="0"/>
      <w:marRight w:val="0"/>
      <w:marTop w:val="0"/>
      <w:marBottom w:val="0"/>
      <w:divBdr>
        <w:top w:val="none" w:sz="0" w:space="0" w:color="auto"/>
        <w:left w:val="none" w:sz="0" w:space="0" w:color="auto"/>
        <w:bottom w:val="none" w:sz="0" w:space="0" w:color="auto"/>
        <w:right w:val="none" w:sz="0" w:space="0" w:color="auto"/>
      </w:divBdr>
      <w:divsChild>
        <w:div w:id="23212765">
          <w:marLeft w:val="0"/>
          <w:marRight w:val="0"/>
          <w:marTop w:val="0"/>
          <w:marBottom w:val="0"/>
          <w:divBdr>
            <w:top w:val="none" w:sz="0" w:space="0" w:color="auto"/>
            <w:left w:val="none" w:sz="0" w:space="0" w:color="auto"/>
            <w:bottom w:val="none" w:sz="0" w:space="0" w:color="auto"/>
            <w:right w:val="none" w:sz="0" w:space="0" w:color="auto"/>
          </w:divBdr>
        </w:div>
      </w:divsChild>
    </w:div>
    <w:div w:id="1520971418">
      <w:bodyDiv w:val="1"/>
      <w:marLeft w:val="0"/>
      <w:marRight w:val="0"/>
      <w:marTop w:val="0"/>
      <w:marBottom w:val="0"/>
      <w:divBdr>
        <w:top w:val="none" w:sz="0" w:space="0" w:color="auto"/>
        <w:left w:val="none" w:sz="0" w:space="0" w:color="auto"/>
        <w:bottom w:val="none" w:sz="0" w:space="0" w:color="auto"/>
        <w:right w:val="none" w:sz="0" w:space="0" w:color="auto"/>
      </w:divBdr>
    </w:div>
    <w:div w:id="1533491692">
      <w:bodyDiv w:val="1"/>
      <w:marLeft w:val="0"/>
      <w:marRight w:val="0"/>
      <w:marTop w:val="0"/>
      <w:marBottom w:val="0"/>
      <w:divBdr>
        <w:top w:val="none" w:sz="0" w:space="0" w:color="auto"/>
        <w:left w:val="none" w:sz="0" w:space="0" w:color="auto"/>
        <w:bottom w:val="none" w:sz="0" w:space="0" w:color="auto"/>
        <w:right w:val="none" w:sz="0" w:space="0" w:color="auto"/>
      </w:divBdr>
    </w:div>
    <w:div w:id="1535118181">
      <w:bodyDiv w:val="1"/>
      <w:marLeft w:val="0"/>
      <w:marRight w:val="0"/>
      <w:marTop w:val="0"/>
      <w:marBottom w:val="0"/>
      <w:divBdr>
        <w:top w:val="none" w:sz="0" w:space="0" w:color="auto"/>
        <w:left w:val="none" w:sz="0" w:space="0" w:color="auto"/>
        <w:bottom w:val="none" w:sz="0" w:space="0" w:color="auto"/>
        <w:right w:val="none" w:sz="0" w:space="0" w:color="auto"/>
      </w:divBdr>
      <w:divsChild>
        <w:div w:id="1731149190">
          <w:marLeft w:val="0"/>
          <w:marRight w:val="0"/>
          <w:marTop w:val="0"/>
          <w:marBottom w:val="0"/>
          <w:divBdr>
            <w:top w:val="none" w:sz="0" w:space="0" w:color="auto"/>
            <w:left w:val="none" w:sz="0" w:space="0" w:color="auto"/>
            <w:bottom w:val="none" w:sz="0" w:space="0" w:color="auto"/>
            <w:right w:val="none" w:sz="0" w:space="0" w:color="auto"/>
          </w:divBdr>
        </w:div>
      </w:divsChild>
    </w:div>
    <w:div w:id="1544780817">
      <w:bodyDiv w:val="1"/>
      <w:marLeft w:val="0"/>
      <w:marRight w:val="0"/>
      <w:marTop w:val="0"/>
      <w:marBottom w:val="0"/>
      <w:divBdr>
        <w:top w:val="none" w:sz="0" w:space="0" w:color="auto"/>
        <w:left w:val="none" w:sz="0" w:space="0" w:color="auto"/>
        <w:bottom w:val="none" w:sz="0" w:space="0" w:color="auto"/>
        <w:right w:val="none" w:sz="0" w:space="0" w:color="auto"/>
      </w:divBdr>
      <w:divsChild>
        <w:div w:id="1205941874">
          <w:marLeft w:val="0"/>
          <w:marRight w:val="0"/>
          <w:marTop w:val="0"/>
          <w:marBottom w:val="0"/>
          <w:divBdr>
            <w:top w:val="none" w:sz="0" w:space="0" w:color="auto"/>
            <w:left w:val="none" w:sz="0" w:space="0" w:color="auto"/>
            <w:bottom w:val="none" w:sz="0" w:space="0" w:color="auto"/>
            <w:right w:val="none" w:sz="0" w:space="0" w:color="auto"/>
          </w:divBdr>
        </w:div>
      </w:divsChild>
    </w:div>
    <w:div w:id="1552765815">
      <w:bodyDiv w:val="1"/>
      <w:marLeft w:val="0"/>
      <w:marRight w:val="0"/>
      <w:marTop w:val="0"/>
      <w:marBottom w:val="0"/>
      <w:divBdr>
        <w:top w:val="none" w:sz="0" w:space="0" w:color="auto"/>
        <w:left w:val="none" w:sz="0" w:space="0" w:color="auto"/>
        <w:bottom w:val="none" w:sz="0" w:space="0" w:color="auto"/>
        <w:right w:val="none" w:sz="0" w:space="0" w:color="auto"/>
      </w:divBdr>
    </w:div>
    <w:div w:id="1564564503">
      <w:bodyDiv w:val="1"/>
      <w:marLeft w:val="0"/>
      <w:marRight w:val="0"/>
      <w:marTop w:val="0"/>
      <w:marBottom w:val="0"/>
      <w:divBdr>
        <w:top w:val="none" w:sz="0" w:space="0" w:color="auto"/>
        <w:left w:val="none" w:sz="0" w:space="0" w:color="auto"/>
        <w:bottom w:val="none" w:sz="0" w:space="0" w:color="auto"/>
        <w:right w:val="none" w:sz="0" w:space="0" w:color="auto"/>
      </w:divBdr>
      <w:divsChild>
        <w:div w:id="87820224">
          <w:marLeft w:val="0"/>
          <w:marRight w:val="0"/>
          <w:marTop w:val="0"/>
          <w:marBottom w:val="0"/>
          <w:divBdr>
            <w:top w:val="none" w:sz="0" w:space="0" w:color="auto"/>
            <w:left w:val="none" w:sz="0" w:space="0" w:color="auto"/>
            <w:bottom w:val="none" w:sz="0" w:space="0" w:color="auto"/>
            <w:right w:val="none" w:sz="0" w:space="0" w:color="auto"/>
          </w:divBdr>
        </w:div>
      </w:divsChild>
    </w:div>
    <w:div w:id="1572083008">
      <w:bodyDiv w:val="1"/>
      <w:marLeft w:val="0"/>
      <w:marRight w:val="0"/>
      <w:marTop w:val="0"/>
      <w:marBottom w:val="0"/>
      <w:divBdr>
        <w:top w:val="none" w:sz="0" w:space="0" w:color="auto"/>
        <w:left w:val="none" w:sz="0" w:space="0" w:color="auto"/>
        <w:bottom w:val="none" w:sz="0" w:space="0" w:color="auto"/>
        <w:right w:val="none" w:sz="0" w:space="0" w:color="auto"/>
      </w:divBdr>
    </w:div>
    <w:div w:id="1580283589">
      <w:bodyDiv w:val="1"/>
      <w:marLeft w:val="0"/>
      <w:marRight w:val="0"/>
      <w:marTop w:val="0"/>
      <w:marBottom w:val="0"/>
      <w:divBdr>
        <w:top w:val="none" w:sz="0" w:space="0" w:color="auto"/>
        <w:left w:val="none" w:sz="0" w:space="0" w:color="auto"/>
        <w:bottom w:val="none" w:sz="0" w:space="0" w:color="auto"/>
        <w:right w:val="none" w:sz="0" w:space="0" w:color="auto"/>
      </w:divBdr>
      <w:divsChild>
        <w:div w:id="866601751">
          <w:marLeft w:val="0"/>
          <w:marRight w:val="0"/>
          <w:marTop w:val="0"/>
          <w:marBottom w:val="0"/>
          <w:divBdr>
            <w:top w:val="none" w:sz="0" w:space="0" w:color="auto"/>
            <w:left w:val="none" w:sz="0" w:space="0" w:color="auto"/>
            <w:bottom w:val="none" w:sz="0" w:space="0" w:color="auto"/>
            <w:right w:val="none" w:sz="0" w:space="0" w:color="auto"/>
          </w:divBdr>
        </w:div>
      </w:divsChild>
    </w:div>
    <w:div w:id="1583223455">
      <w:bodyDiv w:val="1"/>
      <w:marLeft w:val="0"/>
      <w:marRight w:val="0"/>
      <w:marTop w:val="0"/>
      <w:marBottom w:val="0"/>
      <w:divBdr>
        <w:top w:val="none" w:sz="0" w:space="0" w:color="auto"/>
        <w:left w:val="none" w:sz="0" w:space="0" w:color="auto"/>
        <w:bottom w:val="none" w:sz="0" w:space="0" w:color="auto"/>
        <w:right w:val="none" w:sz="0" w:space="0" w:color="auto"/>
      </w:divBdr>
    </w:div>
    <w:div w:id="1606644962">
      <w:bodyDiv w:val="1"/>
      <w:marLeft w:val="0"/>
      <w:marRight w:val="0"/>
      <w:marTop w:val="0"/>
      <w:marBottom w:val="0"/>
      <w:divBdr>
        <w:top w:val="none" w:sz="0" w:space="0" w:color="auto"/>
        <w:left w:val="none" w:sz="0" w:space="0" w:color="auto"/>
        <w:bottom w:val="none" w:sz="0" w:space="0" w:color="auto"/>
        <w:right w:val="none" w:sz="0" w:space="0" w:color="auto"/>
      </w:divBdr>
    </w:div>
    <w:div w:id="1621106669">
      <w:bodyDiv w:val="1"/>
      <w:marLeft w:val="0"/>
      <w:marRight w:val="0"/>
      <w:marTop w:val="0"/>
      <w:marBottom w:val="0"/>
      <w:divBdr>
        <w:top w:val="none" w:sz="0" w:space="0" w:color="auto"/>
        <w:left w:val="none" w:sz="0" w:space="0" w:color="auto"/>
        <w:bottom w:val="none" w:sz="0" w:space="0" w:color="auto"/>
        <w:right w:val="none" w:sz="0" w:space="0" w:color="auto"/>
      </w:divBdr>
    </w:div>
    <w:div w:id="1639219051">
      <w:bodyDiv w:val="1"/>
      <w:marLeft w:val="0"/>
      <w:marRight w:val="0"/>
      <w:marTop w:val="0"/>
      <w:marBottom w:val="0"/>
      <w:divBdr>
        <w:top w:val="none" w:sz="0" w:space="0" w:color="auto"/>
        <w:left w:val="none" w:sz="0" w:space="0" w:color="auto"/>
        <w:bottom w:val="none" w:sz="0" w:space="0" w:color="auto"/>
        <w:right w:val="none" w:sz="0" w:space="0" w:color="auto"/>
      </w:divBdr>
      <w:divsChild>
        <w:div w:id="731081121">
          <w:marLeft w:val="0"/>
          <w:marRight w:val="0"/>
          <w:marTop w:val="0"/>
          <w:marBottom w:val="0"/>
          <w:divBdr>
            <w:top w:val="none" w:sz="0" w:space="0" w:color="auto"/>
            <w:left w:val="none" w:sz="0" w:space="0" w:color="auto"/>
            <w:bottom w:val="none" w:sz="0" w:space="0" w:color="auto"/>
            <w:right w:val="none" w:sz="0" w:space="0" w:color="auto"/>
          </w:divBdr>
        </w:div>
      </w:divsChild>
    </w:div>
    <w:div w:id="1643073031">
      <w:bodyDiv w:val="1"/>
      <w:marLeft w:val="0"/>
      <w:marRight w:val="0"/>
      <w:marTop w:val="0"/>
      <w:marBottom w:val="0"/>
      <w:divBdr>
        <w:top w:val="none" w:sz="0" w:space="0" w:color="auto"/>
        <w:left w:val="none" w:sz="0" w:space="0" w:color="auto"/>
        <w:bottom w:val="none" w:sz="0" w:space="0" w:color="auto"/>
        <w:right w:val="none" w:sz="0" w:space="0" w:color="auto"/>
      </w:divBdr>
      <w:divsChild>
        <w:div w:id="1903441699">
          <w:marLeft w:val="0"/>
          <w:marRight w:val="0"/>
          <w:marTop w:val="0"/>
          <w:marBottom w:val="0"/>
          <w:divBdr>
            <w:top w:val="none" w:sz="0" w:space="0" w:color="auto"/>
            <w:left w:val="none" w:sz="0" w:space="0" w:color="auto"/>
            <w:bottom w:val="none" w:sz="0" w:space="0" w:color="auto"/>
            <w:right w:val="none" w:sz="0" w:space="0" w:color="auto"/>
          </w:divBdr>
        </w:div>
      </w:divsChild>
    </w:div>
    <w:div w:id="1643265674">
      <w:bodyDiv w:val="1"/>
      <w:marLeft w:val="0"/>
      <w:marRight w:val="0"/>
      <w:marTop w:val="0"/>
      <w:marBottom w:val="0"/>
      <w:divBdr>
        <w:top w:val="none" w:sz="0" w:space="0" w:color="auto"/>
        <w:left w:val="none" w:sz="0" w:space="0" w:color="auto"/>
        <w:bottom w:val="none" w:sz="0" w:space="0" w:color="auto"/>
        <w:right w:val="none" w:sz="0" w:space="0" w:color="auto"/>
      </w:divBdr>
      <w:divsChild>
        <w:div w:id="1204976387">
          <w:marLeft w:val="0"/>
          <w:marRight w:val="0"/>
          <w:marTop w:val="0"/>
          <w:marBottom w:val="0"/>
          <w:divBdr>
            <w:top w:val="none" w:sz="0" w:space="0" w:color="auto"/>
            <w:left w:val="none" w:sz="0" w:space="0" w:color="auto"/>
            <w:bottom w:val="none" w:sz="0" w:space="0" w:color="auto"/>
            <w:right w:val="none" w:sz="0" w:space="0" w:color="auto"/>
          </w:divBdr>
        </w:div>
      </w:divsChild>
    </w:div>
    <w:div w:id="1651207611">
      <w:bodyDiv w:val="1"/>
      <w:marLeft w:val="0"/>
      <w:marRight w:val="0"/>
      <w:marTop w:val="0"/>
      <w:marBottom w:val="0"/>
      <w:divBdr>
        <w:top w:val="none" w:sz="0" w:space="0" w:color="auto"/>
        <w:left w:val="none" w:sz="0" w:space="0" w:color="auto"/>
        <w:bottom w:val="none" w:sz="0" w:space="0" w:color="auto"/>
        <w:right w:val="none" w:sz="0" w:space="0" w:color="auto"/>
      </w:divBdr>
      <w:divsChild>
        <w:div w:id="495612818">
          <w:marLeft w:val="0"/>
          <w:marRight w:val="0"/>
          <w:marTop w:val="0"/>
          <w:marBottom w:val="0"/>
          <w:divBdr>
            <w:top w:val="none" w:sz="0" w:space="0" w:color="auto"/>
            <w:left w:val="none" w:sz="0" w:space="0" w:color="auto"/>
            <w:bottom w:val="none" w:sz="0" w:space="0" w:color="auto"/>
            <w:right w:val="none" w:sz="0" w:space="0" w:color="auto"/>
          </w:divBdr>
        </w:div>
      </w:divsChild>
    </w:div>
    <w:div w:id="1672373850">
      <w:bodyDiv w:val="1"/>
      <w:marLeft w:val="0"/>
      <w:marRight w:val="0"/>
      <w:marTop w:val="0"/>
      <w:marBottom w:val="0"/>
      <w:divBdr>
        <w:top w:val="none" w:sz="0" w:space="0" w:color="auto"/>
        <w:left w:val="none" w:sz="0" w:space="0" w:color="auto"/>
        <w:bottom w:val="none" w:sz="0" w:space="0" w:color="auto"/>
        <w:right w:val="none" w:sz="0" w:space="0" w:color="auto"/>
      </w:divBdr>
    </w:div>
    <w:div w:id="1672753092">
      <w:bodyDiv w:val="1"/>
      <w:marLeft w:val="0"/>
      <w:marRight w:val="0"/>
      <w:marTop w:val="0"/>
      <w:marBottom w:val="0"/>
      <w:divBdr>
        <w:top w:val="none" w:sz="0" w:space="0" w:color="auto"/>
        <w:left w:val="none" w:sz="0" w:space="0" w:color="auto"/>
        <w:bottom w:val="none" w:sz="0" w:space="0" w:color="auto"/>
        <w:right w:val="none" w:sz="0" w:space="0" w:color="auto"/>
      </w:divBdr>
    </w:div>
    <w:div w:id="1676688321">
      <w:bodyDiv w:val="1"/>
      <w:marLeft w:val="0"/>
      <w:marRight w:val="0"/>
      <w:marTop w:val="0"/>
      <w:marBottom w:val="0"/>
      <w:divBdr>
        <w:top w:val="none" w:sz="0" w:space="0" w:color="auto"/>
        <w:left w:val="none" w:sz="0" w:space="0" w:color="auto"/>
        <w:bottom w:val="none" w:sz="0" w:space="0" w:color="auto"/>
        <w:right w:val="none" w:sz="0" w:space="0" w:color="auto"/>
      </w:divBdr>
      <w:divsChild>
        <w:div w:id="292057068">
          <w:marLeft w:val="0"/>
          <w:marRight w:val="0"/>
          <w:marTop w:val="0"/>
          <w:marBottom w:val="0"/>
          <w:divBdr>
            <w:top w:val="none" w:sz="0" w:space="0" w:color="auto"/>
            <w:left w:val="none" w:sz="0" w:space="0" w:color="auto"/>
            <w:bottom w:val="none" w:sz="0" w:space="0" w:color="auto"/>
            <w:right w:val="none" w:sz="0" w:space="0" w:color="auto"/>
          </w:divBdr>
        </w:div>
      </w:divsChild>
    </w:div>
    <w:div w:id="1677272001">
      <w:bodyDiv w:val="1"/>
      <w:marLeft w:val="0"/>
      <w:marRight w:val="0"/>
      <w:marTop w:val="0"/>
      <w:marBottom w:val="0"/>
      <w:divBdr>
        <w:top w:val="none" w:sz="0" w:space="0" w:color="auto"/>
        <w:left w:val="none" w:sz="0" w:space="0" w:color="auto"/>
        <w:bottom w:val="none" w:sz="0" w:space="0" w:color="auto"/>
        <w:right w:val="none" w:sz="0" w:space="0" w:color="auto"/>
      </w:divBdr>
      <w:divsChild>
        <w:div w:id="189495884">
          <w:marLeft w:val="0"/>
          <w:marRight w:val="0"/>
          <w:marTop w:val="0"/>
          <w:marBottom w:val="0"/>
          <w:divBdr>
            <w:top w:val="none" w:sz="0" w:space="0" w:color="auto"/>
            <w:left w:val="none" w:sz="0" w:space="0" w:color="auto"/>
            <w:bottom w:val="none" w:sz="0" w:space="0" w:color="auto"/>
            <w:right w:val="none" w:sz="0" w:space="0" w:color="auto"/>
          </w:divBdr>
        </w:div>
      </w:divsChild>
    </w:div>
    <w:div w:id="1679457807">
      <w:bodyDiv w:val="1"/>
      <w:marLeft w:val="0"/>
      <w:marRight w:val="0"/>
      <w:marTop w:val="0"/>
      <w:marBottom w:val="0"/>
      <w:divBdr>
        <w:top w:val="none" w:sz="0" w:space="0" w:color="auto"/>
        <w:left w:val="none" w:sz="0" w:space="0" w:color="auto"/>
        <w:bottom w:val="none" w:sz="0" w:space="0" w:color="auto"/>
        <w:right w:val="none" w:sz="0" w:space="0" w:color="auto"/>
      </w:divBdr>
    </w:div>
    <w:div w:id="1683429918">
      <w:bodyDiv w:val="1"/>
      <w:marLeft w:val="0"/>
      <w:marRight w:val="0"/>
      <w:marTop w:val="0"/>
      <w:marBottom w:val="0"/>
      <w:divBdr>
        <w:top w:val="none" w:sz="0" w:space="0" w:color="auto"/>
        <w:left w:val="none" w:sz="0" w:space="0" w:color="auto"/>
        <w:bottom w:val="none" w:sz="0" w:space="0" w:color="auto"/>
        <w:right w:val="none" w:sz="0" w:space="0" w:color="auto"/>
      </w:divBdr>
    </w:div>
    <w:div w:id="1689796591">
      <w:bodyDiv w:val="1"/>
      <w:marLeft w:val="0"/>
      <w:marRight w:val="0"/>
      <w:marTop w:val="0"/>
      <w:marBottom w:val="0"/>
      <w:divBdr>
        <w:top w:val="none" w:sz="0" w:space="0" w:color="auto"/>
        <w:left w:val="none" w:sz="0" w:space="0" w:color="auto"/>
        <w:bottom w:val="none" w:sz="0" w:space="0" w:color="auto"/>
        <w:right w:val="none" w:sz="0" w:space="0" w:color="auto"/>
      </w:divBdr>
    </w:div>
    <w:div w:id="1698312473">
      <w:bodyDiv w:val="1"/>
      <w:marLeft w:val="0"/>
      <w:marRight w:val="0"/>
      <w:marTop w:val="0"/>
      <w:marBottom w:val="0"/>
      <w:divBdr>
        <w:top w:val="none" w:sz="0" w:space="0" w:color="auto"/>
        <w:left w:val="none" w:sz="0" w:space="0" w:color="auto"/>
        <w:bottom w:val="none" w:sz="0" w:space="0" w:color="auto"/>
        <w:right w:val="none" w:sz="0" w:space="0" w:color="auto"/>
      </w:divBdr>
    </w:div>
    <w:div w:id="1707484529">
      <w:bodyDiv w:val="1"/>
      <w:marLeft w:val="0"/>
      <w:marRight w:val="0"/>
      <w:marTop w:val="0"/>
      <w:marBottom w:val="0"/>
      <w:divBdr>
        <w:top w:val="none" w:sz="0" w:space="0" w:color="auto"/>
        <w:left w:val="none" w:sz="0" w:space="0" w:color="auto"/>
        <w:bottom w:val="none" w:sz="0" w:space="0" w:color="auto"/>
        <w:right w:val="none" w:sz="0" w:space="0" w:color="auto"/>
      </w:divBdr>
    </w:div>
    <w:div w:id="1736393559">
      <w:bodyDiv w:val="1"/>
      <w:marLeft w:val="0"/>
      <w:marRight w:val="0"/>
      <w:marTop w:val="0"/>
      <w:marBottom w:val="0"/>
      <w:divBdr>
        <w:top w:val="none" w:sz="0" w:space="0" w:color="auto"/>
        <w:left w:val="none" w:sz="0" w:space="0" w:color="auto"/>
        <w:bottom w:val="none" w:sz="0" w:space="0" w:color="auto"/>
        <w:right w:val="none" w:sz="0" w:space="0" w:color="auto"/>
      </w:divBdr>
    </w:div>
    <w:div w:id="1756826330">
      <w:bodyDiv w:val="1"/>
      <w:marLeft w:val="0"/>
      <w:marRight w:val="0"/>
      <w:marTop w:val="0"/>
      <w:marBottom w:val="0"/>
      <w:divBdr>
        <w:top w:val="none" w:sz="0" w:space="0" w:color="auto"/>
        <w:left w:val="none" w:sz="0" w:space="0" w:color="auto"/>
        <w:bottom w:val="none" w:sz="0" w:space="0" w:color="auto"/>
        <w:right w:val="none" w:sz="0" w:space="0" w:color="auto"/>
      </w:divBdr>
      <w:divsChild>
        <w:div w:id="1953432932">
          <w:marLeft w:val="0"/>
          <w:marRight w:val="0"/>
          <w:marTop w:val="0"/>
          <w:marBottom w:val="0"/>
          <w:divBdr>
            <w:top w:val="none" w:sz="0" w:space="0" w:color="auto"/>
            <w:left w:val="none" w:sz="0" w:space="0" w:color="auto"/>
            <w:bottom w:val="none" w:sz="0" w:space="0" w:color="auto"/>
            <w:right w:val="none" w:sz="0" w:space="0" w:color="auto"/>
          </w:divBdr>
        </w:div>
      </w:divsChild>
    </w:div>
    <w:div w:id="1761099359">
      <w:bodyDiv w:val="1"/>
      <w:marLeft w:val="0"/>
      <w:marRight w:val="0"/>
      <w:marTop w:val="0"/>
      <w:marBottom w:val="0"/>
      <w:divBdr>
        <w:top w:val="none" w:sz="0" w:space="0" w:color="auto"/>
        <w:left w:val="none" w:sz="0" w:space="0" w:color="auto"/>
        <w:bottom w:val="none" w:sz="0" w:space="0" w:color="auto"/>
        <w:right w:val="none" w:sz="0" w:space="0" w:color="auto"/>
      </w:divBdr>
    </w:div>
    <w:div w:id="1772705780">
      <w:bodyDiv w:val="1"/>
      <w:marLeft w:val="0"/>
      <w:marRight w:val="0"/>
      <w:marTop w:val="0"/>
      <w:marBottom w:val="0"/>
      <w:divBdr>
        <w:top w:val="none" w:sz="0" w:space="0" w:color="auto"/>
        <w:left w:val="none" w:sz="0" w:space="0" w:color="auto"/>
        <w:bottom w:val="none" w:sz="0" w:space="0" w:color="auto"/>
        <w:right w:val="none" w:sz="0" w:space="0" w:color="auto"/>
      </w:divBdr>
      <w:divsChild>
        <w:div w:id="1416711473">
          <w:marLeft w:val="0"/>
          <w:marRight w:val="0"/>
          <w:marTop w:val="0"/>
          <w:marBottom w:val="0"/>
          <w:divBdr>
            <w:top w:val="none" w:sz="0" w:space="0" w:color="auto"/>
            <w:left w:val="none" w:sz="0" w:space="0" w:color="auto"/>
            <w:bottom w:val="none" w:sz="0" w:space="0" w:color="auto"/>
            <w:right w:val="none" w:sz="0" w:space="0" w:color="auto"/>
          </w:divBdr>
        </w:div>
      </w:divsChild>
    </w:div>
    <w:div w:id="1780029785">
      <w:bodyDiv w:val="1"/>
      <w:marLeft w:val="0"/>
      <w:marRight w:val="0"/>
      <w:marTop w:val="0"/>
      <w:marBottom w:val="0"/>
      <w:divBdr>
        <w:top w:val="none" w:sz="0" w:space="0" w:color="auto"/>
        <w:left w:val="none" w:sz="0" w:space="0" w:color="auto"/>
        <w:bottom w:val="none" w:sz="0" w:space="0" w:color="auto"/>
        <w:right w:val="none" w:sz="0" w:space="0" w:color="auto"/>
      </w:divBdr>
      <w:divsChild>
        <w:div w:id="1695880590">
          <w:marLeft w:val="0"/>
          <w:marRight w:val="0"/>
          <w:marTop w:val="0"/>
          <w:marBottom w:val="0"/>
          <w:divBdr>
            <w:top w:val="none" w:sz="0" w:space="0" w:color="auto"/>
            <w:left w:val="none" w:sz="0" w:space="0" w:color="auto"/>
            <w:bottom w:val="none" w:sz="0" w:space="0" w:color="auto"/>
            <w:right w:val="none" w:sz="0" w:space="0" w:color="auto"/>
          </w:divBdr>
        </w:div>
      </w:divsChild>
    </w:div>
    <w:div w:id="1780418106">
      <w:bodyDiv w:val="1"/>
      <w:marLeft w:val="0"/>
      <w:marRight w:val="0"/>
      <w:marTop w:val="0"/>
      <w:marBottom w:val="0"/>
      <w:divBdr>
        <w:top w:val="none" w:sz="0" w:space="0" w:color="auto"/>
        <w:left w:val="none" w:sz="0" w:space="0" w:color="auto"/>
        <w:bottom w:val="none" w:sz="0" w:space="0" w:color="auto"/>
        <w:right w:val="none" w:sz="0" w:space="0" w:color="auto"/>
      </w:divBdr>
      <w:divsChild>
        <w:div w:id="1729692231">
          <w:marLeft w:val="0"/>
          <w:marRight w:val="0"/>
          <w:marTop w:val="0"/>
          <w:marBottom w:val="0"/>
          <w:divBdr>
            <w:top w:val="none" w:sz="0" w:space="0" w:color="auto"/>
            <w:left w:val="none" w:sz="0" w:space="0" w:color="auto"/>
            <w:bottom w:val="none" w:sz="0" w:space="0" w:color="auto"/>
            <w:right w:val="none" w:sz="0" w:space="0" w:color="auto"/>
          </w:divBdr>
        </w:div>
      </w:divsChild>
    </w:div>
    <w:div w:id="1781409720">
      <w:bodyDiv w:val="1"/>
      <w:marLeft w:val="0"/>
      <w:marRight w:val="0"/>
      <w:marTop w:val="0"/>
      <w:marBottom w:val="0"/>
      <w:divBdr>
        <w:top w:val="none" w:sz="0" w:space="0" w:color="auto"/>
        <w:left w:val="none" w:sz="0" w:space="0" w:color="auto"/>
        <w:bottom w:val="none" w:sz="0" w:space="0" w:color="auto"/>
        <w:right w:val="none" w:sz="0" w:space="0" w:color="auto"/>
      </w:divBdr>
    </w:div>
    <w:div w:id="1783525898">
      <w:bodyDiv w:val="1"/>
      <w:marLeft w:val="0"/>
      <w:marRight w:val="0"/>
      <w:marTop w:val="0"/>
      <w:marBottom w:val="0"/>
      <w:divBdr>
        <w:top w:val="none" w:sz="0" w:space="0" w:color="auto"/>
        <w:left w:val="none" w:sz="0" w:space="0" w:color="auto"/>
        <w:bottom w:val="none" w:sz="0" w:space="0" w:color="auto"/>
        <w:right w:val="none" w:sz="0" w:space="0" w:color="auto"/>
      </w:divBdr>
      <w:divsChild>
        <w:div w:id="732971929">
          <w:marLeft w:val="0"/>
          <w:marRight w:val="0"/>
          <w:marTop w:val="0"/>
          <w:marBottom w:val="0"/>
          <w:divBdr>
            <w:top w:val="none" w:sz="0" w:space="0" w:color="auto"/>
            <w:left w:val="none" w:sz="0" w:space="0" w:color="auto"/>
            <w:bottom w:val="none" w:sz="0" w:space="0" w:color="auto"/>
            <w:right w:val="none" w:sz="0" w:space="0" w:color="auto"/>
          </w:divBdr>
        </w:div>
      </w:divsChild>
    </w:div>
    <w:div w:id="1787237141">
      <w:bodyDiv w:val="1"/>
      <w:marLeft w:val="0"/>
      <w:marRight w:val="0"/>
      <w:marTop w:val="0"/>
      <w:marBottom w:val="0"/>
      <w:divBdr>
        <w:top w:val="none" w:sz="0" w:space="0" w:color="auto"/>
        <w:left w:val="none" w:sz="0" w:space="0" w:color="auto"/>
        <w:bottom w:val="none" w:sz="0" w:space="0" w:color="auto"/>
        <w:right w:val="none" w:sz="0" w:space="0" w:color="auto"/>
      </w:divBdr>
      <w:divsChild>
        <w:div w:id="514080165">
          <w:marLeft w:val="0"/>
          <w:marRight w:val="0"/>
          <w:marTop w:val="0"/>
          <w:marBottom w:val="0"/>
          <w:divBdr>
            <w:top w:val="none" w:sz="0" w:space="0" w:color="auto"/>
            <w:left w:val="none" w:sz="0" w:space="0" w:color="auto"/>
            <w:bottom w:val="none" w:sz="0" w:space="0" w:color="auto"/>
            <w:right w:val="none" w:sz="0" w:space="0" w:color="auto"/>
          </w:divBdr>
        </w:div>
      </w:divsChild>
    </w:div>
    <w:div w:id="1788813811">
      <w:bodyDiv w:val="1"/>
      <w:marLeft w:val="0"/>
      <w:marRight w:val="0"/>
      <w:marTop w:val="0"/>
      <w:marBottom w:val="0"/>
      <w:divBdr>
        <w:top w:val="none" w:sz="0" w:space="0" w:color="auto"/>
        <w:left w:val="none" w:sz="0" w:space="0" w:color="auto"/>
        <w:bottom w:val="none" w:sz="0" w:space="0" w:color="auto"/>
        <w:right w:val="none" w:sz="0" w:space="0" w:color="auto"/>
      </w:divBdr>
    </w:div>
    <w:div w:id="1791901848">
      <w:bodyDiv w:val="1"/>
      <w:marLeft w:val="0"/>
      <w:marRight w:val="0"/>
      <w:marTop w:val="0"/>
      <w:marBottom w:val="0"/>
      <w:divBdr>
        <w:top w:val="none" w:sz="0" w:space="0" w:color="auto"/>
        <w:left w:val="none" w:sz="0" w:space="0" w:color="auto"/>
        <w:bottom w:val="none" w:sz="0" w:space="0" w:color="auto"/>
        <w:right w:val="none" w:sz="0" w:space="0" w:color="auto"/>
      </w:divBdr>
      <w:divsChild>
        <w:div w:id="1946225661">
          <w:marLeft w:val="0"/>
          <w:marRight w:val="0"/>
          <w:marTop w:val="0"/>
          <w:marBottom w:val="0"/>
          <w:divBdr>
            <w:top w:val="none" w:sz="0" w:space="0" w:color="auto"/>
            <w:left w:val="none" w:sz="0" w:space="0" w:color="auto"/>
            <w:bottom w:val="none" w:sz="0" w:space="0" w:color="auto"/>
            <w:right w:val="none" w:sz="0" w:space="0" w:color="auto"/>
          </w:divBdr>
        </w:div>
      </w:divsChild>
    </w:div>
    <w:div w:id="1795826899">
      <w:bodyDiv w:val="1"/>
      <w:marLeft w:val="0"/>
      <w:marRight w:val="0"/>
      <w:marTop w:val="0"/>
      <w:marBottom w:val="0"/>
      <w:divBdr>
        <w:top w:val="none" w:sz="0" w:space="0" w:color="auto"/>
        <w:left w:val="none" w:sz="0" w:space="0" w:color="auto"/>
        <w:bottom w:val="none" w:sz="0" w:space="0" w:color="auto"/>
        <w:right w:val="none" w:sz="0" w:space="0" w:color="auto"/>
      </w:divBdr>
    </w:div>
    <w:div w:id="1797330279">
      <w:bodyDiv w:val="1"/>
      <w:marLeft w:val="0"/>
      <w:marRight w:val="0"/>
      <w:marTop w:val="0"/>
      <w:marBottom w:val="0"/>
      <w:divBdr>
        <w:top w:val="none" w:sz="0" w:space="0" w:color="auto"/>
        <w:left w:val="none" w:sz="0" w:space="0" w:color="auto"/>
        <w:bottom w:val="none" w:sz="0" w:space="0" w:color="auto"/>
        <w:right w:val="none" w:sz="0" w:space="0" w:color="auto"/>
      </w:divBdr>
    </w:div>
    <w:div w:id="1801413827">
      <w:bodyDiv w:val="1"/>
      <w:marLeft w:val="0"/>
      <w:marRight w:val="0"/>
      <w:marTop w:val="0"/>
      <w:marBottom w:val="0"/>
      <w:divBdr>
        <w:top w:val="none" w:sz="0" w:space="0" w:color="auto"/>
        <w:left w:val="none" w:sz="0" w:space="0" w:color="auto"/>
        <w:bottom w:val="none" w:sz="0" w:space="0" w:color="auto"/>
        <w:right w:val="none" w:sz="0" w:space="0" w:color="auto"/>
      </w:divBdr>
    </w:div>
    <w:div w:id="1806267963">
      <w:bodyDiv w:val="1"/>
      <w:marLeft w:val="0"/>
      <w:marRight w:val="0"/>
      <w:marTop w:val="0"/>
      <w:marBottom w:val="0"/>
      <w:divBdr>
        <w:top w:val="none" w:sz="0" w:space="0" w:color="auto"/>
        <w:left w:val="none" w:sz="0" w:space="0" w:color="auto"/>
        <w:bottom w:val="none" w:sz="0" w:space="0" w:color="auto"/>
        <w:right w:val="none" w:sz="0" w:space="0" w:color="auto"/>
      </w:divBdr>
      <w:divsChild>
        <w:div w:id="1660841024">
          <w:marLeft w:val="0"/>
          <w:marRight w:val="0"/>
          <w:marTop w:val="0"/>
          <w:marBottom w:val="0"/>
          <w:divBdr>
            <w:top w:val="none" w:sz="0" w:space="0" w:color="auto"/>
            <w:left w:val="none" w:sz="0" w:space="0" w:color="auto"/>
            <w:bottom w:val="none" w:sz="0" w:space="0" w:color="auto"/>
            <w:right w:val="none" w:sz="0" w:space="0" w:color="auto"/>
          </w:divBdr>
        </w:div>
      </w:divsChild>
    </w:div>
    <w:div w:id="1810896302">
      <w:bodyDiv w:val="1"/>
      <w:marLeft w:val="0"/>
      <w:marRight w:val="0"/>
      <w:marTop w:val="0"/>
      <w:marBottom w:val="0"/>
      <w:divBdr>
        <w:top w:val="none" w:sz="0" w:space="0" w:color="auto"/>
        <w:left w:val="none" w:sz="0" w:space="0" w:color="auto"/>
        <w:bottom w:val="none" w:sz="0" w:space="0" w:color="auto"/>
        <w:right w:val="none" w:sz="0" w:space="0" w:color="auto"/>
      </w:divBdr>
    </w:div>
    <w:div w:id="1819958615">
      <w:bodyDiv w:val="1"/>
      <w:marLeft w:val="0"/>
      <w:marRight w:val="0"/>
      <w:marTop w:val="0"/>
      <w:marBottom w:val="0"/>
      <w:divBdr>
        <w:top w:val="none" w:sz="0" w:space="0" w:color="auto"/>
        <w:left w:val="none" w:sz="0" w:space="0" w:color="auto"/>
        <w:bottom w:val="none" w:sz="0" w:space="0" w:color="auto"/>
        <w:right w:val="none" w:sz="0" w:space="0" w:color="auto"/>
      </w:divBdr>
    </w:div>
    <w:div w:id="1831173757">
      <w:bodyDiv w:val="1"/>
      <w:marLeft w:val="0"/>
      <w:marRight w:val="0"/>
      <w:marTop w:val="0"/>
      <w:marBottom w:val="0"/>
      <w:divBdr>
        <w:top w:val="none" w:sz="0" w:space="0" w:color="auto"/>
        <w:left w:val="none" w:sz="0" w:space="0" w:color="auto"/>
        <w:bottom w:val="none" w:sz="0" w:space="0" w:color="auto"/>
        <w:right w:val="none" w:sz="0" w:space="0" w:color="auto"/>
      </w:divBdr>
    </w:div>
    <w:div w:id="1835561363">
      <w:bodyDiv w:val="1"/>
      <w:marLeft w:val="0"/>
      <w:marRight w:val="0"/>
      <w:marTop w:val="0"/>
      <w:marBottom w:val="0"/>
      <w:divBdr>
        <w:top w:val="none" w:sz="0" w:space="0" w:color="auto"/>
        <w:left w:val="none" w:sz="0" w:space="0" w:color="auto"/>
        <w:bottom w:val="none" w:sz="0" w:space="0" w:color="auto"/>
        <w:right w:val="none" w:sz="0" w:space="0" w:color="auto"/>
      </w:divBdr>
      <w:divsChild>
        <w:div w:id="2095780838">
          <w:marLeft w:val="0"/>
          <w:marRight w:val="0"/>
          <w:marTop w:val="0"/>
          <w:marBottom w:val="0"/>
          <w:divBdr>
            <w:top w:val="none" w:sz="0" w:space="0" w:color="auto"/>
            <w:left w:val="none" w:sz="0" w:space="0" w:color="auto"/>
            <w:bottom w:val="none" w:sz="0" w:space="0" w:color="auto"/>
            <w:right w:val="none" w:sz="0" w:space="0" w:color="auto"/>
          </w:divBdr>
        </w:div>
      </w:divsChild>
    </w:div>
    <w:div w:id="1839342823">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
    <w:div w:id="1843085573">
      <w:bodyDiv w:val="1"/>
      <w:marLeft w:val="0"/>
      <w:marRight w:val="0"/>
      <w:marTop w:val="0"/>
      <w:marBottom w:val="0"/>
      <w:divBdr>
        <w:top w:val="none" w:sz="0" w:space="0" w:color="auto"/>
        <w:left w:val="none" w:sz="0" w:space="0" w:color="auto"/>
        <w:bottom w:val="none" w:sz="0" w:space="0" w:color="auto"/>
        <w:right w:val="none" w:sz="0" w:space="0" w:color="auto"/>
      </w:divBdr>
    </w:div>
    <w:div w:id="1843661755">
      <w:bodyDiv w:val="1"/>
      <w:marLeft w:val="0"/>
      <w:marRight w:val="0"/>
      <w:marTop w:val="0"/>
      <w:marBottom w:val="0"/>
      <w:divBdr>
        <w:top w:val="none" w:sz="0" w:space="0" w:color="auto"/>
        <w:left w:val="none" w:sz="0" w:space="0" w:color="auto"/>
        <w:bottom w:val="none" w:sz="0" w:space="0" w:color="auto"/>
        <w:right w:val="none" w:sz="0" w:space="0" w:color="auto"/>
      </w:divBdr>
      <w:divsChild>
        <w:div w:id="993223740">
          <w:marLeft w:val="0"/>
          <w:marRight w:val="0"/>
          <w:marTop w:val="0"/>
          <w:marBottom w:val="0"/>
          <w:divBdr>
            <w:top w:val="none" w:sz="0" w:space="0" w:color="auto"/>
            <w:left w:val="none" w:sz="0" w:space="0" w:color="auto"/>
            <w:bottom w:val="none" w:sz="0" w:space="0" w:color="auto"/>
            <w:right w:val="none" w:sz="0" w:space="0" w:color="auto"/>
          </w:divBdr>
        </w:div>
      </w:divsChild>
    </w:div>
    <w:div w:id="1845897887">
      <w:bodyDiv w:val="1"/>
      <w:marLeft w:val="0"/>
      <w:marRight w:val="0"/>
      <w:marTop w:val="0"/>
      <w:marBottom w:val="0"/>
      <w:divBdr>
        <w:top w:val="none" w:sz="0" w:space="0" w:color="auto"/>
        <w:left w:val="none" w:sz="0" w:space="0" w:color="auto"/>
        <w:bottom w:val="none" w:sz="0" w:space="0" w:color="auto"/>
        <w:right w:val="none" w:sz="0" w:space="0" w:color="auto"/>
      </w:divBdr>
    </w:div>
    <w:div w:id="1854372983">
      <w:bodyDiv w:val="1"/>
      <w:marLeft w:val="0"/>
      <w:marRight w:val="0"/>
      <w:marTop w:val="0"/>
      <w:marBottom w:val="0"/>
      <w:divBdr>
        <w:top w:val="none" w:sz="0" w:space="0" w:color="auto"/>
        <w:left w:val="none" w:sz="0" w:space="0" w:color="auto"/>
        <w:bottom w:val="none" w:sz="0" w:space="0" w:color="auto"/>
        <w:right w:val="none" w:sz="0" w:space="0" w:color="auto"/>
      </w:divBdr>
      <w:divsChild>
        <w:div w:id="406149412">
          <w:marLeft w:val="0"/>
          <w:marRight w:val="0"/>
          <w:marTop w:val="0"/>
          <w:marBottom w:val="0"/>
          <w:divBdr>
            <w:top w:val="none" w:sz="0" w:space="0" w:color="auto"/>
            <w:left w:val="none" w:sz="0" w:space="0" w:color="auto"/>
            <w:bottom w:val="none" w:sz="0" w:space="0" w:color="auto"/>
            <w:right w:val="none" w:sz="0" w:space="0" w:color="auto"/>
          </w:divBdr>
        </w:div>
      </w:divsChild>
    </w:div>
    <w:div w:id="1855537931">
      <w:bodyDiv w:val="1"/>
      <w:marLeft w:val="0"/>
      <w:marRight w:val="0"/>
      <w:marTop w:val="0"/>
      <w:marBottom w:val="0"/>
      <w:divBdr>
        <w:top w:val="none" w:sz="0" w:space="0" w:color="auto"/>
        <w:left w:val="none" w:sz="0" w:space="0" w:color="auto"/>
        <w:bottom w:val="none" w:sz="0" w:space="0" w:color="auto"/>
        <w:right w:val="none" w:sz="0" w:space="0" w:color="auto"/>
      </w:divBdr>
      <w:divsChild>
        <w:div w:id="2132479650">
          <w:marLeft w:val="0"/>
          <w:marRight w:val="0"/>
          <w:marTop w:val="0"/>
          <w:marBottom w:val="0"/>
          <w:divBdr>
            <w:top w:val="none" w:sz="0" w:space="0" w:color="auto"/>
            <w:left w:val="none" w:sz="0" w:space="0" w:color="auto"/>
            <w:bottom w:val="none" w:sz="0" w:space="0" w:color="auto"/>
            <w:right w:val="none" w:sz="0" w:space="0" w:color="auto"/>
          </w:divBdr>
        </w:div>
      </w:divsChild>
    </w:div>
    <w:div w:id="1856268675">
      <w:bodyDiv w:val="1"/>
      <w:marLeft w:val="0"/>
      <w:marRight w:val="0"/>
      <w:marTop w:val="0"/>
      <w:marBottom w:val="0"/>
      <w:divBdr>
        <w:top w:val="none" w:sz="0" w:space="0" w:color="auto"/>
        <w:left w:val="none" w:sz="0" w:space="0" w:color="auto"/>
        <w:bottom w:val="none" w:sz="0" w:space="0" w:color="auto"/>
        <w:right w:val="none" w:sz="0" w:space="0" w:color="auto"/>
      </w:divBdr>
    </w:div>
    <w:div w:id="1857503315">
      <w:bodyDiv w:val="1"/>
      <w:marLeft w:val="0"/>
      <w:marRight w:val="0"/>
      <w:marTop w:val="0"/>
      <w:marBottom w:val="0"/>
      <w:divBdr>
        <w:top w:val="none" w:sz="0" w:space="0" w:color="auto"/>
        <w:left w:val="none" w:sz="0" w:space="0" w:color="auto"/>
        <w:bottom w:val="none" w:sz="0" w:space="0" w:color="auto"/>
        <w:right w:val="none" w:sz="0" w:space="0" w:color="auto"/>
      </w:divBdr>
    </w:div>
    <w:div w:id="1892883371">
      <w:bodyDiv w:val="1"/>
      <w:marLeft w:val="0"/>
      <w:marRight w:val="0"/>
      <w:marTop w:val="0"/>
      <w:marBottom w:val="0"/>
      <w:divBdr>
        <w:top w:val="none" w:sz="0" w:space="0" w:color="auto"/>
        <w:left w:val="none" w:sz="0" w:space="0" w:color="auto"/>
        <w:bottom w:val="none" w:sz="0" w:space="0" w:color="auto"/>
        <w:right w:val="none" w:sz="0" w:space="0" w:color="auto"/>
      </w:divBdr>
      <w:divsChild>
        <w:div w:id="579874785">
          <w:marLeft w:val="0"/>
          <w:marRight w:val="0"/>
          <w:marTop w:val="0"/>
          <w:marBottom w:val="0"/>
          <w:divBdr>
            <w:top w:val="none" w:sz="0" w:space="0" w:color="auto"/>
            <w:left w:val="none" w:sz="0" w:space="0" w:color="auto"/>
            <w:bottom w:val="none" w:sz="0" w:space="0" w:color="auto"/>
            <w:right w:val="none" w:sz="0" w:space="0" w:color="auto"/>
          </w:divBdr>
        </w:div>
      </w:divsChild>
    </w:div>
    <w:div w:id="1894154198">
      <w:bodyDiv w:val="1"/>
      <w:marLeft w:val="0"/>
      <w:marRight w:val="0"/>
      <w:marTop w:val="0"/>
      <w:marBottom w:val="0"/>
      <w:divBdr>
        <w:top w:val="none" w:sz="0" w:space="0" w:color="auto"/>
        <w:left w:val="none" w:sz="0" w:space="0" w:color="auto"/>
        <w:bottom w:val="none" w:sz="0" w:space="0" w:color="auto"/>
        <w:right w:val="none" w:sz="0" w:space="0" w:color="auto"/>
      </w:divBdr>
    </w:div>
    <w:div w:id="1895967372">
      <w:bodyDiv w:val="1"/>
      <w:marLeft w:val="0"/>
      <w:marRight w:val="0"/>
      <w:marTop w:val="0"/>
      <w:marBottom w:val="0"/>
      <w:divBdr>
        <w:top w:val="none" w:sz="0" w:space="0" w:color="auto"/>
        <w:left w:val="none" w:sz="0" w:space="0" w:color="auto"/>
        <w:bottom w:val="none" w:sz="0" w:space="0" w:color="auto"/>
        <w:right w:val="none" w:sz="0" w:space="0" w:color="auto"/>
      </w:divBdr>
    </w:div>
    <w:div w:id="1901090506">
      <w:bodyDiv w:val="1"/>
      <w:marLeft w:val="0"/>
      <w:marRight w:val="0"/>
      <w:marTop w:val="0"/>
      <w:marBottom w:val="0"/>
      <w:divBdr>
        <w:top w:val="none" w:sz="0" w:space="0" w:color="auto"/>
        <w:left w:val="none" w:sz="0" w:space="0" w:color="auto"/>
        <w:bottom w:val="none" w:sz="0" w:space="0" w:color="auto"/>
        <w:right w:val="none" w:sz="0" w:space="0" w:color="auto"/>
      </w:divBdr>
      <w:divsChild>
        <w:div w:id="1549222079">
          <w:marLeft w:val="0"/>
          <w:marRight w:val="0"/>
          <w:marTop w:val="0"/>
          <w:marBottom w:val="0"/>
          <w:divBdr>
            <w:top w:val="none" w:sz="0" w:space="0" w:color="auto"/>
            <w:left w:val="none" w:sz="0" w:space="0" w:color="auto"/>
            <w:bottom w:val="none" w:sz="0" w:space="0" w:color="auto"/>
            <w:right w:val="none" w:sz="0" w:space="0" w:color="auto"/>
          </w:divBdr>
        </w:div>
      </w:divsChild>
    </w:div>
    <w:div w:id="1902905481">
      <w:bodyDiv w:val="1"/>
      <w:marLeft w:val="0"/>
      <w:marRight w:val="0"/>
      <w:marTop w:val="0"/>
      <w:marBottom w:val="0"/>
      <w:divBdr>
        <w:top w:val="none" w:sz="0" w:space="0" w:color="auto"/>
        <w:left w:val="none" w:sz="0" w:space="0" w:color="auto"/>
        <w:bottom w:val="none" w:sz="0" w:space="0" w:color="auto"/>
        <w:right w:val="none" w:sz="0" w:space="0" w:color="auto"/>
      </w:divBdr>
    </w:div>
    <w:div w:id="1906456255">
      <w:bodyDiv w:val="1"/>
      <w:marLeft w:val="0"/>
      <w:marRight w:val="0"/>
      <w:marTop w:val="0"/>
      <w:marBottom w:val="0"/>
      <w:divBdr>
        <w:top w:val="none" w:sz="0" w:space="0" w:color="auto"/>
        <w:left w:val="none" w:sz="0" w:space="0" w:color="auto"/>
        <w:bottom w:val="none" w:sz="0" w:space="0" w:color="auto"/>
        <w:right w:val="none" w:sz="0" w:space="0" w:color="auto"/>
      </w:divBdr>
    </w:div>
    <w:div w:id="1922979863">
      <w:bodyDiv w:val="1"/>
      <w:marLeft w:val="0"/>
      <w:marRight w:val="0"/>
      <w:marTop w:val="0"/>
      <w:marBottom w:val="0"/>
      <w:divBdr>
        <w:top w:val="none" w:sz="0" w:space="0" w:color="auto"/>
        <w:left w:val="none" w:sz="0" w:space="0" w:color="auto"/>
        <w:bottom w:val="none" w:sz="0" w:space="0" w:color="auto"/>
        <w:right w:val="none" w:sz="0" w:space="0" w:color="auto"/>
      </w:divBdr>
    </w:div>
    <w:div w:id="1937320575">
      <w:bodyDiv w:val="1"/>
      <w:marLeft w:val="0"/>
      <w:marRight w:val="0"/>
      <w:marTop w:val="0"/>
      <w:marBottom w:val="0"/>
      <w:divBdr>
        <w:top w:val="none" w:sz="0" w:space="0" w:color="auto"/>
        <w:left w:val="none" w:sz="0" w:space="0" w:color="auto"/>
        <w:bottom w:val="none" w:sz="0" w:space="0" w:color="auto"/>
        <w:right w:val="none" w:sz="0" w:space="0" w:color="auto"/>
      </w:divBdr>
      <w:divsChild>
        <w:div w:id="1837845989">
          <w:marLeft w:val="0"/>
          <w:marRight w:val="0"/>
          <w:marTop w:val="0"/>
          <w:marBottom w:val="0"/>
          <w:divBdr>
            <w:top w:val="none" w:sz="0" w:space="0" w:color="auto"/>
            <w:left w:val="none" w:sz="0" w:space="0" w:color="auto"/>
            <w:bottom w:val="none" w:sz="0" w:space="0" w:color="auto"/>
            <w:right w:val="none" w:sz="0" w:space="0" w:color="auto"/>
          </w:divBdr>
        </w:div>
      </w:divsChild>
    </w:div>
    <w:div w:id="1943611473">
      <w:bodyDiv w:val="1"/>
      <w:marLeft w:val="0"/>
      <w:marRight w:val="0"/>
      <w:marTop w:val="0"/>
      <w:marBottom w:val="0"/>
      <w:divBdr>
        <w:top w:val="none" w:sz="0" w:space="0" w:color="auto"/>
        <w:left w:val="none" w:sz="0" w:space="0" w:color="auto"/>
        <w:bottom w:val="none" w:sz="0" w:space="0" w:color="auto"/>
        <w:right w:val="none" w:sz="0" w:space="0" w:color="auto"/>
      </w:divBdr>
    </w:div>
    <w:div w:id="1944990032">
      <w:bodyDiv w:val="1"/>
      <w:marLeft w:val="0"/>
      <w:marRight w:val="0"/>
      <w:marTop w:val="0"/>
      <w:marBottom w:val="0"/>
      <w:divBdr>
        <w:top w:val="none" w:sz="0" w:space="0" w:color="auto"/>
        <w:left w:val="none" w:sz="0" w:space="0" w:color="auto"/>
        <w:bottom w:val="none" w:sz="0" w:space="0" w:color="auto"/>
        <w:right w:val="none" w:sz="0" w:space="0" w:color="auto"/>
      </w:divBdr>
      <w:divsChild>
        <w:div w:id="859780409">
          <w:marLeft w:val="0"/>
          <w:marRight w:val="0"/>
          <w:marTop w:val="0"/>
          <w:marBottom w:val="0"/>
          <w:divBdr>
            <w:top w:val="none" w:sz="0" w:space="0" w:color="auto"/>
            <w:left w:val="none" w:sz="0" w:space="0" w:color="auto"/>
            <w:bottom w:val="none" w:sz="0" w:space="0" w:color="auto"/>
            <w:right w:val="none" w:sz="0" w:space="0" w:color="auto"/>
          </w:divBdr>
        </w:div>
      </w:divsChild>
    </w:div>
    <w:div w:id="1946114599">
      <w:bodyDiv w:val="1"/>
      <w:marLeft w:val="0"/>
      <w:marRight w:val="0"/>
      <w:marTop w:val="0"/>
      <w:marBottom w:val="0"/>
      <w:divBdr>
        <w:top w:val="none" w:sz="0" w:space="0" w:color="auto"/>
        <w:left w:val="none" w:sz="0" w:space="0" w:color="auto"/>
        <w:bottom w:val="none" w:sz="0" w:space="0" w:color="auto"/>
        <w:right w:val="none" w:sz="0" w:space="0" w:color="auto"/>
      </w:divBdr>
    </w:div>
    <w:div w:id="1964530021">
      <w:bodyDiv w:val="1"/>
      <w:marLeft w:val="0"/>
      <w:marRight w:val="0"/>
      <w:marTop w:val="0"/>
      <w:marBottom w:val="0"/>
      <w:divBdr>
        <w:top w:val="none" w:sz="0" w:space="0" w:color="auto"/>
        <w:left w:val="none" w:sz="0" w:space="0" w:color="auto"/>
        <w:bottom w:val="none" w:sz="0" w:space="0" w:color="auto"/>
        <w:right w:val="none" w:sz="0" w:space="0" w:color="auto"/>
      </w:divBdr>
      <w:divsChild>
        <w:div w:id="1959336785">
          <w:marLeft w:val="0"/>
          <w:marRight w:val="0"/>
          <w:marTop w:val="0"/>
          <w:marBottom w:val="0"/>
          <w:divBdr>
            <w:top w:val="none" w:sz="0" w:space="0" w:color="auto"/>
            <w:left w:val="none" w:sz="0" w:space="0" w:color="auto"/>
            <w:bottom w:val="none" w:sz="0" w:space="0" w:color="auto"/>
            <w:right w:val="none" w:sz="0" w:space="0" w:color="auto"/>
          </w:divBdr>
        </w:div>
      </w:divsChild>
    </w:div>
    <w:div w:id="1966155390">
      <w:bodyDiv w:val="1"/>
      <w:marLeft w:val="0"/>
      <w:marRight w:val="0"/>
      <w:marTop w:val="0"/>
      <w:marBottom w:val="0"/>
      <w:divBdr>
        <w:top w:val="none" w:sz="0" w:space="0" w:color="auto"/>
        <w:left w:val="none" w:sz="0" w:space="0" w:color="auto"/>
        <w:bottom w:val="none" w:sz="0" w:space="0" w:color="auto"/>
        <w:right w:val="none" w:sz="0" w:space="0" w:color="auto"/>
      </w:divBdr>
      <w:divsChild>
        <w:div w:id="1018896689">
          <w:marLeft w:val="0"/>
          <w:marRight w:val="0"/>
          <w:marTop w:val="0"/>
          <w:marBottom w:val="0"/>
          <w:divBdr>
            <w:top w:val="none" w:sz="0" w:space="0" w:color="auto"/>
            <w:left w:val="none" w:sz="0" w:space="0" w:color="auto"/>
            <w:bottom w:val="none" w:sz="0" w:space="0" w:color="auto"/>
            <w:right w:val="none" w:sz="0" w:space="0" w:color="auto"/>
          </w:divBdr>
        </w:div>
      </w:divsChild>
    </w:div>
    <w:div w:id="1969505756">
      <w:bodyDiv w:val="1"/>
      <w:marLeft w:val="0"/>
      <w:marRight w:val="0"/>
      <w:marTop w:val="0"/>
      <w:marBottom w:val="0"/>
      <w:divBdr>
        <w:top w:val="none" w:sz="0" w:space="0" w:color="auto"/>
        <w:left w:val="none" w:sz="0" w:space="0" w:color="auto"/>
        <w:bottom w:val="none" w:sz="0" w:space="0" w:color="auto"/>
        <w:right w:val="none" w:sz="0" w:space="0" w:color="auto"/>
      </w:divBdr>
      <w:divsChild>
        <w:div w:id="1908615484">
          <w:marLeft w:val="0"/>
          <w:marRight w:val="0"/>
          <w:marTop w:val="0"/>
          <w:marBottom w:val="0"/>
          <w:divBdr>
            <w:top w:val="none" w:sz="0" w:space="0" w:color="auto"/>
            <w:left w:val="none" w:sz="0" w:space="0" w:color="auto"/>
            <w:bottom w:val="none" w:sz="0" w:space="0" w:color="auto"/>
            <w:right w:val="none" w:sz="0" w:space="0" w:color="auto"/>
          </w:divBdr>
        </w:div>
      </w:divsChild>
    </w:div>
    <w:div w:id="1972858059">
      <w:bodyDiv w:val="1"/>
      <w:marLeft w:val="0"/>
      <w:marRight w:val="0"/>
      <w:marTop w:val="0"/>
      <w:marBottom w:val="0"/>
      <w:divBdr>
        <w:top w:val="none" w:sz="0" w:space="0" w:color="auto"/>
        <w:left w:val="none" w:sz="0" w:space="0" w:color="auto"/>
        <w:bottom w:val="none" w:sz="0" w:space="0" w:color="auto"/>
        <w:right w:val="none" w:sz="0" w:space="0" w:color="auto"/>
      </w:divBdr>
      <w:divsChild>
        <w:div w:id="839731979">
          <w:marLeft w:val="0"/>
          <w:marRight w:val="0"/>
          <w:marTop w:val="0"/>
          <w:marBottom w:val="0"/>
          <w:divBdr>
            <w:top w:val="none" w:sz="0" w:space="0" w:color="auto"/>
            <w:left w:val="none" w:sz="0" w:space="0" w:color="auto"/>
            <w:bottom w:val="none" w:sz="0" w:space="0" w:color="auto"/>
            <w:right w:val="none" w:sz="0" w:space="0" w:color="auto"/>
          </w:divBdr>
        </w:div>
      </w:divsChild>
    </w:div>
    <w:div w:id="2001731938">
      <w:bodyDiv w:val="1"/>
      <w:marLeft w:val="0"/>
      <w:marRight w:val="0"/>
      <w:marTop w:val="0"/>
      <w:marBottom w:val="0"/>
      <w:divBdr>
        <w:top w:val="none" w:sz="0" w:space="0" w:color="auto"/>
        <w:left w:val="none" w:sz="0" w:space="0" w:color="auto"/>
        <w:bottom w:val="none" w:sz="0" w:space="0" w:color="auto"/>
        <w:right w:val="none" w:sz="0" w:space="0" w:color="auto"/>
      </w:divBdr>
      <w:divsChild>
        <w:div w:id="1640961125">
          <w:marLeft w:val="0"/>
          <w:marRight w:val="0"/>
          <w:marTop w:val="0"/>
          <w:marBottom w:val="0"/>
          <w:divBdr>
            <w:top w:val="none" w:sz="0" w:space="0" w:color="auto"/>
            <w:left w:val="none" w:sz="0" w:space="0" w:color="auto"/>
            <w:bottom w:val="none" w:sz="0" w:space="0" w:color="auto"/>
            <w:right w:val="none" w:sz="0" w:space="0" w:color="auto"/>
          </w:divBdr>
        </w:div>
      </w:divsChild>
    </w:div>
    <w:div w:id="2005208232">
      <w:bodyDiv w:val="1"/>
      <w:marLeft w:val="0"/>
      <w:marRight w:val="0"/>
      <w:marTop w:val="0"/>
      <w:marBottom w:val="0"/>
      <w:divBdr>
        <w:top w:val="none" w:sz="0" w:space="0" w:color="auto"/>
        <w:left w:val="none" w:sz="0" w:space="0" w:color="auto"/>
        <w:bottom w:val="none" w:sz="0" w:space="0" w:color="auto"/>
        <w:right w:val="none" w:sz="0" w:space="0" w:color="auto"/>
      </w:divBdr>
      <w:divsChild>
        <w:div w:id="1201477937">
          <w:marLeft w:val="0"/>
          <w:marRight w:val="0"/>
          <w:marTop w:val="0"/>
          <w:marBottom w:val="0"/>
          <w:divBdr>
            <w:top w:val="none" w:sz="0" w:space="0" w:color="auto"/>
            <w:left w:val="none" w:sz="0" w:space="0" w:color="auto"/>
            <w:bottom w:val="none" w:sz="0" w:space="0" w:color="auto"/>
            <w:right w:val="none" w:sz="0" w:space="0" w:color="auto"/>
          </w:divBdr>
        </w:div>
      </w:divsChild>
    </w:div>
    <w:div w:id="2006132374">
      <w:bodyDiv w:val="1"/>
      <w:marLeft w:val="0"/>
      <w:marRight w:val="0"/>
      <w:marTop w:val="0"/>
      <w:marBottom w:val="0"/>
      <w:divBdr>
        <w:top w:val="none" w:sz="0" w:space="0" w:color="auto"/>
        <w:left w:val="none" w:sz="0" w:space="0" w:color="auto"/>
        <w:bottom w:val="none" w:sz="0" w:space="0" w:color="auto"/>
        <w:right w:val="none" w:sz="0" w:space="0" w:color="auto"/>
      </w:divBdr>
      <w:divsChild>
        <w:div w:id="158078360">
          <w:marLeft w:val="0"/>
          <w:marRight w:val="0"/>
          <w:marTop w:val="0"/>
          <w:marBottom w:val="0"/>
          <w:divBdr>
            <w:top w:val="none" w:sz="0" w:space="0" w:color="auto"/>
            <w:left w:val="none" w:sz="0" w:space="0" w:color="auto"/>
            <w:bottom w:val="none" w:sz="0" w:space="0" w:color="auto"/>
            <w:right w:val="none" w:sz="0" w:space="0" w:color="auto"/>
          </w:divBdr>
        </w:div>
      </w:divsChild>
    </w:div>
    <w:div w:id="2011056507">
      <w:bodyDiv w:val="1"/>
      <w:marLeft w:val="0"/>
      <w:marRight w:val="0"/>
      <w:marTop w:val="0"/>
      <w:marBottom w:val="0"/>
      <w:divBdr>
        <w:top w:val="none" w:sz="0" w:space="0" w:color="auto"/>
        <w:left w:val="none" w:sz="0" w:space="0" w:color="auto"/>
        <w:bottom w:val="none" w:sz="0" w:space="0" w:color="auto"/>
        <w:right w:val="none" w:sz="0" w:space="0" w:color="auto"/>
      </w:divBdr>
    </w:div>
    <w:div w:id="2011522129">
      <w:bodyDiv w:val="1"/>
      <w:marLeft w:val="0"/>
      <w:marRight w:val="0"/>
      <w:marTop w:val="0"/>
      <w:marBottom w:val="0"/>
      <w:divBdr>
        <w:top w:val="none" w:sz="0" w:space="0" w:color="auto"/>
        <w:left w:val="none" w:sz="0" w:space="0" w:color="auto"/>
        <w:bottom w:val="none" w:sz="0" w:space="0" w:color="auto"/>
        <w:right w:val="none" w:sz="0" w:space="0" w:color="auto"/>
      </w:divBdr>
      <w:divsChild>
        <w:div w:id="1265190423">
          <w:marLeft w:val="0"/>
          <w:marRight w:val="0"/>
          <w:marTop w:val="0"/>
          <w:marBottom w:val="0"/>
          <w:divBdr>
            <w:top w:val="none" w:sz="0" w:space="0" w:color="auto"/>
            <w:left w:val="none" w:sz="0" w:space="0" w:color="auto"/>
            <w:bottom w:val="none" w:sz="0" w:space="0" w:color="auto"/>
            <w:right w:val="none" w:sz="0" w:space="0" w:color="auto"/>
          </w:divBdr>
        </w:div>
      </w:divsChild>
    </w:div>
    <w:div w:id="2024165332">
      <w:bodyDiv w:val="1"/>
      <w:marLeft w:val="0"/>
      <w:marRight w:val="0"/>
      <w:marTop w:val="0"/>
      <w:marBottom w:val="0"/>
      <w:divBdr>
        <w:top w:val="none" w:sz="0" w:space="0" w:color="auto"/>
        <w:left w:val="none" w:sz="0" w:space="0" w:color="auto"/>
        <w:bottom w:val="none" w:sz="0" w:space="0" w:color="auto"/>
        <w:right w:val="none" w:sz="0" w:space="0" w:color="auto"/>
      </w:divBdr>
    </w:div>
    <w:div w:id="2038844389">
      <w:bodyDiv w:val="1"/>
      <w:marLeft w:val="0"/>
      <w:marRight w:val="0"/>
      <w:marTop w:val="0"/>
      <w:marBottom w:val="0"/>
      <w:divBdr>
        <w:top w:val="none" w:sz="0" w:space="0" w:color="auto"/>
        <w:left w:val="none" w:sz="0" w:space="0" w:color="auto"/>
        <w:bottom w:val="none" w:sz="0" w:space="0" w:color="auto"/>
        <w:right w:val="none" w:sz="0" w:space="0" w:color="auto"/>
      </w:divBdr>
      <w:divsChild>
        <w:div w:id="2104380064">
          <w:marLeft w:val="0"/>
          <w:marRight w:val="0"/>
          <w:marTop w:val="0"/>
          <w:marBottom w:val="0"/>
          <w:divBdr>
            <w:top w:val="none" w:sz="0" w:space="0" w:color="auto"/>
            <w:left w:val="none" w:sz="0" w:space="0" w:color="auto"/>
            <w:bottom w:val="none" w:sz="0" w:space="0" w:color="auto"/>
            <w:right w:val="none" w:sz="0" w:space="0" w:color="auto"/>
          </w:divBdr>
        </w:div>
      </w:divsChild>
    </w:div>
    <w:div w:id="2048481384">
      <w:bodyDiv w:val="1"/>
      <w:marLeft w:val="0"/>
      <w:marRight w:val="0"/>
      <w:marTop w:val="0"/>
      <w:marBottom w:val="0"/>
      <w:divBdr>
        <w:top w:val="none" w:sz="0" w:space="0" w:color="auto"/>
        <w:left w:val="none" w:sz="0" w:space="0" w:color="auto"/>
        <w:bottom w:val="none" w:sz="0" w:space="0" w:color="auto"/>
        <w:right w:val="none" w:sz="0" w:space="0" w:color="auto"/>
      </w:divBdr>
      <w:divsChild>
        <w:div w:id="838741348">
          <w:marLeft w:val="0"/>
          <w:marRight w:val="0"/>
          <w:marTop w:val="0"/>
          <w:marBottom w:val="0"/>
          <w:divBdr>
            <w:top w:val="none" w:sz="0" w:space="0" w:color="auto"/>
            <w:left w:val="none" w:sz="0" w:space="0" w:color="auto"/>
            <w:bottom w:val="none" w:sz="0" w:space="0" w:color="auto"/>
            <w:right w:val="none" w:sz="0" w:space="0" w:color="auto"/>
          </w:divBdr>
        </w:div>
      </w:divsChild>
    </w:div>
    <w:div w:id="2053309335">
      <w:bodyDiv w:val="1"/>
      <w:marLeft w:val="0"/>
      <w:marRight w:val="0"/>
      <w:marTop w:val="0"/>
      <w:marBottom w:val="0"/>
      <w:divBdr>
        <w:top w:val="none" w:sz="0" w:space="0" w:color="auto"/>
        <w:left w:val="none" w:sz="0" w:space="0" w:color="auto"/>
        <w:bottom w:val="none" w:sz="0" w:space="0" w:color="auto"/>
        <w:right w:val="none" w:sz="0" w:space="0" w:color="auto"/>
      </w:divBdr>
      <w:divsChild>
        <w:div w:id="598877059">
          <w:marLeft w:val="0"/>
          <w:marRight w:val="0"/>
          <w:marTop w:val="0"/>
          <w:marBottom w:val="0"/>
          <w:divBdr>
            <w:top w:val="none" w:sz="0" w:space="0" w:color="auto"/>
            <w:left w:val="none" w:sz="0" w:space="0" w:color="auto"/>
            <w:bottom w:val="none" w:sz="0" w:space="0" w:color="auto"/>
            <w:right w:val="none" w:sz="0" w:space="0" w:color="auto"/>
          </w:divBdr>
        </w:div>
      </w:divsChild>
    </w:div>
    <w:div w:id="2080252560">
      <w:bodyDiv w:val="1"/>
      <w:marLeft w:val="0"/>
      <w:marRight w:val="0"/>
      <w:marTop w:val="0"/>
      <w:marBottom w:val="0"/>
      <w:divBdr>
        <w:top w:val="none" w:sz="0" w:space="0" w:color="auto"/>
        <w:left w:val="none" w:sz="0" w:space="0" w:color="auto"/>
        <w:bottom w:val="none" w:sz="0" w:space="0" w:color="auto"/>
        <w:right w:val="none" w:sz="0" w:space="0" w:color="auto"/>
      </w:divBdr>
      <w:divsChild>
        <w:div w:id="366024085">
          <w:marLeft w:val="0"/>
          <w:marRight w:val="0"/>
          <w:marTop w:val="0"/>
          <w:marBottom w:val="0"/>
          <w:divBdr>
            <w:top w:val="none" w:sz="0" w:space="0" w:color="auto"/>
            <w:left w:val="none" w:sz="0" w:space="0" w:color="auto"/>
            <w:bottom w:val="none" w:sz="0" w:space="0" w:color="auto"/>
            <w:right w:val="none" w:sz="0" w:space="0" w:color="auto"/>
          </w:divBdr>
        </w:div>
      </w:divsChild>
    </w:div>
    <w:div w:id="2085099977">
      <w:bodyDiv w:val="1"/>
      <w:marLeft w:val="0"/>
      <w:marRight w:val="0"/>
      <w:marTop w:val="0"/>
      <w:marBottom w:val="0"/>
      <w:divBdr>
        <w:top w:val="none" w:sz="0" w:space="0" w:color="auto"/>
        <w:left w:val="none" w:sz="0" w:space="0" w:color="auto"/>
        <w:bottom w:val="none" w:sz="0" w:space="0" w:color="auto"/>
        <w:right w:val="none" w:sz="0" w:space="0" w:color="auto"/>
      </w:divBdr>
      <w:divsChild>
        <w:div w:id="2139906318">
          <w:marLeft w:val="0"/>
          <w:marRight w:val="0"/>
          <w:marTop w:val="0"/>
          <w:marBottom w:val="0"/>
          <w:divBdr>
            <w:top w:val="none" w:sz="0" w:space="0" w:color="auto"/>
            <w:left w:val="none" w:sz="0" w:space="0" w:color="auto"/>
            <w:bottom w:val="none" w:sz="0" w:space="0" w:color="auto"/>
            <w:right w:val="none" w:sz="0" w:space="0" w:color="auto"/>
          </w:divBdr>
        </w:div>
      </w:divsChild>
    </w:div>
    <w:div w:id="2087412347">
      <w:bodyDiv w:val="1"/>
      <w:marLeft w:val="0"/>
      <w:marRight w:val="0"/>
      <w:marTop w:val="0"/>
      <w:marBottom w:val="0"/>
      <w:divBdr>
        <w:top w:val="none" w:sz="0" w:space="0" w:color="auto"/>
        <w:left w:val="none" w:sz="0" w:space="0" w:color="auto"/>
        <w:bottom w:val="none" w:sz="0" w:space="0" w:color="auto"/>
        <w:right w:val="none" w:sz="0" w:space="0" w:color="auto"/>
      </w:divBdr>
    </w:div>
    <w:div w:id="2094162692">
      <w:bodyDiv w:val="1"/>
      <w:marLeft w:val="0"/>
      <w:marRight w:val="0"/>
      <w:marTop w:val="0"/>
      <w:marBottom w:val="0"/>
      <w:divBdr>
        <w:top w:val="none" w:sz="0" w:space="0" w:color="auto"/>
        <w:left w:val="none" w:sz="0" w:space="0" w:color="auto"/>
        <w:bottom w:val="none" w:sz="0" w:space="0" w:color="auto"/>
        <w:right w:val="none" w:sz="0" w:space="0" w:color="auto"/>
      </w:divBdr>
    </w:div>
    <w:div w:id="2117096007">
      <w:bodyDiv w:val="1"/>
      <w:marLeft w:val="0"/>
      <w:marRight w:val="0"/>
      <w:marTop w:val="0"/>
      <w:marBottom w:val="0"/>
      <w:divBdr>
        <w:top w:val="none" w:sz="0" w:space="0" w:color="auto"/>
        <w:left w:val="none" w:sz="0" w:space="0" w:color="auto"/>
        <w:bottom w:val="none" w:sz="0" w:space="0" w:color="auto"/>
        <w:right w:val="none" w:sz="0" w:space="0" w:color="auto"/>
      </w:divBdr>
    </w:div>
    <w:div w:id="2127776512">
      <w:bodyDiv w:val="1"/>
      <w:marLeft w:val="0"/>
      <w:marRight w:val="0"/>
      <w:marTop w:val="0"/>
      <w:marBottom w:val="0"/>
      <w:divBdr>
        <w:top w:val="none" w:sz="0" w:space="0" w:color="auto"/>
        <w:left w:val="none" w:sz="0" w:space="0" w:color="auto"/>
        <w:bottom w:val="none" w:sz="0" w:space="0" w:color="auto"/>
        <w:right w:val="none" w:sz="0" w:space="0" w:color="auto"/>
      </w:divBdr>
    </w:div>
    <w:div w:id="2130052739">
      <w:bodyDiv w:val="1"/>
      <w:marLeft w:val="0"/>
      <w:marRight w:val="0"/>
      <w:marTop w:val="0"/>
      <w:marBottom w:val="0"/>
      <w:divBdr>
        <w:top w:val="none" w:sz="0" w:space="0" w:color="auto"/>
        <w:left w:val="none" w:sz="0" w:space="0" w:color="auto"/>
        <w:bottom w:val="none" w:sz="0" w:space="0" w:color="auto"/>
        <w:right w:val="none" w:sz="0" w:space="0" w:color="auto"/>
      </w:divBdr>
      <w:divsChild>
        <w:div w:id="629019279">
          <w:marLeft w:val="0"/>
          <w:marRight w:val="0"/>
          <w:marTop w:val="0"/>
          <w:marBottom w:val="0"/>
          <w:divBdr>
            <w:top w:val="none" w:sz="0" w:space="0" w:color="auto"/>
            <w:left w:val="none" w:sz="0" w:space="0" w:color="auto"/>
            <w:bottom w:val="none" w:sz="0" w:space="0" w:color="auto"/>
            <w:right w:val="none" w:sz="0" w:space="0" w:color="auto"/>
          </w:divBdr>
        </w:div>
      </w:divsChild>
    </w:div>
    <w:div w:id="2133353293">
      <w:bodyDiv w:val="1"/>
      <w:marLeft w:val="0"/>
      <w:marRight w:val="0"/>
      <w:marTop w:val="0"/>
      <w:marBottom w:val="0"/>
      <w:divBdr>
        <w:top w:val="none" w:sz="0" w:space="0" w:color="auto"/>
        <w:left w:val="none" w:sz="0" w:space="0" w:color="auto"/>
        <w:bottom w:val="none" w:sz="0" w:space="0" w:color="auto"/>
        <w:right w:val="none" w:sz="0" w:space="0" w:color="auto"/>
      </w:divBdr>
    </w:div>
    <w:div w:id="2143114093">
      <w:bodyDiv w:val="1"/>
      <w:marLeft w:val="0"/>
      <w:marRight w:val="0"/>
      <w:marTop w:val="0"/>
      <w:marBottom w:val="0"/>
      <w:divBdr>
        <w:top w:val="none" w:sz="0" w:space="0" w:color="auto"/>
        <w:left w:val="none" w:sz="0" w:space="0" w:color="auto"/>
        <w:bottom w:val="none" w:sz="0" w:space="0" w:color="auto"/>
        <w:right w:val="none" w:sz="0" w:space="0" w:color="auto"/>
      </w:divBdr>
      <w:divsChild>
        <w:div w:id="1959407609">
          <w:marLeft w:val="0"/>
          <w:marRight w:val="0"/>
          <w:marTop w:val="0"/>
          <w:marBottom w:val="0"/>
          <w:divBdr>
            <w:top w:val="none" w:sz="0" w:space="0" w:color="auto"/>
            <w:left w:val="none" w:sz="0" w:space="0" w:color="auto"/>
            <w:bottom w:val="none" w:sz="0" w:space="0" w:color="auto"/>
            <w:right w:val="none" w:sz="0" w:space="0" w:color="auto"/>
          </w:divBdr>
        </w:div>
      </w:divsChild>
    </w:div>
    <w:div w:id="2147042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8E0CEC-4255-49EB-B7D7-E215BA7C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721</Words>
  <Characters>4110</Characters>
  <Application>Microsoft Office Word</Application>
  <DocSecurity>0</DocSecurity>
  <Lines>34</Lines>
  <Paragraphs>9</Paragraphs>
  <ScaleCrop>false</ScaleCrop>
  <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WPS_1180513195</dc:creator>
  <cp:lastModifiedBy>陈伊霖</cp:lastModifiedBy>
  <cp:revision>2</cp:revision>
  <cp:lastPrinted>2026-09-24T02:10:00Z</cp:lastPrinted>
  <dcterms:created xsi:type="dcterms:W3CDTF">2026-09-24T02:11:00Z</dcterms:created>
  <dcterms:modified xsi:type="dcterms:W3CDTF">2026-09-24T02:11:00Z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D23AE21371AD4B2A936F48373C5D0EDD_13</vt:lpwstr>
  </property>
</Properties>
</file>