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57619" w14:textId="77777777" w:rsidR="009372C5" w:rsidRDefault="00115A1A">
      <w:pPr>
        <w:pStyle w:val="a3"/>
        <w:spacing w:line="256" w:lineRule="auto"/>
        <w:ind w:right="210" w:firstLine="420"/>
      </w:pPr>
      <w:r>
        <w:rPr>
          <w:noProof/>
          <w:lang w:eastAsia="zh-CN"/>
        </w:rPr>
        <mc:AlternateContent>
          <mc:Choice Requires="wps">
            <w:drawing>
              <wp:anchor distT="0" distB="0" distL="114300" distR="114300" simplePos="0" relativeHeight="251659264" behindDoc="0" locked="0" layoutInCell="0" allowOverlap="1" wp14:anchorId="402AB6D6" wp14:editId="41B50FA7">
                <wp:simplePos x="0" y="0"/>
                <wp:positionH relativeFrom="page">
                  <wp:posOffset>893445</wp:posOffset>
                </wp:positionH>
                <wp:positionV relativeFrom="page">
                  <wp:posOffset>3441700</wp:posOffset>
                </wp:positionV>
                <wp:extent cx="1376680" cy="31750"/>
                <wp:effectExtent l="0" t="0" r="13970" b="6350"/>
                <wp:wrapNone/>
                <wp:docPr id="21" name="矩形 21"/>
                <wp:cNvGraphicFramePr/>
                <a:graphic xmlns:a="http://schemas.openxmlformats.org/drawingml/2006/main">
                  <a:graphicData uri="http://schemas.microsoft.com/office/word/2010/wordprocessingShape">
                    <wps:wsp>
                      <wps:cNvSpPr/>
                      <wps:spPr>
                        <a:xfrm>
                          <a:off x="0" y="0"/>
                          <a:ext cx="1376680" cy="31750"/>
                        </a:xfrm>
                        <a:prstGeom prst="rect">
                          <a:avLst/>
                        </a:prstGeom>
                        <a:solidFill>
                          <a:srgbClr val="FFFFFF"/>
                        </a:solidFill>
                        <a:ln>
                          <a:noFill/>
                        </a:ln>
                      </wps:spPr>
                      <wps:bodyPr/>
                    </wps:wsp>
                  </a:graphicData>
                </a:graphic>
              </wp:anchor>
            </w:drawing>
          </mc:Choice>
          <mc:Fallback xmlns:w16cei="http://schemas.microsoft.com/office/word/2026/wordml/cei" xmlns:wpsCustomData="http://www.wps.cn/officeDocument/2013/wpsCustomData">
            <w:pict>
              <v:rect id="_x0000_s1026" o:spid="_x0000_s1026" o:spt="1" style="position:absolute;left:0pt;margin-left:70.35pt;margin-top:271pt;height:2.5pt;width:108.4pt;mso-position-horizontal-relative:page;mso-position-vertical-relative:page;z-index:251659264;mso-width-relative:page;mso-height-relative:page;" fillcolor="#FFFFFF" filled="t" stroked="f" coordsize="21600,21600" o:allowincell="f" o:gfxdata="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LFJQwnYAAAA&#10;CwEAAA8AAAAAAAAAAQAgAAAAIgAAAGRycy9kb3ducmV2LnhtbFBLAQIUABQAAAAIAIdO4kCgNdUx&#10;qwEAAFQDAAAOAAAAAAAAAAEAIAAAACcBAABkcnMvZTJvRG9jLnhtbFBLBQYAAAAABgAGAFkBAABE&#10;BQAAAAA=&#10;">
                <v:fill on="t" focussize="0,0"/>
                <v:stroke on="f"/>
                <v:imagedata o:title=""/>
                <o:lock v:ext="edit" aspectratio="f"/>
              </v:rect>
            </w:pict>
          </mc:Fallback>
        </mc:AlternateContent>
      </w:r>
    </w:p>
    <w:p w14:paraId="465066BD" w14:textId="77777777" w:rsidR="009372C5" w:rsidRDefault="009372C5">
      <w:pPr>
        <w:pStyle w:val="a3"/>
        <w:spacing w:line="256" w:lineRule="auto"/>
        <w:ind w:right="210" w:firstLine="420"/>
      </w:pPr>
    </w:p>
    <w:p w14:paraId="15822958" w14:textId="77777777" w:rsidR="009372C5" w:rsidRDefault="009372C5">
      <w:pPr>
        <w:pStyle w:val="a3"/>
        <w:spacing w:line="256" w:lineRule="auto"/>
        <w:ind w:right="210" w:firstLine="420"/>
      </w:pPr>
    </w:p>
    <w:p w14:paraId="3D78CFCA" w14:textId="77777777" w:rsidR="009372C5" w:rsidRDefault="009372C5">
      <w:pPr>
        <w:pStyle w:val="a3"/>
        <w:spacing w:line="256" w:lineRule="auto"/>
        <w:ind w:right="210" w:firstLine="420"/>
      </w:pPr>
    </w:p>
    <w:p w14:paraId="5EC84269" w14:textId="77777777" w:rsidR="009372C5" w:rsidRDefault="009372C5">
      <w:pPr>
        <w:pStyle w:val="a3"/>
        <w:spacing w:line="256" w:lineRule="auto"/>
        <w:ind w:right="210" w:firstLine="420"/>
      </w:pPr>
    </w:p>
    <w:p w14:paraId="43A8A1AB" w14:textId="77777777" w:rsidR="009372C5" w:rsidRDefault="009372C5">
      <w:pPr>
        <w:pStyle w:val="a3"/>
        <w:spacing w:line="256" w:lineRule="auto"/>
        <w:ind w:right="210" w:firstLine="420"/>
      </w:pPr>
    </w:p>
    <w:p w14:paraId="374EE9B3" w14:textId="77777777" w:rsidR="009372C5" w:rsidRDefault="00115A1A">
      <w:pPr>
        <w:ind w:right="210" w:firstLine="420"/>
        <w:rPr>
          <w:rFonts w:eastAsia="宋体"/>
          <w:lang w:eastAsia="zh-CN"/>
        </w:rPr>
      </w:pPr>
      <w:r>
        <w:rPr>
          <w:rFonts w:eastAsia="宋体" w:hint="eastAsia"/>
          <w:noProof/>
          <w:lang w:eastAsia="zh-CN"/>
        </w:rPr>
        <w:drawing>
          <wp:inline distT="0" distB="0" distL="114300" distR="114300" wp14:anchorId="5A264053" wp14:editId="087E9502">
            <wp:extent cx="3300095" cy="1182370"/>
            <wp:effectExtent l="0" t="0" r="0" b="0"/>
            <wp:docPr id="1" name="图片 1" descr="瑞达国际股份LOGO-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瑞达国际股份LOGO-白"/>
                    <pic:cNvPicPr>
                      <a:picLocks noChangeAspect="1"/>
                    </pic:cNvPicPr>
                  </pic:nvPicPr>
                  <pic:blipFill>
                    <a:blip r:embed="rId9"/>
                    <a:stretch>
                      <a:fillRect/>
                    </a:stretch>
                  </pic:blipFill>
                  <pic:spPr>
                    <a:xfrm>
                      <a:off x="0" y="0"/>
                      <a:ext cx="3300095" cy="1182370"/>
                    </a:xfrm>
                    <a:prstGeom prst="rect">
                      <a:avLst/>
                    </a:prstGeom>
                  </pic:spPr>
                </pic:pic>
              </a:graphicData>
            </a:graphic>
          </wp:inline>
        </w:drawing>
      </w:r>
    </w:p>
    <w:p w14:paraId="696843ED" w14:textId="77777777" w:rsidR="009372C5" w:rsidRDefault="00115A1A">
      <w:pPr>
        <w:ind w:right="210" w:firstLine="1944"/>
        <w:rPr>
          <w:rFonts w:ascii="微软雅黑" w:eastAsia="微软雅黑" w:hAnsi="微软雅黑" w:cs="微软雅黑" w:hint="eastAsia"/>
          <w:sz w:val="96"/>
          <w:szCs w:val="96"/>
          <w:lang w:eastAsia="zh-CN"/>
        </w:rPr>
      </w:pPr>
      <w:r>
        <w:rPr>
          <w:rFonts w:ascii="微软雅黑" w:eastAsia="微软雅黑" w:hAnsi="微软雅黑" w:cs="微软雅黑" w:hint="eastAsia"/>
          <w:b/>
          <w:bCs/>
          <w:color w:val="FFFFFF"/>
          <w:spacing w:val="6"/>
          <w:sz w:val="96"/>
          <w:szCs w:val="96"/>
          <w:lang w:eastAsia="zh-CN"/>
        </w:rPr>
        <w:t>每日</w:t>
      </w:r>
      <w:r>
        <w:rPr>
          <w:rFonts w:ascii="微软雅黑" w:eastAsia="微软雅黑" w:hAnsi="微软雅黑" w:cs="微软雅黑"/>
          <w:b/>
          <w:bCs/>
          <w:color w:val="FFFFFF"/>
          <w:spacing w:val="6"/>
          <w:sz w:val="96"/>
          <w:szCs w:val="96"/>
          <w:lang w:eastAsia="zh-CN"/>
        </w:rPr>
        <w:t>市场报告</w:t>
      </w:r>
    </w:p>
    <w:p w14:paraId="6002DB60" w14:textId="77777777" w:rsidR="009372C5" w:rsidRDefault="009372C5">
      <w:pPr>
        <w:pStyle w:val="a3"/>
        <w:spacing w:line="244" w:lineRule="auto"/>
        <w:ind w:right="210" w:firstLine="420"/>
        <w:rPr>
          <w:lang w:eastAsia="zh-CN"/>
        </w:rPr>
      </w:pPr>
    </w:p>
    <w:p w14:paraId="68A6CA83" w14:textId="77777777" w:rsidR="009372C5" w:rsidRDefault="009372C5">
      <w:pPr>
        <w:pStyle w:val="a3"/>
        <w:spacing w:line="244" w:lineRule="auto"/>
        <w:ind w:right="210" w:firstLine="420"/>
        <w:rPr>
          <w:lang w:eastAsia="zh-CN"/>
        </w:rPr>
      </w:pPr>
    </w:p>
    <w:p w14:paraId="61B3FF38" w14:textId="77777777" w:rsidR="009372C5" w:rsidRDefault="009372C5">
      <w:pPr>
        <w:pStyle w:val="a3"/>
        <w:spacing w:line="244" w:lineRule="auto"/>
        <w:ind w:right="210" w:firstLine="420"/>
        <w:rPr>
          <w:lang w:eastAsia="zh-CN"/>
        </w:rPr>
      </w:pPr>
    </w:p>
    <w:p w14:paraId="5152FC4E" w14:textId="77777777" w:rsidR="009372C5" w:rsidRDefault="009372C5">
      <w:pPr>
        <w:pStyle w:val="a3"/>
        <w:spacing w:line="244" w:lineRule="auto"/>
        <w:ind w:right="210" w:firstLine="420"/>
        <w:rPr>
          <w:lang w:eastAsia="zh-CN"/>
        </w:rPr>
      </w:pPr>
    </w:p>
    <w:p w14:paraId="77A62AED" w14:textId="77777777" w:rsidR="009372C5" w:rsidRDefault="009372C5">
      <w:pPr>
        <w:pStyle w:val="a3"/>
        <w:spacing w:line="244" w:lineRule="auto"/>
        <w:ind w:right="210" w:firstLine="420"/>
        <w:rPr>
          <w:lang w:eastAsia="zh-CN"/>
        </w:rPr>
      </w:pPr>
    </w:p>
    <w:p w14:paraId="3CC9CA32" w14:textId="77777777" w:rsidR="009372C5" w:rsidRDefault="009372C5">
      <w:pPr>
        <w:pStyle w:val="a3"/>
        <w:spacing w:line="244" w:lineRule="auto"/>
        <w:ind w:right="210" w:firstLine="420"/>
        <w:rPr>
          <w:lang w:eastAsia="zh-CN"/>
        </w:rPr>
      </w:pPr>
    </w:p>
    <w:p w14:paraId="245EC2FF" w14:textId="77777777" w:rsidR="009372C5" w:rsidRDefault="009372C5">
      <w:pPr>
        <w:pStyle w:val="a3"/>
        <w:spacing w:line="244" w:lineRule="auto"/>
        <w:ind w:right="210" w:firstLine="420"/>
        <w:rPr>
          <w:lang w:eastAsia="zh-CN"/>
        </w:rPr>
      </w:pPr>
    </w:p>
    <w:p w14:paraId="626B7A84" w14:textId="77777777" w:rsidR="009372C5" w:rsidRDefault="009372C5">
      <w:pPr>
        <w:pStyle w:val="a3"/>
        <w:spacing w:line="244" w:lineRule="auto"/>
        <w:ind w:right="210" w:firstLine="420"/>
        <w:rPr>
          <w:lang w:eastAsia="zh-CN"/>
        </w:rPr>
      </w:pPr>
    </w:p>
    <w:p w14:paraId="5047F78A" w14:textId="77777777" w:rsidR="009372C5" w:rsidRDefault="009372C5">
      <w:pPr>
        <w:pStyle w:val="a3"/>
        <w:spacing w:line="245" w:lineRule="auto"/>
        <w:ind w:right="210" w:firstLine="420"/>
        <w:rPr>
          <w:lang w:eastAsia="zh-CN"/>
        </w:rPr>
      </w:pPr>
    </w:p>
    <w:p w14:paraId="73F03DF3" w14:textId="77777777" w:rsidR="009372C5" w:rsidRDefault="009372C5">
      <w:pPr>
        <w:pStyle w:val="a3"/>
        <w:spacing w:line="245" w:lineRule="auto"/>
        <w:ind w:right="210" w:firstLine="420"/>
        <w:rPr>
          <w:lang w:eastAsia="zh-CN"/>
        </w:rPr>
      </w:pPr>
    </w:p>
    <w:p w14:paraId="628584CB" w14:textId="77777777" w:rsidR="009372C5" w:rsidRDefault="009372C5">
      <w:pPr>
        <w:pStyle w:val="a3"/>
        <w:spacing w:line="245" w:lineRule="auto"/>
        <w:ind w:right="210" w:firstLine="420"/>
        <w:rPr>
          <w:lang w:eastAsia="zh-CN"/>
        </w:rPr>
      </w:pPr>
    </w:p>
    <w:p w14:paraId="374440C7" w14:textId="77777777" w:rsidR="009372C5" w:rsidRDefault="009372C5">
      <w:pPr>
        <w:pStyle w:val="a3"/>
        <w:spacing w:line="245" w:lineRule="auto"/>
        <w:ind w:right="210" w:firstLine="420"/>
        <w:rPr>
          <w:lang w:eastAsia="zh-CN"/>
        </w:rPr>
      </w:pPr>
    </w:p>
    <w:p w14:paraId="5075F4C0" w14:textId="77777777" w:rsidR="009372C5" w:rsidRDefault="009372C5">
      <w:pPr>
        <w:pStyle w:val="a3"/>
        <w:spacing w:line="245" w:lineRule="auto"/>
        <w:ind w:right="210" w:firstLine="420"/>
        <w:rPr>
          <w:lang w:eastAsia="zh-CN"/>
        </w:rPr>
      </w:pPr>
    </w:p>
    <w:p w14:paraId="583B3726" w14:textId="77777777" w:rsidR="009372C5" w:rsidRDefault="009372C5">
      <w:pPr>
        <w:pStyle w:val="a3"/>
        <w:spacing w:line="245" w:lineRule="auto"/>
        <w:ind w:right="210" w:firstLine="420"/>
        <w:rPr>
          <w:lang w:eastAsia="zh-CN"/>
        </w:rPr>
      </w:pPr>
    </w:p>
    <w:p w14:paraId="72BF9EFE" w14:textId="77777777" w:rsidR="009372C5" w:rsidRDefault="009372C5">
      <w:pPr>
        <w:pStyle w:val="a3"/>
        <w:spacing w:line="245" w:lineRule="auto"/>
        <w:ind w:right="210" w:firstLine="420"/>
        <w:rPr>
          <w:lang w:eastAsia="zh-CN"/>
        </w:rPr>
      </w:pPr>
    </w:p>
    <w:p w14:paraId="3C436F95" w14:textId="77777777" w:rsidR="009372C5" w:rsidRDefault="009372C5">
      <w:pPr>
        <w:pStyle w:val="a3"/>
        <w:spacing w:line="245" w:lineRule="auto"/>
        <w:ind w:right="210" w:firstLine="420"/>
        <w:rPr>
          <w:lang w:eastAsia="zh-CN"/>
        </w:rPr>
      </w:pPr>
    </w:p>
    <w:p w14:paraId="1AFF7698" w14:textId="77777777" w:rsidR="009372C5" w:rsidRDefault="009372C5">
      <w:pPr>
        <w:pStyle w:val="a3"/>
        <w:spacing w:line="245" w:lineRule="auto"/>
        <w:ind w:right="210" w:firstLine="420"/>
        <w:rPr>
          <w:lang w:eastAsia="zh-CN"/>
        </w:rPr>
      </w:pPr>
    </w:p>
    <w:p w14:paraId="55757338" w14:textId="77777777" w:rsidR="009372C5" w:rsidRDefault="009372C5">
      <w:pPr>
        <w:pStyle w:val="a3"/>
        <w:spacing w:line="245" w:lineRule="auto"/>
        <w:ind w:right="210" w:firstLine="420"/>
        <w:rPr>
          <w:lang w:eastAsia="zh-CN"/>
        </w:rPr>
      </w:pPr>
    </w:p>
    <w:p w14:paraId="15D21F8F" w14:textId="77777777" w:rsidR="009372C5" w:rsidRDefault="009372C5">
      <w:pPr>
        <w:pStyle w:val="a3"/>
        <w:spacing w:line="245" w:lineRule="auto"/>
        <w:ind w:right="210" w:firstLine="420"/>
        <w:rPr>
          <w:lang w:eastAsia="zh-CN"/>
        </w:rPr>
      </w:pPr>
    </w:p>
    <w:p w14:paraId="39118039" w14:textId="77777777" w:rsidR="009372C5" w:rsidRDefault="009372C5">
      <w:pPr>
        <w:pStyle w:val="a3"/>
        <w:spacing w:line="245" w:lineRule="auto"/>
        <w:ind w:right="210" w:firstLine="420"/>
        <w:rPr>
          <w:lang w:eastAsia="zh-CN"/>
        </w:rPr>
      </w:pPr>
    </w:p>
    <w:p w14:paraId="6F70EB49" w14:textId="77777777" w:rsidR="009372C5" w:rsidRDefault="009372C5">
      <w:pPr>
        <w:pStyle w:val="a3"/>
        <w:spacing w:line="245" w:lineRule="auto"/>
        <w:ind w:right="210" w:firstLine="420"/>
        <w:rPr>
          <w:lang w:eastAsia="zh-CN"/>
        </w:rPr>
      </w:pPr>
    </w:p>
    <w:p w14:paraId="59FF54E4" w14:textId="77777777" w:rsidR="009372C5" w:rsidRDefault="009372C5">
      <w:pPr>
        <w:pStyle w:val="a3"/>
        <w:spacing w:line="245" w:lineRule="auto"/>
        <w:ind w:right="210" w:firstLine="420"/>
        <w:rPr>
          <w:lang w:eastAsia="zh-CN"/>
        </w:rPr>
      </w:pPr>
    </w:p>
    <w:p w14:paraId="336894F5" w14:textId="77777777" w:rsidR="009372C5" w:rsidRDefault="009372C5">
      <w:pPr>
        <w:pStyle w:val="a3"/>
        <w:spacing w:line="245" w:lineRule="auto"/>
        <w:ind w:right="210" w:firstLine="420"/>
        <w:rPr>
          <w:lang w:eastAsia="zh-CN"/>
        </w:rPr>
      </w:pPr>
    </w:p>
    <w:p w14:paraId="4E274495" w14:textId="77777777" w:rsidR="009372C5" w:rsidRDefault="009372C5">
      <w:pPr>
        <w:pStyle w:val="a3"/>
        <w:spacing w:line="245" w:lineRule="auto"/>
        <w:ind w:right="210" w:firstLine="420"/>
        <w:rPr>
          <w:lang w:eastAsia="zh-CN"/>
        </w:rPr>
      </w:pPr>
    </w:p>
    <w:p w14:paraId="537EF034" w14:textId="77777777" w:rsidR="009372C5" w:rsidRDefault="009372C5">
      <w:pPr>
        <w:pStyle w:val="a3"/>
        <w:spacing w:line="245" w:lineRule="auto"/>
        <w:ind w:right="210" w:firstLine="420"/>
        <w:rPr>
          <w:lang w:eastAsia="zh-CN"/>
        </w:rPr>
      </w:pPr>
    </w:p>
    <w:p w14:paraId="47D1E032" w14:textId="77777777" w:rsidR="009372C5" w:rsidRDefault="009372C5">
      <w:pPr>
        <w:pStyle w:val="a3"/>
        <w:spacing w:line="245" w:lineRule="auto"/>
        <w:ind w:right="210" w:firstLine="420"/>
        <w:rPr>
          <w:lang w:eastAsia="zh-CN"/>
        </w:rPr>
      </w:pPr>
    </w:p>
    <w:p w14:paraId="5992A7D1" w14:textId="77777777" w:rsidR="009372C5" w:rsidRDefault="009372C5">
      <w:pPr>
        <w:pStyle w:val="a3"/>
        <w:spacing w:line="245" w:lineRule="auto"/>
        <w:ind w:right="210" w:firstLine="420"/>
        <w:rPr>
          <w:lang w:eastAsia="zh-CN"/>
        </w:rPr>
      </w:pPr>
    </w:p>
    <w:p w14:paraId="6A3CEBF8" w14:textId="77777777" w:rsidR="009372C5" w:rsidRDefault="009372C5">
      <w:pPr>
        <w:pStyle w:val="a3"/>
        <w:spacing w:line="245" w:lineRule="auto"/>
        <w:ind w:right="210" w:firstLine="420"/>
        <w:rPr>
          <w:lang w:eastAsia="zh-CN"/>
        </w:rPr>
      </w:pPr>
    </w:p>
    <w:p w14:paraId="3E356A47" w14:textId="77777777" w:rsidR="009372C5" w:rsidRDefault="009372C5">
      <w:pPr>
        <w:pStyle w:val="a3"/>
        <w:spacing w:line="245" w:lineRule="auto"/>
        <w:ind w:right="210" w:firstLine="420"/>
        <w:rPr>
          <w:lang w:eastAsia="zh-CN"/>
        </w:rPr>
      </w:pPr>
    </w:p>
    <w:p w14:paraId="223AEFD3" w14:textId="77777777" w:rsidR="009372C5" w:rsidRDefault="009372C5">
      <w:pPr>
        <w:pStyle w:val="a3"/>
        <w:spacing w:line="245" w:lineRule="auto"/>
        <w:ind w:right="210" w:firstLine="420"/>
        <w:rPr>
          <w:lang w:eastAsia="zh-CN"/>
        </w:rPr>
      </w:pPr>
    </w:p>
    <w:p w14:paraId="4A0F36D0" w14:textId="77777777" w:rsidR="009372C5" w:rsidRDefault="009372C5">
      <w:pPr>
        <w:pStyle w:val="a3"/>
        <w:spacing w:line="245" w:lineRule="auto"/>
        <w:ind w:right="210" w:firstLine="420"/>
        <w:rPr>
          <w:lang w:eastAsia="zh-CN"/>
        </w:rPr>
      </w:pPr>
    </w:p>
    <w:p w14:paraId="44B69624" w14:textId="77777777" w:rsidR="009372C5" w:rsidRDefault="009372C5">
      <w:pPr>
        <w:pStyle w:val="a3"/>
        <w:spacing w:line="245" w:lineRule="auto"/>
        <w:ind w:right="210" w:firstLine="420"/>
        <w:rPr>
          <w:lang w:eastAsia="zh-CN"/>
        </w:rPr>
      </w:pPr>
    </w:p>
    <w:p w14:paraId="2BAAAEFB" w14:textId="77777777" w:rsidR="009372C5" w:rsidRDefault="009372C5">
      <w:pPr>
        <w:pStyle w:val="a3"/>
        <w:spacing w:line="245" w:lineRule="auto"/>
        <w:ind w:right="210" w:firstLine="420"/>
        <w:rPr>
          <w:lang w:eastAsia="zh-CN"/>
        </w:rPr>
      </w:pPr>
    </w:p>
    <w:p w14:paraId="4E07AD19" w14:textId="77777777" w:rsidR="009372C5" w:rsidRPr="00785CA7" w:rsidRDefault="009372C5">
      <w:pPr>
        <w:pStyle w:val="a3"/>
        <w:spacing w:line="245" w:lineRule="auto"/>
        <w:ind w:right="210" w:firstLine="420"/>
        <w:rPr>
          <w:lang w:eastAsia="zh-CN"/>
        </w:rPr>
      </w:pPr>
    </w:p>
    <w:p w14:paraId="178870BA" w14:textId="58178B6F" w:rsidR="009372C5" w:rsidRDefault="00115A1A" w:rsidP="00FB2CD1">
      <w:pPr>
        <w:spacing w:before="206" w:line="204" w:lineRule="auto"/>
        <w:ind w:right="210" w:firstLineChars="1700" w:firstLine="7412"/>
        <w:rPr>
          <w:sz w:val="48"/>
          <w:szCs w:val="48"/>
          <w:lang w:eastAsia="zh-CN"/>
        </w:rPr>
      </w:pPr>
      <w:r>
        <w:rPr>
          <w:rFonts w:ascii="微软雅黑" w:eastAsia="微软雅黑" w:hAnsi="微软雅黑" w:cs="微软雅黑"/>
          <w:b/>
          <w:bCs/>
          <w:color w:val="005D97"/>
          <w:spacing w:val="-22"/>
          <w:sz w:val="48"/>
          <w:szCs w:val="48"/>
          <w:lang w:eastAsia="zh-CN"/>
        </w:rPr>
        <w:t>202</w:t>
      </w:r>
      <w:r w:rsidR="001A149F">
        <w:rPr>
          <w:rFonts w:ascii="微软雅黑" w:eastAsia="微软雅黑" w:hAnsi="微软雅黑" w:cs="微软雅黑" w:hint="eastAsia"/>
          <w:b/>
          <w:bCs/>
          <w:color w:val="005D97"/>
          <w:spacing w:val="-22"/>
          <w:sz w:val="48"/>
          <w:szCs w:val="48"/>
          <w:lang w:eastAsia="zh-CN"/>
        </w:rPr>
        <w:t>6</w:t>
      </w:r>
      <w:r>
        <w:rPr>
          <w:rFonts w:ascii="微软雅黑" w:eastAsia="微软雅黑" w:hAnsi="微软雅黑" w:cs="微软雅黑"/>
          <w:b/>
          <w:bCs/>
          <w:color w:val="005D97"/>
          <w:spacing w:val="-22"/>
          <w:sz w:val="48"/>
          <w:szCs w:val="48"/>
          <w:lang w:eastAsia="zh-CN"/>
        </w:rPr>
        <w:t>年</w:t>
      </w:r>
      <w:r w:rsidR="003943A6">
        <w:rPr>
          <w:rFonts w:ascii="微软雅黑" w:eastAsia="微软雅黑" w:hAnsi="微软雅黑" w:cs="微软雅黑" w:hint="eastAsia"/>
          <w:b/>
          <w:bCs/>
          <w:color w:val="005D97"/>
          <w:spacing w:val="-22"/>
          <w:sz w:val="48"/>
          <w:szCs w:val="48"/>
          <w:lang w:eastAsia="zh-CN"/>
        </w:rPr>
        <w:t>10</w:t>
      </w:r>
      <w:r>
        <w:rPr>
          <w:rFonts w:ascii="微软雅黑" w:eastAsia="微软雅黑" w:hAnsi="微软雅黑" w:cs="微软雅黑"/>
          <w:b/>
          <w:bCs/>
          <w:color w:val="005D97"/>
          <w:spacing w:val="-22"/>
          <w:sz w:val="48"/>
          <w:szCs w:val="48"/>
          <w:lang w:eastAsia="zh-CN"/>
        </w:rPr>
        <w:t>月</w:t>
      </w:r>
      <w:r w:rsidR="005555FC">
        <w:rPr>
          <w:rFonts w:ascii="微软雅黑" w:eastAsia="微软雅黑" w:hAnsi="微软雅黑" w:cs="微软雅黑" w:hint="eastAsia"/>
          <w:b/>
          <w:bCs/>
          <w:color w:val="005D97"/>
          <w:spacing w:val="-22"/>
          <w:sz w:val="48"/>
          <w:szCs w:val="48"/>
          <w:lang w:eastAsia="zh-CN"/>
        </w:rPr>
        <w:t>1</w:t>
      </w:r>
      <w:r w:rsidR="00782115">
        <w:rPr>
          <w:rFonts w:ascii="微软雅黑" w:eastAsia="微软雅黑" w:hAnsi="微软雅黑" w:cs="微软雅黑" w:hint="eastAsia"/>
          <w:b/>
          <w:bCs/>
          <w:color w:val="005D97"/>
          <w:spacing w:val="-22"/>
          <w:sz w:val="48"/>
          <w:szCs w:val="48"/>
          <w:lang w:eastAsia="zh-CN"/>
        </w:rPr>
        <w:t>6</w:t>
      </w:r>
      <w:r>
        <w:rPr>
          <w:rFonts w:ascii="微软雅黑" w:eastAsia="微软雅黑" w:hAnsi="微软雅黑" w:cs="微软雅黑"/>
          <w:b/>
          <w:bCs/>
          <w:color w:val="005D97"/>
          <w:spacing w:val="-22"/>
          <w:sz w:val="48"/>
          <w:szCs w:val="48"/>
          <w:lang w:eastAsia="zh-CN"/>
        </w:rPr>
        <w:t>日</w:t>
      </w:r>
      <w:r>
        <w:rPr>
          <w:rFonts w:ascii="微软雅黑" w:eastAsia="微软雅黑" w:hAnsi="微软雅黑" w:cs="微软雅黑"/>
          <w:b/>
          <w:bCs/>
          <w:color w:val="005D97"/>
          <w:spacing w:val="38"/>
          <w:sz w:val="48"/>
          <w:szCs w:val="48"/>
          <w:lang w:eastAsia="zh-CN"/>
        </w:rPr>
        <w:t xml:space="preserve"> </w:t>
      </w:r>
      <w:r>
        <w:rPr>
          <w:noProof/>
          <w:position w:val="-3"/>
          <w:sz w:val="48"/>
          <w:szCs w:val="48"/>
          <w:lang w:eastAsia="zh-CN"/>
        </w:rPr>
        <w:drawing>
          <wp:inline distT="0" distB="0" distL="0" distR="0" wp14:anchorId="7B2733EE" wp14:editId="2A00393C">
            <wp:extent cx="201295" cy="232410"/>
            <wp:effectExtent l="0" t="0" r="8255" b="1524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201574" cy="232740"/>
                    </a:xfrm>
                    <a:prstGeom prst="rect">
                      <a:avLst/>
                    </a:prstGeom>
                  </pic:spPr>
                </pic:pic>
              </a:graphicData>
            </a:graphic>
          </wp:inline>
        </w:drawing>
      </w:r>
    </w:p>
    <w:p w14:paraId="68593E79" w14:textId="77777777" w:rsidR="009372C5" w:rsidRDefault="009372C5">
      <w:pPr>
        <w:spacing w:line="204" w:lineRule="auto"/>
        <w:ind w:right="210" w:firstLine="960"/>
        <w:rPr>
          <w:sz w:val="48"/>
          <w:szCs w:val="48"/>
          <w:lang w:eastAsia="zh-CN"/>
        </w:rPr>
        <w:sectPr w:rsidR="009372C5">
          <w:headerReference w:type="default" r:id="rId11"/>
          <w:pgSz w:w="11906" w:h="16838"/>
          <w:pgMar w:top="400" w:right="0" w:bottom="0" w:left="0" w:header="0" w:footer="340" w:gutter="0"/>
          <w:cols w:space="720"/>
        </w:sectPr>
      </w:pPr>
    </w:p>
    <w:p w14:paraId="42BE9CEC" w14:textId="77777777" w:rsidR="009372C5" w:rsidRPr="00ED4A18" w:rsidRDefault="00115A1A">
      <w:pPr>
        <w:spacing w:before="120" w:line="190" w:lineRule="auto"/>
        <w:ind w:right="210" w:firstLine="560"/>
        <w:rPr>
          <w:rFonts w:ascii="微软雅黑" w:eastAsia="微软雅黑" w:hAnsi="微软雅黑" w:cs="微软雅黑" w:hint="eastAsia"/>
          <w:spacing w:val="12"/>
          <w:lang w:eastAsia="zh-CN"/>
        </w:rPr>
      </w:pPr>
      <w:r>
        <w:rPr>
          <w:rFonts w:ascii="微软雅黑" w:eastAsia="微软雅黑" w:hAnsi="微软雅黑" w:cs="微软雅黑"/>
          <w:noProof/>
          <w:color w:val="036EB8"/>
          <w:position w:val="-4"/>
          <w:sz w:val="28"/>
          <w:szCs w:val="28"/>
          <w:lang w:eastAsia="zh-CN"/>
        </w:rPr>
        <w:lastRenderedPageBreak/>
        <w:drawing>
          <wp:inline distT="0" distB="0" distL="0" distR="0" wp14:anchorId="65A06B5E" wp14:editId="5643D44E">
            <wp:extent cx="128905" cy="173990"/>
            <wp:effectExtent l="0" t="0" r="4445" b="16510"/>
            <wp:docPr id="4" name="IM 14"/>
            <wp:cNvGraphicFramePr/>
            <a:graphic xmlns:a="http://schemas.openxmlformats.org/drawingml/2006/main">
              <a:graphicData uri="http://schemas.openxmlformats.org/drawingml/2006/picture">
                <pic:pic xmlns:pic="http://schemas.openxmlformats.org/drawingml/2006/picture">
                  <pic:nvPicPr>
                    <pic:cNvPr id="4"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5"/>
          <w:sz w:val="28"/>
          <w:szCs w:val="28"/>
          <w:lang w:eastAsia="zh-CN"/>
        </w:rPr>
        <w:t>市</w:t>
      </w:r>
      <w:r w:rsidRPr="001A18B6">
        <w:rPr>
          <w:rFonts w:ascii="微软雅黑" w:eastAsia="微软雅黑" w:hAnsi="微软雅黑" w:cs="微软雅黑" w:hint="eastAsia"/>
          <w:b/>
          <w:bCs/>
          <w:color w:val="036EB8"/>
          <w:spacing w:val="15"/>
          <w:sz w:val="28"/>
          <w:szCs w:val="28"/>
          <w:lang w:eastAsia="zh-CN"/>
        </w:rPr>
        <w:t>场综述</w:t>
      </w:r>
    </w:p>
    <w:p w14:paraId="7EEFB9F4" w14:textId="5D13B7DB" w:rsidR="007B3E0B" w:rsidRPr="00782115" w:rsidRDefault="00782115" w:rsidP="00426F5F">
      <w:pPr>
        <w:spacing w:before="103" w:line="257" w:lineRule="auto"/>
        <w:ind w:left="210" w:right="210" w:firstLineChars="200" w:firstLine="468"/>
        <w:jc w:val="both"/>
        <w:rPr>
          <w:rFonts w:ascii="微软雅黑" w:eastAsia="微软雅黑" w:hAnsi="微软雅黑" w:cs="微软雅黑" w:hint="eastAsia"/>
          <w:spacing w:val="12"/>
          <w:lang w:eastAsia="zh-CN"/>
        </w:rPr>
      </w:pPr>
      <w:r w:rsidRPr="00782115">
        <w:rPr>
          <w:rFonts w:ascii="微软雅黑" w:eastAsia="微软雅黑" w:hAnsi="微软雅黑" w:cs="微软雅黑"/>
          <w:spacing w:val="12"/>
          <w:lang w:eastAsia="zh-CN"/>
        </w:rPr>
        <w:t>美国三大股指全线收涨，道指涨1.08%报52177.69点，标普500指数涨0.33%报7744.06点，纳指涨0.08%报26713.03点。美元指数跌0.54%报101.97，非美货币多数上涨，欧元兑美元涨0.58%报1.1221，英镑兑美元涨0.62%报1.3277，澳元兑美元跌0.73%报0.6922，美元兑日元跌0.22%报157.9925，美元兑加元跌0.35%报1.4185，美元兑瑞郎跌0.98%报0.8267，离岸人民币对美元涨66个基点报6.6894。国际贵金属期货普遍收涨，COMEX黄金期货涨2.06%报4192.50美元/盎司，COMEX白银期货涨3.09%报57.60美元/盎司。ICE原糖主力合约涨1.44%报21.14美分/磅，ICE棉花主力合约跌0.74%报80.06美分/磅。</w:t>
      </w:r>
    </w:p>
    <w:p w14:paraId="5FC9821C" w14:textId="2D931740" w:rsidR="007A7903" w:rsidRDefault="00115A1A" w:rsidP="00557736">
      <w:pPr>
        <w:spacing w:before="103" w:line="257" w:lineRule="auto"/>
        <w:ind w:left="210"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spacing w:val="12"/>
          <w:lang w:eastAsia="zh-CN"/>
        </w:rPr>
        <w:t>图表1</w:t>
      </w:r>
      <w:r>
        <w:rPr>
          <w:rFonts w:ascii="微软雅黑" w:eastAsia="微软雅黑" w:hAnsi="微软雅黑" w:cs="微软雅黑" w:hint="eastAsia"/>
          <w:spacing w:val="12"/>
          <w:lang w:eastAsia="zh-CN"/>
        </w:rPr>
        <w:t>：</w:t>
      </w:r>
      <w:r>
        <w:rPr>
          <w:rFonts w:ascii="微软雅黑" w:eastAsia="微软雅黑" w:hAnsi="微软雅黑" w:cs="微软雅黑"/>
          <w:spacing w:val="12"/>
          <w:lang w:eastAsia="zh-CN"/>
        </w:rPr>
        <w:t>全球</w:t>
      </w:r>
      <w:r>
        <w:rPr>
          <w:rFonts w:ascii="微软雅黑" w:eastAsia="微软雅黑" w:hAnsi="微软雅黑" w:cs="微软雅黑" w:hint="eastAsia"/>
          <w:spacing w:val="12"/>
          <w:lang w:eastAsia="zh-CN"/>
        </w:rPr>
        <w:t>主要股指</w:t>
      </w:r>
      <w:r>
        <w:rPr>
          <w:rFonts w:ascii="微软雅黑" w:eastAsia="微软雅黑" w:hAnsi="微软雅黑" w:cs="微软雅黑"/>
          <w:spacing w:val="12"/>
          <w:lang w:eastAsia="zh-CN"/>
        </w:rPr>
        <w:t>涨跌幅</w:t>
      </w:r>
      <w:r>
        <w:rPr>
          <w:rFonts w:ascii="微软雅黑" w:eastAsia="微软雅黑" w:hAnsi="微软雅黑" w:cs="微软雅黑" w:hint="eastAsia"/>
          <w:spacing w:val="12"/>
          <w:lang w:eastAsia="zh-CN"/>
        </w:rPr>
        <w:t>（%）</w:t>
      </w:r>
    </w:p>
    <w:p w14:paraId="16EA968A" w14:textId="1D4EF764" w:rsidR="00557736" w:rsidRPr="0022448B" w:rsidRDefault="00782115" w:rsidP="002C222F">
      <w:pPr>
        <w:spacing w:before="103" w:line="257" w:lineRule="auto"/>
        <w:ind w:left="210" w:right="210" w:firstLineChars="200" w:firstLine="420"/>
        <w:jc w:val="center"/>
        <w:rPr>
          <w:rFonts w:ascii="微软雅黑" w:eastAsia="微软雅黑" w:hAnsi="微软雅黑" w:cs="微软雅黑" w:hint="eastAsia"/>
          <w:spacing w:val="12"/>
          <w:lang w:eastAsia="zh-CN"/>
        </w:rPr>
      </w:pPr>
      <w:r>
        <w:rPr>
          <w:rFonts w:ascii="微软雅黑" w:eastAsia="微软雅黑" w:hAnsi="微软雅黑" w:cs="微软雅黑" w:hint="eastAsia"/>
          <w:noProof/>
          <w:spacing w:val="12"/>
          <w:lang w:eastAsia="zh-CN"/>
        </w:rPr>
        <w:drawing>
          <wp:inline distT="0" distB="0" distL="0" distR="0" wp14:anchorId="0974327E" wp14:editId="3AA8C6F9">
            <wp:extent cx="5299782" cy="3642970"/>
            <wp:effectExtent l="0" t="0" r="0" b="0"/>
            <wp:docPr id="20483850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07187" cy="3648060"/>
                    </a:xfrm>
                    <a:prstGeom prst="rect">
                      <a:avLst/>
                    </a:prstGeom>
                    <a:noFill/>
                  </pic:spPr>
                </pic:pic>
              </a:graphicData>
            </a:graphic>
          </wp:inline>
        </w:drawing>
      </w:r>
    </w:p>
    <w:p w14:paraId="15502052" w14:textId="31919441" w:rsidR="00761650" w:rsidRDefault="00115A1A" w:rsidP="00761650">
      <w:pPr>
        <w:spacing w:before="103" w:line="257" w:lineRule="auto"/>
        <w:ind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hint="eastAsia"/>
          <w:spacing w:val="12"/>
          <w:lang w:eastAsia="zh-CN"/>
        </w:rPr>
        <w:t>资料来源：公开资料整理、瑞达国际</w:t>
      </w:r>
    </w:p>
    <w:p w14:paraId="38F150F7" w14:textId="77777777" w:rsidR="0049175A" w:rsidRDefault="0049175A" w:rsidP="00761650">
      <w:pPr>
        <w:spacing w:before="103" w:line="257" w:lineRule="auto"/>
        <w:ind w:right="210" w:firstLineChars="200" w:firstLine="468"/>
        <w:jc w:val="both"/>
        <w:rPr>
          <w:rFonts w:ascii="微软雅黑" w:eastAsia="微软雅黑" w:hAnsi="微软雅黑" w:cs="微软雅黑" w:hint="eastAsia"/>
          <w:spacing w:val="12"/>
          <w:lang w:eastAsia="zh-CN"/>
        </w:rPr>
      </w:pPr>
    </w:p>
    <w:p w14:paraId="502C7302" w14:textId="5AB22FE9" w:rsidR="008E1CCA" w:rsidRPr="008E1CCA" w:rsidRDefault="00115A1A" w:rsidP="008E1CCA">
      <w:pPr>
        <w:pStyle w:val="aa"/>
        <w:numPr>
          <w:ilvl w:val="0"/>
          <w:numId w:val="6"/>
        </w:numPr>
        <w:spacing w:before="120" w:line="190" w:lineRule="auto"/>
        <w:ind w:right="210" w:firstLineChars="0"/>
        <w:rPr>
          <w:rFonts w:ascii="微软雅黑" w:eastAsia="微软雅黑" w:hAnsi="微软雅黑" w:cs="微软雅黑" w:hint="eastAsia"/>
          <w:b/>
          <w:bCs/>
          <w:color w:val="036EB8"/>
          <w:spacing w:val="15"/>
          <w:sz w:val="28"/>
          <w:szCs w:val="28"/>
          <w:lang w:eastAsia="zh-CN"/>
        </w:rPr>
      </w:pPr>
      <w:r w:rsidRPr="00D62A77">
        <w:rPr>
          <w:rFonts w:ascii="微软雅黑" w:eastAsia="微软雅黑" w:hAnsi="微软雅黑" w:cs="微软雅黑" w:hint="eastAsia"/>
          <w:b/>
          <w:bCs/>
          <w:color w:val="036EB8"/>
          <w:spacing w:val="15"/>
          <w:sz w:val="28"/>
          <w:szCs w:val="28"/>
          <w:lang w:eastAsia="zh-CN"/>
        </w:rPr>
        <w:t>消息回顾</w:t>
      </w:r>
    </w:p>
    <w:p w14:paraId="478AE220" w14:textId="49F39E80" w:rsidR="00134DA3" w:rsidRPr="00782115" w:rsidRDefault="00134DA3" w:rsidP="002E37FC">
      <w:pPr>
        <w:spacing w:before="102" w:line="257" w:lineRule="auto"/>
        <w:ind w:right="210" w:firstLine="436"/>
        <w:jc w:val="both"/>
        <w:rPr>
          <w:rFonts w:ascii="微软雅黑" w:eastAsia="微软雅黑" w:hAnsi="微软雅黑" w:cs="微软雅黑" w:hint="eastAsia"/>
          <w:color w:val="auto"/>
          <w:spacing w:val="4"/>
          <w:lang w:eastAsia="zh-CN"/>
        </w:rPr>
      </w:pPr>
      <w:r>
        <w:rPr>
          <w:rFonts w:ascii="微软雅黑" w:eastAsia="微软雅黑" w:hAnsi="微软雅黑" w:cs="微软雅黑" w:hint="eastAsia"/>
          <w:color w:val="auto"/>
          <w:spacing w:val="4"/>
          <w:lang w:eastAsia="zh-CN"/>
        </w:rPr>
        <w:t>【</w:t>
      </w:r>
      <w:r w:rsidR="00782115" w:rsidRPr="00782115">
        <w:rPr>
          <w:rFonts w:ascii="微软雅黑" w:eastAsia="微软雅黑" w:hAnsi="微软雅黑" w:cs="微软雅黑"/>
          <w:color w:val="auto"/>
          <w:spacing w:val="4"/>
          <w:lang w:eastAsia="zh-CN"/>
        </w:rPr>
        <w:t>消息称，美军正在为可能重启对伊朗大规模军事行动制定新的打击方案，其中包括动用美军现役最大非核炸弹</w:t>
      </w:r>
      <w:proofErr w:type="gramStart"/>
      <w:r w:rsidR="00782115" w:rsidRPr="00782115">
        <w:rPr>
          <w:rFonts w:ascii="微软雅黑" w:eastAsia="微软雅黑" w:hAnsi="微软雅黑" w:cs="微软雅黑"/>
          <w:color w:val="auto"/>
          <w:spacing w:val="4"/>
          <w:lang w:eastAsia="zh-CN"/>
        </w:rPr>
        <w:t>"炸弹</w:t>
      </w:r>
      <w:proofErr w:type="gramEnd"/>
      <w:r w:rsidR="00782115" w:rsidRPr="00782115">
        <w:rPr>
          <w:rFonts w:ascii="微软雅黑" w:eastAsia="微软雅黑" w:hAnsi="微软雅黑" w:cs="微软雅黑"/>
          <w:color w:val="auto"/>
          <w:spacing w:val="4"/>
          <w:lang w:eastAsia="zh-CN"/>
        </w:rPr>
        <w:t>之</w:t>
      </w:r>
      <w:proofErr w:type="gramStart"/>
      <w:r w:rsidR="00782115" w:rsidRPr="00782115">
        <w:rPr>
          <w:rFonts w:ascii="微软雅黑" w:eastAsia="微软雅黑" w:hAnsi="微软雅黑" w:cs="微软雅黑"/>
          <w:color w:val="auto"/>
          <w:spacing w:val="4"/>
          <w:lang w:eastAsia="zh-CN"/>
        </w:rPr>
        <w:t>母"，</w:t>
      </w:r>
      <w:proofErr w:type="gramEnd"/>
      <w:r w:rsidR="00782115" w:rsidRPr="00782115">
        <w:rPr>
          <w:rFonts w:ascii="微软雅黑" w:eastAsia="微软雅黑" w:hAnsi="微软雅黑" w:cs="微软雅黑"/>
          <w:color w:val="auto"/>
          <w:spacing w:val="4"/>
          <w:lang w:eastAsia="zh-CN"/>
        </w:rPr>
        <w:t>目标涵盖伊朗能源基础设施与核设施。以色列安全官员表示，以色列与西方情报显示伊朗正采取军事方面的“极端举措”，因此以色列总理内塔尼亚胡与美国国务卿卢比奥通电话，就对伊朗实施军事打击计划进行磋商。</w:t>
      </w:r>
      <w:r w:rsidRPr="00782115">
        <w:rPr>
          <w:rFonts w:ascii="微软雅黑" w:eastAsia="微软雅黑" w:hAnsi="微软雅黑" w:cs="微软雅黑" w:hint="eastAsia"/>
          <w:color w:val="auto"/>
          <w:spacing w:val="4"/>
          <w:lang w:eastAsia="zh-CN"/>
        </w:rPr>
        <w:t>】</w:t>
      </w:r>
    </w:p>
    <w:p w14:paraId="23CE786B" w14:textId="195B01B1" w:rsidR="003943A6" w:rsidRPr="00782115" w:rsidRDefault="003943A6" w:rsidP="003943A6">
      <w:pPr>
        <w:spacing w:before="102" w:line="257" w:lineRule="auto"/>
        <w:ind w:right="210" w:firstLine="436"/>
        <w:jc w:val="both"/>
        <w:rPr>
          <w:rFonts w:ascii="微软雅黑" w:eastAsia="微软雅黑" w:hAnsi="微软雅黑" w:cs="微软雅黑" w:hint="eastAsia"/>
          <w:color w:val="auto"/>
          <w:spacing w:val="4"/>
          <w:lang w:eastAsia="zh-CN"/>
        </w:rPr>
      </w:pPr>
      <w:r w:rsidRPr="00782115">
        <w:rPr>
          <w:rFonts w:ascii="微软雅黑" w:eastAsia="微软雅黑" w:hAnsi="微软雅黑" w:cs="微软雅黑" w:hint="eastAsia"/>
          <w:color w:val="auto"/>
          <w:spacing w:val="4"/>
          <w:lang w:eastAsia="zh-CN"/>
        </w:rPr>
        <w:t>【</w:t>
      </w:r>
      <w:r w:rsidR="00782115" w:rsidRPr="00782115">
        <w:rPr>
          <w:rFonts w:ascii="微软雅黑" w:eastAsia="微软雅黑" w:hAnsi="微软雅黑" w:cs="微软雅黑"/>
          <w:color w:val="auto"/>
          <w:spacing w:val="4"/>
          <w:lang w:eastAsia="zh-CN"/>
        </w:rPr>
        <w:t>受能源价格飙升推动，美国9月PPI同比上涨6.3%，远超市场预期的5.4%，创2022年12月以来最高水平；环比上涨1.3%，为2022年3月以来最大涨幅。与此同时，纽约联储10月制造业景气指数大幅攀升17.9点至25.5，为近五年来最强劲增长。美国9月零售销售环比增长0.8%，超出市场预期的0.4%，但除燃油之外的多项核心消费支出录得负增长，表明通胀挤压效应蔓延。美联储未来数月继续加息预期升温。</w:t>
      </w:r>
      <w:r w:rsidRPr="00782115">
        <w:rPr>
          <w:rFonts w:ascii="微软雅黑" w:eastAsia="微软雅黑" w:hAnsi="微软雅黑" w:cs="微软雅黑" w:hint="eastAsia"/>
          <w:color w:val="auto"/>
          <w:spacing w:val="4"/>
          <w:lang w:eastAsia="zh-CN"/>
        </w:rPr>
        <w:t>】</w:t>
      </w:r>
    </w:p>
    <w:p w14:paraId="44D59D47" w14:textId="7D15CC4A" w:rsidR="002E37FC" w:rsidRPr="00782115" w:rsidRDefault="002E37FC" w:rsidP="00782115">
      <w:pPr>
        <w:spacing w:before="102" w:line="257" w:lineRule="auto"/>
        <w:ind w:right="210" w:firstLine="436"/>
        <w:jc w:val="both"/>
        <w:rPr>
          <w:rFonts w:ascii="微软雅黑" w:eastAsia="微软雅黑" w:hAnsi="微软雅黑" w:cs="微软雅黑" w:hint="eastAsia"/>
          <w:color w:val="auto"/>
          <w:spacing w:val="4"/>
          <w:lang w:eastAsia="zh-CN"/>
        </w:rPr>
      </w:pPr>
      <w:r w:rsidRPr="00782115">
        <w:rPr>
          <w:rFonts w:ascii="微软雅黑" w:eastAsia="微软雅黑" w:hAnsi="微软雅黑" w:cs="微软雅黑" w:hint="eastAsia"/>
          <w:color w:val="auto"/>
          <w:spacing w:val="4"/>
          <w:lang w:eastAsia="zh-CN"/>
        </w:rPr>
        <w:lastRenderedPageBreak/>
        <w:t>【</w:t>
      </w:r>
      <w:r w:rsidR="00782115" w:rsidRPr="00782115">
        <w:rPr>
          <w:rFonts w:ascii="微软雅黑" w:eastAsia="微软雅黑" w:hAnsi="微软雅黑" w:cs="微软雅黑"/>
          <w:color w:val="auto"/>
          <w:spacing w:val="4"/>
          <w:lang w:eastAsia="zh-CN"/>
        </w:rPr>
        <w:t>美国上周初请失业金人数为19.9万，略低于市场预期的20万，徘徊于57年低位，前值修正后为19.8万。前一周续请失业金人数为171万，符合市场预期，为2023年3月以来最低水平，前值小幅修正为171.4万人。</w:t>
      </w:r>
      <w:r w:rsidRPr="00782115">
        <w:rPr>
          <w:rFonts w:ascii="微软雅黑" w:eastAsia="微软雅黑" w:hAnsi="微软雅黑" w:cs="微软雅黑" w:hint="eastAsia"/>
          <w:color w:val="auto"/>
          <w:spacing w:val="4"/>
          <w:lang w:eastAsia="zh-CN"/>
        </w:rPr>
        <w:t>】</w:t>
      </w:r>
    </w:p>
    <w:p w14:paraId="0E9F8FB0" w14:textId="3F81D4F7" w:rsidR="002658AB" w:rsidRPr="00782115" w:rsidRDefault="002658AB" w:rsidP="002658AB">
      <w:pPr>
        <w:spacing w:before="102" w:line="257" w:lineRule="auto"/>
        <w:ind w:right="210" w:firstLine="436"/>
        <w:jc w:val="both"/>
        <w:rPr>
          <w:rFonts w:ascii="微软雅黑" w:eastAsia="微软雅黑" w:hAnsi="微软雅黑" w:cs="微软雅黑" w:hint="eastAsia"/>
          <w:color w:val="auto"/>
          <w:spacing w:val="4"/>
          <w:lang w:eastAsia="zh-CN"/>
        </w:rPr>
      </w:pPr>
      <w:r w:rsidRPr="00782115">
        <w:rPr>
          <w:rFonts w:ascii="微软雅黑" w:eastAsia="微软雅黑" w:hAnsi="微软雅黑" w:cs="微软雅黑" w:hint="eastAsia"/>
          <w:color w:val="auto"/>
          <w:spacing w:val="4"/>
          <w:lang w:eastAsia="zh-CN"/>
        </w:rPr>
        <w:t>【</w:t>
      </w:r>
      <w:r w:rsidR="00782115" w:rsidRPr="00782115">
        <w:rPr>
          <w:rFonts w:ascii="微软雅黑" w:eastAsia="微软雅黑" w:hAnsi="微软雅黑" w:cs="微软雅黑"/>
          <w:color w:val="auto"/>
          <w:spacing w:val="4"/>
          <w:lang w:eastAsia="zh-CN"/>
        </w:rPr>
        <w:t>英国央行副行长布里登表示，英国企业正寻求自行吸收能源冲击，而非向消费者提价，暗示她对加息的必要性持谨慎态度。不过，英国央行首席经济学家皮尔以及该行政策委员格林则释放出鹰派信号，再度强调潜在的通胀风险。</w:t>
      </w:r>
      <w:r w:rsidRPr="00782115">
        <w:rPr>
          <w:rFonts w:ascii="微软雅黑" w:eastAsia="微软雅黑" w:hAnsi="微软雅黑" w:cs="微软雅黑" w:hint="eastAsia"/>
          <w:color w:val="auto"/>
          <w:spacing w:val="4"/>
          <w:lang w:eastAsia="zh-CN"/>
        </w:rPr>
        <w:t>】</w:t>
      </w:r>
    </w:p>
    <w:p w14:paraId="3EF0983E" w14:textId="39DFDF7C" w:rsidR="00725AEC" w:rsidRPr="00196322" w:rsidRDefault="00725AEC" w:rsidP="002658AB">
      <w:pPr>
        <w:spacing w:before="102" w:line="257" w:lineRule="auto"/>
        <w:ind w:right="210" w:firstLine="436"/>
        <w:jc w:val="both"/>
        <w:rPr>
          <w:rFonts w:ascii="微软雅黑" w:eastAsia="微软雅黑" w:hAnsi="微软雅黑" w:cs="微软雅黑" w:hint="eastAsia"/>
          <w:color w:val="auto"/>
          <w:spacing w:val="4"/>
          <w:lang w:eastAsia="zh-CN"/>
        </w:rPr>
      </w:pPr>
      <w:r w:rsidRPr="00782115">
        <w:rPr>
          <w:rFonts w:ascii="微软雅黑" w:eastAsia="微软雅黑" w:hAnsi="微软雅黑" w:cs="微软雅黑" w:hint="eastAsia"/>
          <w:color w:val="auto"/>
          <w:spacing w:val="4"/>
          <w:lang w:eastAsia="zh-CN"/>
        </w:rPr>
        <w:t>【</w:t>
      </w:r>
      <w:r w:rsidR="00782115" w:rsidRPr="00782115">
        <w:rPr>
          <w:rFonts w:ascii="微软雅黑" w:eastAsia="微软雅黑" w:hAnsi="微软雅黑" w:cs="微软雅黑"/>
          <w:color w:val="auto"/>
          <w:spacing w:val="4"/>
          <w:lang w:eastAsia="zh-CN"/>
        </w:rPr>
        <w:t>欧洲央行管委卡扎克斯表示，通胀面临的上行风险“仍然大于经济增长面临的下行风险”，但面对全球经济中相互对立的多重力量，欧洲央行有条件花一些时间分析通胀动态。欧洲央行政策方向明确，但无需急于加息。</w:t>
      </w:r>
      <w:r>
        <w:rPr>
          <w:rFonts w:ascii="微软雅黑" w:eastAsia="微软雅黑" w:hAnsi="微软雅黑" w:cs="微软雅黑" w:hint="eastAsia"/>
          <w:color w:val="auto"/>
          <w:spacing w:val="4"/>
          <w:lang w:eastAsia="zh-CN"/>
        </w:rPr>
        <w:t>】</w:t>
      </w:r>
    </w:p>
    <w:p w14:paraId="368E0BBD" w14:textId="77777777" w:rsidR="00013073" w:rsidRDefault="00013073" w:rsidP="00A209AB">
      <w:pPr>
        <w:spacing w:before="102" w:line="257" w:lineRule="auto"/>
        <w:ind w:right="210" w:firstLine="436"/>
        <w:jc w:val="both"/>
        <w:rPr>
          <w:rFonts w:ascii="微软雅黑" w:eastAsia="微软雅黑" w:hAnsi="微软雅黑" w:cs="微软雅黑" w:hint="eastAsia"/>
          <w:color w:val="auto"/>
          <w:spacing w:val="4"/>
          <w:lang w:eastAsia="zh-CN"/>
        </w:rPr>
      </w:pPr>
    </w:p>
    <w:p w14:paraId="71525625" w14:textId="73580A99" w:rsidR="009372C5" w:rsidRDefault="00115A1A" w:rsidP="00DF6375">
      <w:pPr>
        <w:spacing w:before="120" w:line="190" w:lineRule="auto"/>
        <w:ind w:rightChars="100" w:right="210" w:firstLine="560"/>
        <w:rPr>
          <w:rFonts w:ascii="微软雅黑" w:eastAsia="微软雅黑" w:hAnsi="微软雅黑" w:cs="微软雅黑" w:hint="eastAsia"/>
          <w:sz w:val="28"/>
          <w:szCs w:val="28"/>
          <w:lang w:eastAsia="zh-CN"/>
        </w:rPr>
      </w:pPr>
      <w:r>
        <w:rPr>
          <w:rFonts w:ascii="微软雅黑" w:eastAsia="微软雅黑" w:hAnsi="微软雅黑" w:cs="微软雅黑"/>
          <w:noProof/>
          <w:color w:val="036EB8"/>
          <w:position w:val="-4"/>
          <w:sz w:val="28"/>
          <w:szCs w:val="28"/>
          <w:lang w:eastAsia="zh-CN"/>
        </w:rPr>
        <w:drawing>
          <wp:inline distT="0" distB="0" distL="0" distR="0" wp14:anchorId="0AE967E3" wp14:editId="3743165A">
            <wp:extent cx="128905" cy="173990"/>
            <wp:effectExtent l="0" t="0" r="4445" b="16510"/>
            <wp:docPr id="7" name="IM 14"/>
            <wp:cNvGraphicFramePr/>
            <a:graphic xmlns:a="http://schemas.openxmlformats.org/drawingml/2006/main">
              <a:graphicData uri="http://schemas.openxmlformats.org/drawingml/2006/picture">
                <pic:pic xmlns:pic="http://schemas.openxmlformats.org/drawingml/2006/picture">
                  <pic:nvPicPr>
                    <pic:cNvPr id="7"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9"/>
          <w:sz w:val="28"/>
          <w:szCs w:val="28"/>
          <w:lang w:eastAsia="zh-CN"/>
        </w:rPr>
        <w:t>今日关注</w:t>
      </w:r>
    </w:p>
    <w:tbl>
      <w:tblPr>
        <w:tblStyle w:val="TableNormal"/>
        <w:tblW w:w="9389" w:type="dxa"/>
        <w:tblInd w:w="25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865"/>
        <w:gridCol w:w="6524"/>
      </w:tblGrid>
      <w:tr w:rsidR="00653A5D" w:rsidRPr="00E43653" w14:paraId="1D7AD70B" w14:textId="77777777" w:rsidTr="00A12895">
        <w:trPr>
          <w:trHeight w:val="640"/>
        </w:trPr>
        <w:tc>
          <w:tcPr>
            <w:tcW w:w="2865" w:type="dxa"/>
            <w:shd w:val="clear" w:color="auto" w:fill="3D85C1"/>
          </w:tcPr>
          <w:p w14:paraId="30572D81"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bookmarkStart w:id="0" w:name="_Hlk185920439"/>
            <w:r w:rsidRPr="00653A5D">
              <w:rPr>
                <w:rFonts w:ascii="微软雅黑" w:eastAsia="微软雅黑" w:hAnsi="微软雅黑" w:cs="微软雅黑"/>
                <w:b/>
                <w:bCs/>
                <w:spacing w:val="3"/>
                <w:sz w:val="19"/>
                <w:szCs w:val="19"/>
                <w:lang w:eastAsia="zh-CN"/>
              </w:rPr>
              <w:t>时间</w:t>
            </w:r>
          </w:p>
        </w:tc>
        <w:tc>
          <w:tcPr>
            <w:tcW w:w="6524" w:type="dxa"/>
            <w:shd w:val="clear" w:color="auto" w:fill="3D85C1"/>
          </w:tcPr>
          <w:p w14:paraId="1B797499"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653A5D">
              <w:rPr>
                <w:rFonts w:ascii="微软雅黑" w:eastAsia="微软雅黑" w:hAnsi="微软雅黑" w:cs="微软雅黑"/>
                <w:b/>
                <w:bCs/>
                <w:spacing w:val="3"/>
                <w:sz w:val="19"/>
                <w:szCs w:val="19"/>
                <w:lang w:eastAsia="zh-CN"/>
              </w:rPr>
              <w:t>数据/事件</w:t>
            </w:r>
          </w:p>
        </w:tc>
      </w:tr>
    </w:tbl>
    <w:tbl>
      <w:tblPr>
        <w:tblStyle w:val="TableNormal1"/>
        <w:tblW w:w="9359" w:type="dxa"/>
        <w:tblInd w:w="28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108" w:type="dxa"/>
          <w:right w:w="108" w:type="dxa"/>
        </w:tblCellMar>
        <w:tblLook w:val="04A0" w:firstRow="1" w:lastRow="0" w:firstColumn="1" w:lastColumn="0" w:noHBand="0" w:noVBand="1"/>
      </w:tblPr>
      <w:tblGrid>
        <w:gridCol w:w="1984"/>
        <w:gridCol w:w="1418"/>
        <w:gridCol w:w="5957"/>
      </w:tblGrid>
      <w:tr w:rsidR="00782115" w:rsidRPr="008D0ACF" w14:paraId="2120A809" w14:textId="77777777" w:rsidTr="002658AB">
        <w:trPr>
          <w:trHeight w:val="620"/>
        </w:trPr>
        <w:tc>
          <w:tcPr>
            <w:tcW w:w="1984" w:type="dxa"/>
          </w:tcPr>
          <w:bookmarkEnd w:id="0"/>
          <w:p w14:paraId="5AEE1463" w14:textId="267B5C6B" w:rsidR="00782115" w:rsidRPr="00C427B8" w:rsidRDefault="00782115" w:rsidP="00782115">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33249D">
              <w:rPr>
                <w:rFonts w:ascii="微软雅黑" w:eastAsia="微软雅黑" w:hAnsi="微软雅黑" w:cs="微软雅黑"/>
                <w:b/>
                <w:bCs/>
                <w:spacing w:val="3"/>
                <w:sz w:val="19"/>
                <w:szCs w:val="19"/>
                <w:lang w:eastAsia="zh-CN"/>
              </w:rPr>
              <w:t>2026/10/1</w:t>
            </w:r>
            <w:r w:rsidRPr="0033249D">
              <w:rPr>
                <w:rFonts w:ascii="微软雅黑" w:eastAsia="微软雅黑" w:hAnsi="微软雅黑" w:cs="微软雅黑" w:hint="eastAsia"/>
                <w:b/>
                <w:bCs/>
                <w:spacing w:val="3"/>
                <w:sz w:val="19"/>
                <w:szCs w:val="19"/>
                <w:lang w:eastAsia="zh-CN"/>
              </w:rPr>
              <w:t>6</w:t>
            </w:r>
          </w:p>
        </w:tc>
        <w:tc>
          <w:tcPr>
            <w:tcW w:w="1418" w:type="dxa"/>
          </w:tcPr>
          <w:p w14:paraId="7A911059" w14:textId="6C1D1EBD" w:rsidR="00782115" w:rsidRDefault="00782115" w:rsidP="00782115">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25AEC">
              <w:rPr>
                <w:rFonts w:ascii="微软雅黑" w:eastAsia="微软雅黑" w:hAnsi="微软雅黑" w:cs="微软雅黑"/>
                <w:b/>
                <w:bCs/>
                <w:spacing w:val="3"/>
                <w:sz w:val="19"/>
                <w:szCs w:val="19"/>
                <w:lang w:eastAsia="zh-CN"/>
              </w:rPr>
              <w:t>1</w:t>
            </w:r>
            <w:r>
              <w:rPr>
                <w:rFonts w:ascii="微软雅黑" w:eastAsia="微软雅黑" w:hAnsi="微软雅黑" w:cs="微软雅黑" w:hint="eastAsia"/>
                <w:b/>
                <w:bCs/>
                <w:spacing w:val="3"/>
                <w:sz w:val="19"/>
                <w:szCs w:val="19"/>
                <w:lang w:eastAsia="zh-CN"/>
              </w:rPr>
              <w:t>1</w:t>
            </w:r>
            <w:r w:rsidRPr="00725AEC">
              <w:rPr>
                <w:rFonts w:ascii="微软雅黑" w:eastAsia="微软雅黑" w:hAnsi="微软雅黑" w:cs="微软雅黑"/>
                <w:b/>
                <w:bCs/>
                <w:spacing w:val="3"/>
                <w:sz w:val="19"/>
                <w:szCs w:val="19"/>
                <w:lang w:eastAsia="zh-CN"/>
              </w:rPr>
              <w:t>:</w:t>
            </w:r>
            <w:r>
              <w:rPr>
                <w:rFonts w:ascii="微软雅黑" w:eastAsia="微软雅黑" w:hAnsi="微软雅黑" w:cs="微软雅黑" w:hint="eastAsia"/>
                <w:b/>
                <w:bCs/>
                <w:spacing w:val="3"/>
                <w:sz w:val="19"/>
                <w:szCs w:val="19"/>
                <w:lang w:eastAsia="zh-CN"/>
              </w:rPr>
              <w:t>3</w:t>
            </w:r>
            <w:r w:rsidRPr="00725AEC">
              <w:rPr>
                <w:rFonts w:ascii="微软雅黑" w:eastAsia="微软雅黑" w:hAnsi="微软雅黑" w:cs="微软雅黑"/>
                <w:b/>
                <w:bCs/>
                <w:spacing w:val="3"/>
                <w:sz w:val="19"/>
                <w:szCs w:val="19"/>
                <w:lang w:eastAsia="zh-CN"/>
              </w:rPr>
              <w:t>0</w:t>
            </w:r>
          </w:p>
        </w:tc>
        <w:tc>
          <w:tcPr>
            <w:tcW w:w="5957" w:type="dxa"/>
          </w:tcPr>
          <w:p w14:paraId="2A2D263C" w14:textId="451241AE" w:rsidR="00782115" w:rsidRPr="005C0045" w:rsidRDefault="00782115" w:rsidP="00782115">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82115">
              <w:rPr>
                <w:rFonts w:ascii="微软雅黑" w:eastAsia="微软雅黑" w:hAnsi="微软雅黑" w:cs="微软雅黑"/>
                <w:b/>
                <w:bCs/>
                <w:spacing w:val="3"/>
                <w:sz w:val="19"/>
                <w:szCs w:val="19"/>
                <w:lang w:eastAsia="zh-CN"/>
              </w:rPr>
              <w:t>美联储主席沃什将在IMF发表讲话</w:t>
            </w:r>
          </w:p>
        </w:tc>
      </w:tr>
      <w:tr w:rsidR="00782115" w:rsidRPr="008D0ACF" w14:paraId="6139BF4D" w14:textId="77777777" w:rsidTr="00F76C4F">
        <w:trPr>
          <w:trHeight w:val="620"/>
        </w:trPr>
        <w:tc>
          <w:tcPr>
            <w:tcW w:w="1984" w:type="dxa"/>
            <w:shd w:val="clear" w:color="auto" w:fill="DAE3F4" w:themeFill="accent1" w:themeFillTint="33"/>
          </w:tcPr>
          <w:p w14:paraId="0586103D" w14:textId="2861972D" w:rsidR="00782115" w:rsidRPr="00900B4E" w:rsidRDefault="00782115" w:rsidP="00782115">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33249D">
              <w:rPr>
                <w:rFonts w:ascii="微软雅黑" w:eastAsia="微软雅黑" w:hAnsi="微软雅黑" w:cs="微软雅黑"/>
                <w:b/>
                <w:bCs/>
                <w:spacing w:val="3"/>
                <w:sz w:val="19"/>
                <w:szCs w:val="19"/>
                <w:lang w:eastAsia="zh-CN"/>
              </w:rPr>
              <w:t>2026/10/1</w:t>
            </w:r>
            <w:r w:rsidRPr="0033249D">
              <w:rPr>
                <w:rFonts w:ascii="微软雅黑" w:eastAsia="微软雅黑" w:hAnsi="微软雅黑" w:cs="微软雅黑" w:hint="eastAsia"/>
                <w:b/>
                <w:bCs/>
                <w:spacing w:val="3"/>
                <w:sz w:val="19"/>
                <w:szCs w:val="19"/>
                <w:lang w:eastAsia="zh-CN"/>
              </w:rPr>
              <w:t>6</w:t>
            </w:r>
          </w:p>
        </w:tc>
        <w:tc>
          <w:tcPr>
            <w:tcW w:w="1418" w:type="dxa"/>
            <w:shd w:val="clear" w:color="auto" w:fill="DAE3F4" w:themeFill="accent1" w:themeFillTint="33"/>
          </w:tcPr>
          <w:p w14:paraId="0329BA86" w14:textId="31B6A342" w:rsidR="00782115" w:rsidRPr="00292AD2" w:rsidRDefault="00782115" w:rsidP="00782115">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25AEC">
              <w:rPr>
                <w:rFonts w:ascii="微软雅黑" w:eastAsia="微软雅黑" w:hAnsi="微软雅黑" w:cs="微软雅黑"/>
                <w:b/>
                <w:bCs/>
                <w:spacing w:val="3"/>
                <w:sz w:val="19"/>
                <w:szCs w:val="19"/>
                <w:lang w:eastAsia="zh-CN"/>
              </w:rPr>
              <w:t>1</w:t>
            </w:r>
            <w:r>
              <w:rPr>
                <w:rFonts w:ascii="微软雅黑" w:eastAsia="微软雅黑" w:hAnsi="微软雅黑" w:cs="微软雅黑" w:hint="eastAsia"/>
                <w:b/>
                <w:bCs/>
                <w:spacing w:val="3"/>
                <w:sz w:val="19"/>
                <w:szCs w:val="19"/>
                <w:lang w:eastAsia="zh-CN"/>
              </w:rPr>
              <w:t>7:00</w:t>
            </w:r>
          </w:p>
        </w:tc>
        <w:tc>
          <w:tcPr>
            <w:tcW w:w="5957" w:type="dxa"/>
            <w:shd w:val="clear" w:color="auto" w:fill="DAE3F4" w:themeFill="accent1" w:themeFillTint="33"/>
          </w:tcPr>
          <w:p w14:paraId="72E5494B" w14:textId="2BA07947" w:rsidR="00782115" w:rsidRPr="00900B4E" w:rsidRDefault="00782115" w:rsidP="00782115">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82115">
              <w:rPr>
                <w:rFonts w:ascii="微软雅黑" w:eastAsia="微软雅黑" w:hAnsi="微软雅黑" w:cs="微软雅黑"/>
                <w:b/>
                <w:bCs/>
                <w:spacing w:val="3"/>
                <w:sz w:val="19"/>
                <w:szCs w:val="19"/>
                <w:lang w:eastAsia="zh-CN"/>
              </w:rPr>
              <w:t>欧元区9月核心调和CPI</w:t>
            </w:r>
          </w:p>
        </w:tc>
      </w:tr>
      <w:tr w:rsidR="00725AEC" w:rsidRPr="008D0ACF" w14:paraId="358D86A9" w14:textId="77777777" w:rsidTr="00725AEC">
        <w:trPr>
          <w:trHeight w:val="620"/>
        </w:trPr>
        <w:tc>
          <w:tcPr>
            <w:tcW w:w="1984" w:type="dxa"/>
          </w:tcPr>
          <w:p w14:paraId="0892E1F4" w14:textId="2B2F97C1" w:rsidR="00725AEC" w:rsidRPr="00725AEC" w:rsidRDefault="00725AEC" w:rsidP="00725AEC">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25AEC">
              <w:rPr>
                <w:rFonts w:ascii="微软雅黑" w:eastAsia="微软雅黑" w:hAnsi="微软雅黑" w:cs="微软雅黑"/>
                <w:b/>
                <w:bCs/>
                <w:spacing w:val="3"/>
                <w:sz w:val="19"/>
                <w:szCs w:val="19"/>
                <w:lang w:eastAsia="zh-CN"/>
              </w:rPr>
              <w:t>2026/10/1</w:t>
            </w:r>
            <w:r w:rsidR="00782115">
              <w:rPr>
                <w:rFonts w:ascii="微软雅黑" w:eastAsia="微软雅黑" w:hAnsi="微软雅黑" w:cs="微软雅黑" w:hint="eastAsia"/>
                <w:b/>
                <w:bCs/>
                <w:spacing w:val="3"/>
                <w:sz w:val="19"/>
                <w:szCs w:val="19"/>
                <w:lang w:eastAsia="zh-CN"/>
              </w:rPr>
              <w:t>6</w:t>
            </w:r>
          </w:p>
        </w:tc>
        <w:tc>
          <w:tcPr>
            <w:tcW w:w="1418" w:type="dxa"/>
          </w:tcPr>
          <w:p w14:paraId="05F2F80E" w14:textId="540609BA" w:rsidR="00725AEC" w:rsidRPr="00725AEC" w:rsidRDefault="00782115" w:rsidP="00725AEC">
            <w:pPr>
              <w:spacing w:before="230" w:line="191" w:lineRule="auto"/>
              <w:ind w:right="210" w:firstLine="392"/>
              <w:jc w:val="center"/>
              <w:rPr>
                <w:rFonts w:ascii="微软雅黑" w:eastAsia="微软雅黑" w:hAnsi="微软雅黑" w:cs="微软雅黑" w:hint="eastAsia"/>
                <w:b/>
                <w:bCs/>
                <w:spacing w:val="3"/>
                <w:sz w:val="19"/>
                <w:szCs w:val="19"/>
                <w:lang w:eastAsia="zh-CN"/>
              </w:rPr>
            </w:pPr>
            <w:r>
              <w:rPr>
                <w:rFonts w:ascii="微软雅黑" w:eastAsia="微软雅黑" w:hAnsi="微软雅黑" w:cs="微软雅黑" w:hint="eastAsia"/>
                <w:b/>
                <w:bCs/>
                <w:spacing w:val="3"/>
                <w:sz w:val="19"/>
                <w:szCs w:val="19"/>
                <w:lang w:eastAsia="zh-CN"/>
              </w:rPr>
              <w:t>21</w:t>
            </w:r>
            <w:r w:rsidR="00725AEC" w:rsidRPr="00725AEC">
              <w:rPr>
                <w:rFonts w:ascii="微软雅黑" w:eastAsia="微软雅黑" w:hAnsi="微软雅黑" w:cs="微软雅黑"/>
                <w:b/>
                <w:bCs/>
                <w:spacing w:val="3"/>
                <w:sz w:val="19"/>
                <w:szCs w:val="19"/>
                <w:lang w:eastAsia="zh-CN"/>
              </w:rPr>
              <w:t>:</w:t>
            </w:r>
            <w:r>
              <w:rPr>
                <w:rFonts w:ascii="微软雅黑" w:eastAsia="微软雅黑" w:hAnsi="微软雅黑" w:cs="微软雅黑" w:hint="eastAsia"/>
                <w:b/>
                <w:bCs/>
                <w:spacing w:val="3"/>
                <w:sz w:val="19"/>
                <w:szCs w:val="19"/>
                <w:lang w:eastAsia="zh-CN"/>
              </w:rPr>
              <w:t>15</w:t>
            </w:r>
          </w:p>
        </w:tc>
        <w:tc>
          <w:tcPr>
            <w:tcW w:w="5957" w:type="dxa"/>
          </w:tcPr>
          <w:p w14:paraId="5522DD38" w14:textId="6DABAF04" w:rsidR="00725AEC" w:rsidRPr="00725AEC" w:rsidRDefault="00782115" w:rsidP="00782115">
            <w:pPr>
              <w:spacing w:before="230" w:line="191" w:lineRule="auto"/>
              <w:ind w:right="210"/>
              <w:jc w:val="center"/>
              <w:rPr>
                <w:rFonts w:ascii="微软雅黑" w:eastAsia="微软雅黑" w:hAnsi="微软雅黑" w:cs="微软雅黑" w:hint="eastAsia"/>
                <w:b/>
                <w:bCs/>
                <w:spacing w:val="3"/>
                <w:sz w:val="19"/>
                <w:szCs w:val="19"/>
                <w:lang w:eastAsia="zh-CN"/>
              </w:rPr>
            </w:pPr>
            <w:r w:rsidRPr="00782115">
              <w:rPr>
                <w:rFonts w:ascii="微软雅黑" w:eastAsia="微软雅黑" w:hAnsi="微软雅黑" w:cs="微软雅黑"/>
                <w:b/>
                <w:bCs/>
                <w:spacing w:val="3"/>
                <w:sz w:val="19"/>
                <w:szCs w:val="19"/>
                <w:lang w:eastAsia="zh-CN"/>
              </w:rPr>
              <w:t>美国9月工业产出</w:t>
            </w:r>
          </w:p>
        </w:tc>
      </w:tr>
    </w:tbl>
    <w:p w14:paraId="61DAEED5" w14:textId="77777777" w:rsidR="00904B93" w:rsidRPr="00C24AEB" w:rsidRDefault="00904B93" w:rsidP="008D0ACF">
      <w:pPr>
        <w:spacing w:before="230" w:line="191" w:lineRule="auto"/>
        <w:ind w:right="210" w:firstLine="392"/>
        <w:rPr>
          <w:rFonts w:ascii="微软雅黑" w:eastAsia="微软雅黑" w:hAnsi="微软雅黑" w:cs="微软雅黑" w:hint="eastAsia"/>
          <w:b/>
          <w:bCs/>
          <w:spacing w:val="3"/>
          <w:sz w:val="19"/>
          <w:szCs w:val="19"/>
          <w:lang w:eastAsia="zh-CN"/>
        </w:rPr>
      </w:pPr>
    </w:p>
    <w:p w14:paraId="2818CA01" w14:textId="260FFB9E" w:rsidR="000C1C42" w:rsidRPr="00C32B59" w:rsidRDefault="00115A1A" w:rsidP="00C32B59">
      <w:pPr>
        <w:pStyle w:val="aa"/>
        <w:numPr>
          <w:ilvl w:val="0"/>
          <w:numId w:val="2"/>
        </w:numPr>
        <w:spacing w:before="120" w:line="190" w:lineRule="auto"/>
        <w:ind w:left="210" w:right="210" w:firstLineChars="0"/>
        <w:rPr>
          <w:rFonts w:ascii="微软雅黑" w:eastAsia="微软雅黑" w:hAnsi="微软雅黑" w:cs="微软雅黑" w:hint="eastAsia"/>
          <w:b/>
          <w:bCs/>
          <w:color w:val="036EB8"/>
          <w:spacing w:val="15"/>
          <w:sz w:val="28"/>
          <w:szCs w:val="28"/>
          <w:lang w:eastAsia="zh-CN"/>
        </w:rPr>
      </w:pPr>
      <w:r w:rsidRPr="009577DA">
        <w:rPr>
          <w:rFonts w:ascii="微软雅黑" w:eastAsia="微软雅黑" w:hAnsi="微软雅黑" w:cs="微软雅黑" w:hint="eastAsia"/>
          <w:b/>
          <w:bCs/>
          <w:color w:val="036EB8"/>
          <w:spacing w:val="15"/>
          <w:sz w:val="28"/>
          <w:szCs w:val="28"/>
          <w:lang w:eastAsia="zh-CN"/>
        </w:rPr>
        <w:t>观点汇总</w:t>
      </w:r>
    </w:p>
    <w:p w14:paraId="34AF528A" w14:textId="46E3B162" w:rsid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美元指数</w:t>
      </w:r>
    </w:p>
    <w:p w14:paraId="58638750" w14:textId="77777777" w:rsidR="00357FC6" w:rsidRPr="00357FC6" w:rsidRDefault="00357FC6" w:rsidP="00357FC6">
      <w:pPr>
        <w:spacing w:before="103" w:line="256" w:lineRule="auto"/>
        <w:ind w:right="210" w:firstLineChars="200" w:firstLine="448"/>
        <w:rPr>
          <w:rFonts w:ascii="微软雅黑" w:eastAsia="微软雅黑" w:hAnsi="微软雅黑" w:cs="微软雅黑"/>
          <w:spacing w:val="7"/>
          <w:lang w:eastAsia="zh-CN"/>
        </w:rPr>
      </w:pPr>
      <w:r w:rsidRPr="00357FC6">
        <w:rPr>
          <w:rFonts w:ascii="微软雅黑" w:eastAsia="微软雅黑" w:hAnsi="微软雅黑" w:cs="微软雅黑" w:hint="eastAsia"/>
          <w:spacing w:val="7"/>
          <w:lang w:eastAsia="zh-CN"/>
        </w:rPr>
        <w:t>隔夜，美元指数跌</w:t>
      </w:r>
      <w:r w:rsidRPr="00357FC6">
        <w:rPr>
          <w:rFonts w:ascii="微软雅黑" w:eastAsia="微软雅黑" w:hAnsi="微软雅黑" w:cs="微软雅黑"/>
          <w:spacing w:val="7"/>
          <w:lang w:eastAsia="zh-CN"/>
        </w:rPr>
        <w:t>0.54%</w:t>
      </w:r>
      <w:r w:rsidRPr="00357FC6">
        <w:rPr>
          <w:rFonts w:ascii="微软雅黑" w:eastAsia="微软雅黑" w:hAnsi="微软雅黑" w:cs="微软雅黑" w:hint="eastAsia"/>
          <w:spacing w:val="7"/>
          <w:lang w:eastAsia="zh-CN"/>
        </w:rPr>
        <w:t>报</w:t>
      </w:r>
      <w:r w:rsidRPr="00357FC6">
        <w:rPr>
          <w:rFonts w:ascii="微软雅黑" w:eastAsia="微软雅黑" w:hAnsi="微软雅黑" w:cs="微软雅黑"/>
          <w:spacing w:val="7"/>
          <w:lang w:eastAsia="zh-CN"/>
        </w:rPr>
        <w:t>101.97</w:t>
      </w:r>
      <w:r w:rsidRPr="00357FC6">
        <w:rPr>
          <w:rFonts w:ascii="微软雅黑" w:eastAsia="微软雅黑" w:hAnsi="微软雅黑" w:cs="微软雅黑" w:hint="eastAsia"/>
          <w:spacing w:val="7"/>
          <w:lang w:eastAsia="zh-CN"/>
        </w:rPr>
        <w:t>，非美货币多数上涨，欧元兑美元涨</w:t>
      </w:r>
      <w:r w:rsidRPr="00357FC6">
        <w:rPr>
          <w:rFonts w:ascii="微软雅黑" w:eastAsia="微软雅黑" w:hAnsi="微软雅黑" w:cs="微软雅黑"/>
          <w:spacing w:val="7"/>
          <w:lang w:eastAsia="zh-CN"/>
        </w:rPr>
        <w:t>0.58%</w:t>
      </w:r>
      <w:r w:rsidRPr="00357FC6">
        <w:rPr>
          <w:rFonts w:ascii="微软雅黑" w:eastAsia="微软雅黑" w:hAnsi="微软雅黑" w:cs="微软雅黑" w:hint="eastAsia"/>
          <w:spacing w:val="7"/>
          <w:lang w:eastAsia="zh-CN"/>
        </w:rPr>
        <w:t>报</w:t>
      </w:r>
      <w:r w:rsidRPr="00357FC6">
        <w:rPr>
          <w:rFonts w:ascii="微软雅黑" w:eastAsia="微软雅黑" w:hAnsi="微软雅黑" w:cs="微软雅黑"/>
          <w:spacing w:val="7"/>
          <w:lang w:eastAsia="zh-CN"/>
        </w:rPr>
        <w:t>1.1221</w:t>
      </w:r>
      <w:r w:rsidRPr="00357FC6">
        <w:rPr>
          <w:rFonts w:ascii="微软雅黑" w:eastAsia="微软雅黑" w:hAnsi="微软雅黑" w:cs="微软雅黑" w:hint="eastAsia"/>
          <w:spacing w:val="7"/>
          <w:lang w:eastAsia="zh-CN"/>
        </w:rPr>
        <w:t>，英镑兑美元涨</w:t>
      </w:r>
      <w:r w:rsidRPr="00357FC6">
        <w:rPr>
          <w:rFonts w:ascii="微软雅黑" w:eastAsia="微软雅黑" w:hAnsi="微软雅黑" w:cs="微软雅黑"/>
          <w:spacing w:val="7"/>
          <w:lang w:eastAsia="zh-CN"/>
        </w:rPr>
        <w:t>0.62%</w:t>
      </w:r>
      <w:r w:rsidRPr="00357FC6">
        <w:rPr>
          <w:rFonts w:ascii="微软雅黑" w:eastAsia="微软雅黑" w:hAnsi="微软雅黑" w:cs="微软雅黑" w:hint="eastAsia"/>
          <w:spacing w:val="7"/>
          <w:lang w:eastAsia="zh-CN"/>
        </w:rPr>
        <w:t>报</w:t>
      </w:r>
      <w:r w:rsidRPr="00357FC6">
        <w:rPr>
          <w:rFonts w:ascii="微软雅黑" w:eastAsia="微软雅黑" w:hAnsi="微软雅黑" w:cs="微软雅黑"/>
          <w:spacing w:val="7"/>
          <w:lang w:eastAsia="zh-CN"/>
        </w:rPr>
        <w:t>1.3277</w:t>
      </w:r>
      <w:r w:rsidRPr="00357FC6">
        <w:rPr>
          <w:rFonts w:ascii="微软雅黑" w:eastAsia="微软雅黑" w:hAnsi="微软雅黑" w:cs="微软雅黑" w:hint="eastAsia"/>
          <w:spacing w:val="7"/>
          <w:lang w:eastAsia="zh-CN"/>
        </w:rPr>
        <w:t>，美元兑日元跌</w:t>
      </w:r>
      <w:r w:rsidRPr="00357FC6">
        <w:rPr>
          <w:rFonts w:ascii="微软雅黑" w:eastAsia="微软雅黑" w:hAnsi="微软雅黑" w:cs="微软雅黑"/>
          <w:spacing w:val="7"/>
          <w:lang w:eastAsia="zh-CN"/>
        </w:rPr>
        <w:t>0.22%</w:t>
      </w:r>
      <w:r w:rsidRPr="00357FC6">
        <w:rPr>
          <w:rFonts w:ascii="微软雅黑" w:eastAsia="微软雅黑" w:hAnsi="微软雅黑" w:cs="微软雅黑" w:hint="eastAsia"/>
          <w:spacing w:val="7"/>
          <w:lang w:eastAsia="zh-CN"/>
        </w:rPr>
        <w:t>报</w:t>
      </w:r>
      <w:r w:rsidRPr="00357FC6">
        <w:rPr>
          <w:rFonts w:ascii="微软雅黑" w:eastAsia="微软雅黑" w:hAnsi="微软雅黑" w:cs="微软雅黑"/>
          <w:spacing w:val="7"/>
          <w:lang w:eastAsia="zh-CN"/>
        </w:rPr>
        <w:t>157.9925</w:t>
      </w:r>
      <w:r w:rsidRPr="00357FC6">
        <w:rPr>
          <w:rFonts w:ascii="微软雅黑" w:eastAsia="微软雅黑" w:hAnsi="微软雅黑" w:cs="微软雅黑" w:hint="eastAsia"/>
          <w:spacing w:val="7"/>
          <w:lang w:eastAsia="zh-CN"/>
        </w:rPr>
        <w:t>。</w:t>
      </w:r>
    </w:p>
    <w:p w14:paraId="7D4AE7D1" w14:textId="77777777" w:rsidR="00357FC6" w:rsidRPr="00357FC6" w:rsidRDefault="00357FC6" w:rsidP="00357FC6">
      <w:pPr>
        <w:spacing w:before="103" w:line="256" w:lineRule="auto"/>
        <w:ind w:right="210" w:firstLineChars="200" w:firstLine="448"/>
        <w:rPr>
          <w:rFonts w:ascii="微软雅黑" w:eastAsia="微软雅黑" w:hAnsi="微软雅黑" w:cs="微软雅黑"/>
          <w:spacing w:val="7"/>
          <w:lang w:eastAsia="zh-CN"/>
        </w:rPr>
      </w:pPr>
      <w:r w:rsidRPr="00357FC6">
        <w:rPr>
          <w:rFonts w:ascii="微软雅黑" w:eastAsia="微软雅黑" w:hAnsi="微软雅黑" w:cs="微软雅黑" w:hint="eastAsia"/>
          <w:spacing w:val="7"/>
          <w:lang w:eastAsia="zh-CN"/>
        </w:rPr>
        <w:t>美国</w:t>
      </w:r>
      <w:r w:rsidRPr="00357FC6">
        <w:rPr>
          <w:rFonts w:ascii="微软雅黑" w:eastAsia="微软雅黑" w:hAnsi="微软雅黑" w:cs="微软雅黑"/>
          <w:spacing w:val="7"/>
          <w:lang w:eastAsia="zh-CN"/>
        </w:rPr>
        <w:t>9</w:t>
      </w:r>
      <w:r w:rsidRPr="00357FC6">
        <w:rPr>
          <w:rFonts w:ascii="微软雅黑" w:eastAsia="微软雅黑" w:hAnsi="微软雅黑" w:cs="微软雅黑" w:hint="eastAsia"/>
          <w:spacing w:val="7"/>
          <w:lang w:eastAsia="zh-CN"/>
        </w:rPr>
        <w:t>月</w:t>
      </w:r>
      <w:r w:rsidRPr="00357FC6">
        <w:rPr>
          <w:rFonts w:ascii="微软雅黑" w:eastAsia="微软雅黑" w:hAnsi="微软雅黑" w:cs="微软雅黑"/>
          <w:spacing w:val="7"/>
          <w:lang w:eastAsia="zh-CN"/>
        </w:rPr>
        <w:t>CPI</w:t>
      </w:r>
      <w:r w:rsidRPr="00357FC6">
        <w:rPr>
          <w:rFonts w:ascii="微软雅黑" w:eastAsia="微软雅黑" w:hAnsi="微软雅黑" w:cs="微软雅黑" w:hint="eastAsia"/>
          <w:spacing w:val="7"/>
          <w:lang w:eastAsia="zh-CN"/>
        </w:rPr>
        <w:t>同比上涨</w:t>
      </w:r>
      <w:r w:rsidRPr="00357FC6">
        <w:rPr>
          <w:rFonts w:ascii="微软雅黑" w:eastAsia="微软雅黑" w:hAnsi="微软雅黑" w:cs="微软雅黑"/>
          <w:spacing w:val="7"/>
          <w:lang w:eastAsia="zh-CN"/>
        </w:rPr>
        <w:t>3.7%</w:t>
      </w:r>
      <w:r w:rsidRPr="00357FC6">
        <w:rPr>
          <w:rFonts w:ascii="微软雅黑" w:eastAsia="微软雅黑" w:hAnsi="微软雅黑" w:cs="微软雅黑" w:hint="eastAsia"/>
          <w:spacing w:val="7"/>
          <w:lang w:eastAsia="zh-CN"/>
        </w:rPr>
        <w:t>，创近五个月以来最大涨幅，高于市场预期的</w:t>
      </w:r>
      <w:r w:rsidRPr="00357FC6">
        <w:rPr>
          <w:rFonts w:ascii="微软雅黑" w:eastAsia="微软雅黑" w:hAnsi="微软雅黑" w:cs="微软雅黑"/>
          <w:spacing w:val="7"/>
          <w:lang w:eastAsia="zh-CN"/>
        </w:rPr>
        <w:t>3.6%</w:t>
      </w:r>
      <w:r w:rsidRPr="00357FC6">
        <w:rPr>
          <w:rFonts w:ascii="微软雅黑" w:eastAsia="微软雅黑" w:hAnsi="微软雅黑" w:cs="微软雅黑" w:hint="eastAsia"/>
          <w:spacing w:val="7"/>
          <w:lang w:eastAsia="zh-CN"/>
        </w:rPr>
        <w:t>；核心</w:t>
      </w:r>
      <w:r w:rsidRPr="00357FC6">
        <w:rPr>
          <w:rFonts w:ascii="微软雅黑" w:eastAsia="微软雅黑" w:hAnsi="微软雅黑" w:cs="微软雅黑"/>
          <w:spacing w:val="7"/>
          <w:lang w:eastAsia="zh-CN"/>
        </w:rPr>
        <w:t>CPI</w:t>
      </w:r>
      <w:r w:rsidRPr="00357FC6">
        <w:rPr>
          <w:rFonts w:ascii="微软雅黑" w:eastAsia="微软雅黑" w:hAnsi="微软雅黑" w:cs="微软雅黑" w:hint="eastAsia"/>
          <w:spacing w:val="7"/>
          <w:lang w:eastAsia="zh-CN"/>
        </w:rPr>
        <w:t>同比上涨</w:t>
      </w:r>
      <w:r w:rsidRPr="00357FC6">
        <w:rPr>
          <w:rFonts w:ascii="微软雅黑" w:eastAsia="微软雅黑" w:hAnsi="微软雅黑" w:cs="微软雅黑"/>
          <w:spacing w:val="7"/>
          <w:lang w:eastAsia="zh-CN"/>
        </w:rPr>
        <w:t>2.6%</w:t>
      </w:r>
      <w:r w:rsidRPr="00357FC6">
        <w:rPr>
          <w:rFonts w:ascii="微软雅黑" w:eastAsia="微软雅黑" w:hAnsi="微软雅黑" w:cs="微软雅黑" w:hint="eastAsia"/>
          <w:spacing w:val="7"/>
          <w:lang w:eastAsia="zh-CN"/>
        </w:rPr>
        <w:t>，预期</w:t>
      </w:r>
      <w:r w:rsidRPr="00357FC6">
        <w:rPr>
          <w:rFonts w:ascii="微软雅黑" w:eastAsia="微软雅黑" w:hAnsi="微软雅黑" w:cs="微软雅黑"/>
          <w:spacing w:val="7"/>
          <w:lang w:eastAsia="zh-CN"/>
        </w:rPr>
        <w:t>2.5%</w:t>
      </w:r>
      <w:r w:rsidRPr="00357FC6">
        <w:rPr>
          <w:rFonts w:ascii="微软雅黑" w:eastAsia="微软雅黑" w:hAnsi="微软雅黑" w:cs="微软雅黑" w:hint="eastAsia"/>
          <w:spacing w:val="7"/>
          <w:lang w:eastAsia="zh-CN"/>
        </w:rPr>
        <w:t>，创近四个月以来最大涨幅。超预期的通胀数据加剧了市场对美联储本月加息的预期。据</w:t>
      </w:r>
      <w:r w:rsidRPr="00357FC6">
        <w:rPr>
          <w:rFonts w:ascii="微软雅黑" w:eastAsia="微软雅黑" w:hAnsi="微软雅黑" w:cs="微软雅黑"/>
          <w:spacing w:val="7"/>
          <w:lang w:eastAsia="zh-CN"/>
        </w:rPr>
        <w:t xml:space="preserve">CME </w:t>
      </w:r>
      <w:proofErr w:type="spellStart"/>
      <w:r w:rsidRPr="00357FC6">
        <w:rPr>
          <w:rFonts w:ascii="微软雅黑" w:eastAsia="微软雅黑" w:hAnsi="微软雅黑" w:cs="微软雅黑"/>
          <w:spacing w:val="7"/>
          <w:lang w:eastAsia="zh-CN"/>
        </w:rPr>
        <w:t>Fedwatch</w:t>
      </w:r>
      <w:proofErr w:type="spellEnd"/>
      <w:r w:rsidRPr="00357FC6">
        <w:rPr>
          <w:rFonts w:ascii="微软雅黑" w:eastAsia="微软雅黑" w:hAnsi="微软雅黑" w:cs="微软雅黑" w:hint="eastAsia"/>
          <w:spacing w:val="7"/>
          <w:lang w:eastAsia="zh-CN"/>
        </w:rPr>
        <w:t>数据显示，美联储本月加息概率升至</w:t>
      </w:r>
      <w:r w:rsidRPr="00357FC6">
        <w:rPr>
          <w:rFonts w:ascii="微软雅黑" w:eastAsia="微软雅黑" w:hAnsi="微软雅黑" w:cs="微软雅黑"/>
          <w:spacing w:val="7"/>
          <w:lang w:eastAsia="zh-CN"/>
        </w:rPr>
        <w:t>37%</w:t>
      </w:r>
      <w:r w:rsidRPr="00357FC6">
        <w:rPr>
          <w:rFonts w:ascii="微软雅黑" w:eastAsia="微软雅黑" w:hAnsi="微软雅黑" w:cs="微软雅黑" w:hint="eastAsia"/>
          <w:spacing w:val="7"/>
          <w:lang w:eastAsia="zh-CN"/>
        </w:rPr>
        <w:t>，远高于周二的</w:t>
      </w:r>
      <w:r w:rsidRPr="00357FC6">
        <w:rPr>
          <w:rFonts w:ascii="微软雅黑" w:eastAsia="微软雅黑" w:hAnsi="微软雅黑" w:cs="微软雅黑"/>
          <w:spacing w:val="7"/>
          <w:lang w:eastAsia="zh-CN"/>
        </w:rPr>
        <w:t>22%</w:t>
      </w:r>
      <w:r w:rsidRPr="00357FC6">
        <w:rPr>
          <w:rFonts w:ascii="微软雅黑" w:eastAsia="微软雅黑" w:hAnsi="微软雅黑" w:cs="微软雅黑" w:hint="eastAsia"/>
          <w:spacing w:val="7"/>
          <w:lang w:eastAsia="zh-CN"/>
        </w:rPr>
        <w:t>。芝加哥联储主席古尔斯比表示，美国</w:t>
      </w:r>
      <w:r w:rsidRPr="00357FC6">
        <w:rPr>
          <w:rFonts w:ascii="微软雅黑" w:eastAsia="微软雅黑" w:hAnsi="微软雅黑" w:cs="微软雅黑"/>
          <w:spacing w:val="7"/>
          <w:lang w:eastAsia="zh-CN"/>
        </w:rPr>
        <w:t>9</w:t>
      </w:r>
      <w:r w:rsidRPr="00357FC6">
        <w:rPr>
          <w:rFonts w:ascii="微软雅黑" w:eastAsia="微软雅黑" w:hAnsi="微软雅黑" w:cs="微软雅黑" w:hint="eastAsia"/>
          <w:spacing w:val="7"/>
          <w:lang w:eastAsia="zh-CN"/>
        </w:rPr>
        <w:t>月通胀数据高于预期令人失望，如果核心通胀持续维持在月度涨幅年化约</w:t>
      </w:r>
      <w:r w:rsidRPr="00357FC6">
        <w:rPr>
          <w:rFonts w:ascii="微软雅黑" w:eastAsia="微软雅黑" w:hAnsi="微软雅黑" w:cs="微软雅黑"/>
          <w:spacing w:val="7"/>
          <w:lang w:eastAsia="zh-CN"/>
        </w:rPr>
        <w:t>4%</w:t>
      </w:r>
      <w:r w:rsidRPr="00357FC6">
        <w:rPr>
          <w:rFonts w:ascii="微软雅黑" w:eastAsia="微软雅黑" w:hAnsi="微软雅黑" w:cs="微软雅黑" w:hint="eastAsia"/>
          <w:spacing w:val="7"/>
          <w:lang w:eastAsia="zh-CN"/>
        </w:rPr>
        <w:t>的水平，将完全不可接受，美联储必须采取政策行动。加息预期升温支撑美债收益率抬升，短期美元具备上行动力，美元指数有望维持偏强震荡格局。</w:t>
      </w:r>
    </w:p>
    <w:p w14:paraId="502379A4" w14:textId="3DAC4260" w:rsidR="002760F0" w:rsidRPr="002760F0" w:rsidRDefault="00357FC6" w:rsidP="00357FC6">
      <w:pPr>
        <w:spacing w:before="103" w:line="256" w:lineRule="auto"/>
        <w:ind w:right="210" w:firstLineChars="200" w:firstLine="448"/>
        <w:rPr>
          <w:rFonts w:ascii="微软雅黑" w:eastAsia="微软雅黑" w:hAnsi="微软雅黑" w:cs="微软雅黑" w:hint="eastAsia"/>
          <w:spacing w:val="7"/>
          <w:lang w:eastAsia="zh-CN"/>
        </w:rPr>
      </w:pPr>
      <w:r w:rsidRPr="00357FC6">
        <w:rPr>
          <w:rFonts w:ascii="微软雅黑" w:eastAsia="微软雅黑" w:hAnsi="微软雅黑" w:cs="微软雅黑" w:hint="eastAsia"/>
          <w:spacing w:val="7"/>
          <w:lang w:eastAsia="zh-CN"/>
        </w:rPr>
        <w:t>欧元区方面，经济呈现分化修复态势，服务业韧性较强，制造业边际回暖，但内需整体偏弱。受红海局势扰动，能源价格抬升带动通胀再度上行，</w:t>
      </w:r>
      <w:r w:rsidRPr="00357FC6">
        <w:rPr>
          <w:rFonts w:ascii="微软雅黑" w:eastAsia="微软雅黑" w:hAnsi="微软雅黑" w:cs="微软雅黑"/>
          <w:spacing w:val="7"/>
          <w:lang w:eastAsia="zh-CN"/>
        </w:rPr>
        <w:t>9</w:t>
      </w:r>
      <w:r w:rsidRPr="00357FC6">
        <w:rPr>
          <w:rFonts w:ascii="微软雅黑" w:eastAsia="微软雅黑" w:hAnsi="微软雅黑" w:cs="微软雅黑" w:hint="eastAsia"/>
          <w:spacing w:val="7"/>
          <w:lang w:eastAsia="zh-CN"/>
        </w:rPr>
        <w:t>月通胀升至</w:t>
      </w:r>
      <w:r w:rsidRPr="00357FC6">
        <w:rPr>
          <w:rFonts w:ascii="微软雅黑" w:eastAsia="微软雅黑" w:hAnsi="微软雅黑" w:cs="微软雅黑"/>
          <w:spacing w:val="7"/>
          <w:lang w:eastAsia="zh-CN"/>
        </w:rPr>
        <w:t>3.8%</w:t>
      </w:r>
      <w:r w:rsidRPr="00357FC6">
        <w:rPr>
          <w:rFonts w:ascii="微软雅黑" w:eastAsia="微软雅黑" w:hAnsi="微软雅黑" w:cs="微软雅黑" w:hint="eastAsia"/>
          <w:spacing w:val="7"/>
          <w:lang w:eastAsia="zh-CN"/>
        </w:rPr>
        <w:t>，显著高于</w:t>
      </w:r>
      <w:r w:rsidRPr="00357FC6">
        <w:rPr>
          <w:rFonts w:ascii="微软雅黑" w:eastAsia="微软雅黑" w:hAnsi="微软雅黑" w:cs="微软雅黑"/>
          <w:spacing w:val="7"/>
          <w:lang w:eastAsia="zh-CN"/>
        </w:rPr>
        <w:t>2%</w:t>
      </w:r>
      <w:r w:rsidRPr="00357FC6">
        <w:rPr>
          <w:rFonts w:ascii="微软雅黑" w:eastAsia="微软雅黑" w:hAnsi="微软雅黑" w:cs="微软雅黑" w:hint="eastAsia"/>
          <w:spacing w:val="7"/>
          <w:lang w:eastAsia="zh-CN"/>
        </w:rPr>
        <w:t>目标。欧洲央行选择加息以抑制物价，不过经济内生动力有限，复苏力度偏弱，后续复苏势头能否延续仍有待观察。此外，法国债券市场压力或蔓延至欧元区其他国家，叠加美国高利率压制上行空间，欧元有所承压。日本央行</w:t>
      </w:r>
      <w:r w:rsidRPr="00357FC6">
        <w:rPr>
          <w:rFonts w:ascii="微软雅黑" w:eastAsia="微软雅黑" w:hAnsi="微软雅黑" w:cs="微软雅黑"/>
          <w:spacing w:val="7"/>
          <w:lang w:eastAsia="zh-CN"/>
        </w:rPr>
        <w:t>9</w:t>
      </w:r>
      <w:r w:rsidRPr="00357FC6">
        <w:rPr>
          <w:rFonts w:ascii="微软雅黑" w:eastAsia="微软雅黑" w:hAnsi="微软雅黑" w:cs="微软雅黑" w:hint="eastAsia"/>
          <w:spacing w:val="7"/>
          <w:lang w:eastAsia="zh-CN"/>
        </w:rPr>
        <w:t>月虽加息</w:t>
      </w:r>
      <w:r w:rsidRPr="00357FC6">
        <w:rPr>
          <w:rFonts w:ascii="微软雅黑" w:eastAsia="微软雅黑" w:hAnsi="微软雅黑" w:cs="微软雅黑"/>
          <w:spacing w:val="7"/>
          <w:lang w:eastAsia="zh-CN"/>
        </w:rPr>
        <w:t>25BP</w:t>
      </w:r>
      <w:r w:rsidRPr="00357FC6">
        <w:rPr>
          <w:rFonts w:ascii="微软雅黑" w:eastAsia="微软雅黑" w:hAnsi="微软雅黑" w:cs="微软雅黑" w:hint="eastAsia"/>
          <w:spacing w:val="7"/>
          <w:lang w:eastAsia="zh-CN"/>
        </w:rPr>
        <w:t>至</w:t>
      </w:r>
      <w:r w:rsidRPr="00357FC6">
        <w:rPr>
          <w:rFonts w:ascii="微软雅黑" w:eastAsia="微软雅黑" w:hAnsi="微软雅黑" w:cs="微软雅黑"/>
          <w:spacing w:val="7"/>
          <w:lang w:eastAsia="zh-CN"/>
        </w:rPr>
        <w:t>1.25%</w:t>
      </w:r>
      <w:r w:rsidRPr="00357FC6">
        <w:rPr>
          <w:rFonts w:ascii="微软雅黑" w:eastAsia="微软雅黑" w:hAnsi="微软雅黑" w:cs="微软雅黑" w:hint="eastAsia"/>
          <w:spacing w:val="7"/>
          <w:lang w:eastAsia="zh-CN"/>
        </w:rPr>
        <w:t>，但央行表态谨慎，市场预期日本后续加息节奏缓慢，加之美日利差仍高，日</w:t>
      </w:r>
      <w:r w:rsidRPr="00357FC6">
        <w:rPr>
          <w:rFonts w:ascii="微软雅黑" w:eastAsia="微软雅黑" w:hAnsi="微软雅黑" w:cs="微软雅黑" w:hint="eastAsia"/>
          <w:spacing w:val="7"/>
          <w:lang w:eastAsia="zh-CN"/>
        </w:rPr>
        <w:lastRenderedPageBreak/>
        <w:t>元整体承压。展望后市，美联储</w:t>
      </w:r>
      <w:r w:rsidRPr="00357FC6">
        <w:rPr>
          <w:rFonts w:ascii="微软雅黑" w:eastAsia="微软雅黑" w:hAnsi="微软雅黑" w:cs="微软雅黑"/>
          <w:spacing w:val="7"/>
          <w:lang w:eastAsia="zh-CN"/>
        </w:rPr>
        <w:t>9</w:t>
      </w:r>
      <w:r w:rsidRPr="00357FC6">
        <w:rPr>
          <w:rFonts w:ascii="微软雅黑" w:eastAsia="微软雅黑" w:hAnsi="微软雅黑" w:cs="微软雅黑" w:hint="eastAsia"/>
          <w:spacing w:val="7"/>
          <w:lang w:eastAsia="zh-CN"/>
        </w:rPr>
        <w:t>月加息落地叠加央行偏鹰态度，美债收益率抬升，短期美元具备上行动力，但欧央行及日本央行的偏鹰立场或提供利差修复空间</w:t>
      </w:r>
      <w:r w:rsidR="00A27DD1" w:rsidRPr="00A27DD1">
        <w:rPr>
          <w:rFonts w:ascii="微软雅黑" w:eastAsia="微软雅黑" w:hAnsi="微软雅黑" w:cs="微软雅黑" w:hint="eastAsia"/>
          <w:spacing w:val="7"/>
          <w:lang w:eastAsia="zh-CN"/>
        </w:rPr>
        <w:t>。</w:t>
      </w:r>
    </w:p>
    <w:p w14:paraId="6659CB59" w14:textId="37D4D49F" w:rsidR="009372C5" w:rsidRPr="007A477E" w:rsidRDefault="00115A1A" w:rsidP="007A477E">
      <w:pPr>
        <w:spacing w:before="235" w:line="176" w:lineRule="auto"/>
        <w:ind w:right="210" w:firstLineChars="250" w:firstLine="560"/>
        <w:jc w:val="both"/>
        <w:rPr>
          <w:rFonts w:ascii="微软雅黑" w:eastAsia="微软雅黑" w:hAnsi="微软雅黑" w:cs="微软雅黑" w:hint="eastAsia"/>
          <w:spacing w:val="7"/>
          <w:lang w:eastAsia="zh-CN"/>
        </w:rPr>
      </w:pPr>
      <w:r w:rsidRPr="00C07FA3">
        <w:rPr>
          <w:rFonts w:ascii="微软雅黑" w:eastAsia="微软雅黑" w:hAnsi="微软雅黑" w:cs="微软雅黑"/>
          <w:spacing w:val="7"/>
          <w:lang w:eastAsia="zh-CN"/>
        </w:rPr>
        <w:t>图表</w:t>
      </w:r>
      <w:r w:rsidR="008E3AE8">
        <w:rPr>
          <w:rFonts w:ascii="微软雅黑" w:eastAsia="微软雅黑" w:hAnsi="微软雅黑" w:cs="微软雅黑" w:hint="eastAsia"/>
          <w:spacing w:val="7"/>
          <w:lang w:eastAsia="zh-CN"/>
        </w:rPr>
        <w:t>1</w:t>
      </w:r>
      <w:r w:rsidRPr="00C07FA3">
        <w:rPr>
          <w:rFonts w:ascii="微软雅黑" w:eastAsia="微软雅黑" w:hAnsi="微软雅黑" w:cs="微软雅黑" w:hint="eastAsia"/>
          <w:spacing w:val="7"/>
          <w:lang w:eastAsia="zh-CN"/>
        </w:rPr>
        <w:t>：美元指数走势图</w:t>
      </w:r>
    </w:p>
    <w:p w14:paraId="6C2B0B08" w14:textId="64D29304" w:rsidR="007A477E" w:rsidRDefault="00357FC6" w:rsidP="002B2EDC">
      <w:pPr>
        <w:spacing w:before="120" w:line="190" w:lineRule="auto"/>
        <w:ind w:right="210" w:firstLineChars="200" w:firstLine="440"/>
        <w:jc w:val="center"/>
        <w:rPr>
          <w:rFonts w:ascii="微软雅黑" w:eastAsia="微软雅黑" w:hAnsi="微软雅黑" w:cs="微软雅黑" w:hint="eastAsia"/>
          <w:spacing w:val="7"/>
          <w:lang w:eastAsia="zh-CN"/>
        </w:rPr>
      </w:pPr>
      <w:r w:rsidRPr="00602477">
        <w:rPr>
          <w:rFonts w:ascii="黑体" w:eastAsia="黑体" w:hAnsi="黑体" w:cs="黑体"/>
          <w:noProof/>
          <w:color w:val="000000" w:themeColor="text1"/>
          <w:sz w:val="22"/>
          <w:szCs w:val="22"/>
          <w:shd w:val="clear" w:color="auto" w:fill="FFFFFF"/>
        </w:rPr>
        <w:drawing>
          <wp:inline distT="0" distB="0" distL="0" distR="0" wp14:anchorId="7D5EF51D" wp14:editId="7DCCD1D9">
            <wp:extent cx="5274310" cy="1586138"/>
            <wp:effectExtent l="0" t="0" r="2540" b="0"/>
            <wp:docPr id="2" name="图片 2" descr="C:\Users\Administrator\xwechat_files\wxid_vkxlzo0vqu7s22_6f5b\temp\InputTemp\5ab8ede0-ffaa-4bff-82c2-343457cd287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5ab8ede0-ffaa-4bff-82c2-343457cd287e.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1586138"/>
                    </a:xfrm>
                    <a:prstGeom prst="rect">
                      <a:avLst/>
                    </a:prstGeom>
                    <a:noFill/>
                    <a:ln>
                      <a:noFill/>
                    </a:ln>
                  </pic:spPr>
                </pic:pic>
              </a:graphicData>
            </a:graphic>
          </wp:inline>
        </w:drawing>
      </w:r>
    </w:p>
    <w:p w14:paraId="7DEA6408" w14:textId="282ADC6E" w:rsidR="00C56663" w:rsidRDefault="00115A1A" w:rsidP="00767F30">
      <w:pPr>
        <w:spacing w:before="120" w:line="190" w:lineRule="auto"/>
        <w:ind w:right="210" w:firstLineChars="200" w:firstLine="448"/>
        <w:jc w:val="both"/>
        <w:rPr>
          <w:rFonts w:ascii="微软雅黑" w:eastAsia="微软雅黑" w:hAnsi="微软雅黑" w:cs="微软雅黑" w:hint="eastAsia"/>
          <w:spacing w:val="7"/>
          <w:lang w:eastAsia="zh-CN"/>
        </w:rPr>
      </w:pPr>
      <w:r w:rsidRPr="00C07FA3">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sidRPr="00C07FA3">
        <w:rPr>
          <w:rFonts w:ascii="微软雅黑" w:eastAsia="微软雅黑" w:hAnsi="微软雅黑" w:cs="微软雅黑" w:hint="eastAsia"/>
          <w:spacing w:val="7"/>
          <w:lang w:eastAsia="zh-CN"/>
        </w:rPr>
        <w:t>、瑞达国际</w:t>
      </w:r>
    </w:p>
    <w:p w14:paraId="3FB622A8" w14:textId="77777777" w:rsidR="001D4F46" w:rsidRPr="00767F30" w:rsidRDefault="001D4F46" w:rsidP="00767F30">
      <w:pPr>
        <w:spacing w:before="120" w:line="190" w:lineRule="auto"/>
        <w:ind w:right="210" w:firstLineChars="200" w:firstLine="448"/>
        <w:jc w:val="both"/>
        <w:rPr>
          <w:rFonts w:ascii="微软雅黑" w:eastAsia="微软雅黑" w:hAnsi="微软雅黑" w:cs="微软雅黑" w:hint="eastAsia"/>
          <w:spacing w:val="7"/>
          <w:lang w:eastAsia="zh-CN"/>
        </w:rPr>
      </w:pPr>
    </w:p>
    <w:p w14:paraId="760F4347" w14:textId="0B024F5C" w:rsidR="009372C5" w:rsidRPr="00C07FA3" w:rsidRDefault="00115A1A">
      <w:pPr>
        <w:spacing w:before="103" w:line="256" w:lineRule="auto"/>
        <w:ind w:right="210"/>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b/>
          <w:bCs/>
          <w:spacing w:val="12"/>
          <w:lang w:eastAsia="zh-CN"/>
        </w:rPr>
        <w:t>S&amp;P500</w:t>
      </w:r>
    </w:p>
    <w:p w14:paraId="62FABE88" w14:textId="77777777" w:rsidR="00760346" w:rsidRDefault="00760346" w:rsidP="00E73EA1">
      <w:pPr>
        <w:spacing w:before="103" w:line="256" w:lineRule="auto"/>
        <w:ind w:right="210" w:firstLine="448"/>
        <w:rPr>
          <w:rFonts w:ascii="微软雅黑" w:eastAsia="微软雅黑" w:hAnsi="微软雅黑" w:cs="微软雅黑"/>
          <w:spacing w:val="7"/>
          <w:lang w:eastAsia="zh-CN"/>
        </w:rPr>
      </w:pPr>
      <w:r w:rsidRPr="00760346">
        <w:rPr>
          <w:rFonts w:ascii="微软雅黑" w:eastAsia="微软雅黑" w:hAnsi="微软雅黑" w:cs="微软雅黑"/>
          <w:spacing w:val="7"/>
          <w:lang w:eastAsia="zh-CN"/>
        </w:rPr>
        <w:t>截至10月15日，标普500指数上涨0.33%至7744.06；迷你标普500主力合约上涨0.27%至7786点。地缘局势上，消息称，美军正在为可能重启对伊朗大规模军事行动制定新的打击方案，其中包括动用美军现役最大非核炸弹“炸弹之母”，目标涵盖伊朗能源基础设施与核设施。经济数据上，美国9月各项通胀增速均超预期上行，加剧了市场对美联储收紧货币政策的担忧。货币政策上，克利夫兰联储主席哈马克表示，供应冲击可能使企业形成通胀思维，使得遏制通胀的难度上升，对此需采取幅度更大的行动。芝加哥联储主席古尔斯比则表示，通胀数据令人沮丧，美联储没有政治时间表。两位官员的表态均呈现强硬的鹰派色彩。整体来看，地缘局势仍未好转，油价预计呈现震荡态势，输入性通胀的压力依然存在，同时美股三季报将是接下来几周内的关注焦点，人工智能相关股票的业绩表现对美股能否继续上涨起到关键影响。</w:t>
      </w:r>
    </w:p>
    <w:p w14:paraId="022ECE8C" w14:textId="4E13A701" w:rsidR="00E73EA1" w:rsidRPr="00E73EA1" w:rsidRDefault="00115A1A" w:rsidP="00E73EA1">
      <w:pPr>
        <w:spacing w:before="103" w:line="256" w:lineRule="auto"/>
        <w:ind w:right="210" w:firstLine="448"/>
        <w:rPr>
          <w:rFonts w:ascii="新宋体" w:eastAsia="新宋体" w:hAnsi="新宋体" w:hint="eastAsia"/>
          <w:b/>
          <w:lang w:eastAsia="zh-CN"/>
        </w:rPr>
      </w:pPr>
      <w:r w:rsidRPr="00EE7376">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2</w:t>
      </w:r>
      <w:r w:rsidRPr="00EE7376">
        <w:rPr>
          <w:rFonts w:ascii="微软雅黑" w:eastAsia="微软雅黑" w:hAnsi="微软雅黑" w:cs="微软雅黑" w:hint="eastAsia"/>
          <w:spacing w:val="7"/>
          <w:lang w:eastAsia="zh-CN"/>
        </w:rPr>
        <w:t>：S&amp;P500走势图</w:t>
      </w:r>
    </w:p>
    <w:p w14:paraId="7BA22CF1" w14:textId="69583CE7" w:rsidR="007A477E" w:rsidRPr="00EE7376" w:rsidRDefault="00760346" w:rsidP="006B6996">
      <w:pPr>
        <w:spacing w:before="103" w:line="256" w:lineRule="auto"/>
        <w:ind w:right="210" w:firstLine="420"/>
        <w:jc w:val="center"/>
        <w:rPr>
          <w:rFonts w:ascii="微软雅黑" w:eastAsia="微软雅黑" w:hAnsi="微软雅黑" w:cs="微软雅黑" w:hint="eastAsia"/>
          <w:spacing w:val="7"/>
          <w:lang w:eastAsia="zh-CN"/>
        </w:rPr>
      </w:pPr>
      <w:r w:rsidRPr="00C534C8">
        <w:rPr>
          <w:rFonts w:ascii="Helvetica" w:hAnsi="Helvetica" w:cs="Helvetica"/>
          <w:noProof/>
          <w:shd w:val="clear" w:color="auto" w:fill="FFFFFF"/>
        </w:rPr>
        <w:drawing>
          <wp:inline distT="0" distB="0" distL="0" distR="0" wp14:anchorId="792555F6" wp14:editId="6123CC35">
            <wp:extent cx="5274310" cy="1581651"/>
            <wp:effectExtent l="0" t="0" r="2540" b="0"/>
            <wp:docPr id="993069403" name="图片 993069403" descr="C:\Users\Administrator\xwechat_files\wxid_vkxlzo0vqu7s22_6f5b\temp\InputTemp\10b3dd52-a565-451b-8518-06364f3b7a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10b3dd52-a565-451b-8518-06364f3b7a1a.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1581651"/>
                    </a:xfrm>
                    <a:prstGeom prst="rect">
                      <a:avLst/>
                    </a:prstGeom>
                    <a:noFill/>
                    <a:ln>
                      <a:noFill/>
                    </a:ln>
                  </pic:spPr>
                </pic:pic>
              </a:graphicData>
            </a:graphic>
          </wp:inline>
        </w:drawing>
      </w:r>
    </w:p>
    <w:p w14:paraId="11BC8174" w14:textId="27EC0DC4" w:rsidR="00FE5A7E" w:rsidRDefault="00115A1A" w:rsidP="005122B0">
      <w:pPr>
        <w:spacing w:before="120" w:line="190" w:lineRule="auto"/>
        <w:ind w:right="210" w:firstLine="448"/>
        <w:jc w:val="both"/>
        <w:rPr>
          <w:rFonts w:ascii="微软雅黑" w:eastAsia="微软雅黑" w:hAnsi="微软雅黑" w:cs="微软雅黑" w:hint="eastAsia"/>
          <w:spacing w:val="7"/>
          <w:lang w:eastAsia="zh-CN"/>
        </w:rPr>
      </w:pPr>
      <w:r w:rsidRPr="00EE7376">
        <w:rPr>
          <w:rFonts w:ascii="微软雅黑" w:eastAsia="微软雅黑" w:hAnsi="微软雅黑" w:cs="微软雅黑" w:hint="eastAsia"/>
          <w:spacing w:val="7"/>
          <w:lang w:eastAsia="zh-CN"/>
        </w:rPr>
        <w:t xml:space="preserve"> 资料来源：</w:t>
      </w:r>
      <w:proofErr w:type="spellStart"/>
      <w:r w:rsidR="00DC342D">
        <w:rPr>
          <w:rFonts w:ascii="微软雅黑" w:eastAsia="微软雅黑" w:hAnsi="微软雅黑" w:cs="微软雅黑"/>
          <w:spacing w:val="7"/>
          <w:lang w:eastAsia="zh-CN"/>
        </w:rPr>
        <w:t>iFin</w:t>
      </w:r>
      <w:r w:rsidR="00990758">
        <w:rPr>
          <w:rFonts w:ascii="微软雅黑" w:eastAsia="微软雅黑" w:hAnsi="微软雅黑" w:cs="微软雅黑" w:hint="eastAsia"/>
          <w:spacing w:val="7"/>
          <w:lang w:eastAsia="zh-CN"/>
        </w:rPr>
        <w:t>D</w:t>
      </w:r>
      <w:proofErr w:type="spellEnd"/>
      <w:r w:rsidRPr="00EE7376">
        <w:rPr>
          <w:rFonts w:ascii="微软雅黑" w:eastAsia="微软雅黑" w:hAnsi="微软雅黑" w:cs="微软雅黑" w:hint="eastAsia"/>
          <w:spacing w:val="7"/>
          <w:lang w:eastAsia="zh-CN"/>
        </w:rPr>
        <w:t>、瑞达国际</w:t>
      </w:r>
    </w:p>
    <w:p w14:paraId="168B4DB1" w14:textId="39342E58" w:rsidR="001A581E" w:rsidRPr="005122B0" w:rsidRDefault="001A581E" w:rsidP="005122B0">
      <w:pPr>
        <w:spacing w:before="120" w:line="190" w:lineRule="auto"/>
        <w:ind w:right="210" w:firstLine="448"/>
        <w:jc w:val="both"/>
        <w:rPr>
          <w:rFonts w:ascii="微软雅黑" w:eastAsia="微软雅黑" w:hAnsi="微软雅黑" w:cs="微软雅黑" w:hint="eastAsia"/>
          <w:spacing w:val="7"/>
          <w:lang w:eastAsia="zh-CN"/>
        </w:rPr>
      </w:pPr>
    </w:p>
    <w:p w14:paraId="49E16F9B" w14:textId="530F6C59" w:rsidR="009372C5" w:rsidRPr="00EE7376" w:rsidRDefault="00115A1A">
      <w:pPr>
        <w:spacing w:before="103" w:line="256" w:lineRule="auto"/>
        <w:ind w:right="210"/>
        <w:jc w:val="both"/>
        <w:rPr>
          <w:rFonts w:ascii="微软雅黑" w:eastAsia="微软雅黑" w:hAnsi="微软雅黑" w:cs="微软雅黑" w:hint="eastAsia"/>
          <w:b/>
          <w:bCs/>
          <w:spacing w:val="12"/>
          <w:lang w:eastAsia="zh-CN"/>
        </w:rPr>
      </w:pPr>
      <w:r w:rsidRPr="00EE7376">
        <w:rPr>
          <w:rFonts w:ascii="微软雅黑" w:eastAsia="微软雅黑" w:hAnsi="微软雅黑" w:cs="微软雅黑" w:hint="eastAsia"/>
          <w:b/>
          <w:bCs/>
          <w:spacing w:val="12"/>
          <w:lang w:eastAsia="zh-CN"/>
        </w:rPr>
        <w:t>富时中国A50</w:t>
      </w:r>
    </w:p>
    <w:p w14:paraId="7030FB9A" w14:textId="77777777" w:rsidR="00760346" w:rsidRDefault="00760346" w:rsidP="000511AA">
      <w:pPr>
        <w:spacing w:before="103" w:line="256" w:lineRule="auto"/>
        <w:ind w:right="210" w:firstLine="448"/>
        <w:jc w:val="both"/>
        <w:rPr>
          <w:rFonts w:ascii="微软雅黑" w:eastAsia="微软雅黑" w:hAnsi="微软雅黑" w:cs="微软雅黑"/>
          <w:spacing w:val="7"/>
          <w:lang w:eastAsia="zh-CN"/>
        </w:rPr>
      </w:pPr>
      <w:r w:rsidRPr="00760346">
        <w:rPr>
          <w:rFonts w:ascii="微软雅黑" w:eastAsia="微软雅黑" w:hAnsi="微软雅黑" w:cs="微软雅黑"/>
          <w:spacing w:val="7"/>
          <w:lang w:eastAsia="zh-CN"/>
        </w:rPr>
        <w:t>截至10月15日，富时中国A50指数下跌0.87%至13499.29；新交所富时A50期指主力合约下跌0.98%至13380。海外方面，经济数据上，美国9月各项通胀增速均超预期上行，加剧了市场对美联储收紧货币政策的担忧。货币政策上，克利夫兰联储主席哈马克表示，供应冲击可能使企业形成通胀思维，使得遏制</w:t>
      </w:r>
      <w:r w:rsidRPr="00760346">
        <w:rPr>
          <w:rFonts w:ascii="微软雅黑" w:eastAsia="微软雅黑" w:hAnsi="微软雅黑" w:cs="微软雅黑"/>
          <w:spacing w:val="7"/>
          <w:lang w:eastAsia="zh-CN"/>
        </w:rPr>
        <w:lastRenderedPageBreak/>
        <w:t>通胀的难度上升，对此需采取幅度更大的行动。芝加哥联储主席古尔斯比则表示，通胀数据令人沮丧，美联储没有政治时间表。两位官员的表态均呈现强硬的鹰派色彩。国内方面，宏观基本面，贸易端，9月我国进出口同比增速较上月均明显走高，贸易顺差进一步扩大，同时高新技术产品出口增速持续领跑。外需对经济基本面起到支撑。物价端，9月PPI进一步回升，但是整体是受到能源价格冲击带动，同时，PPI向CPI传导仍然不畅，内需偏弱的问题仍待解决。资金面，9月A股市值/居民存款以及居民存款-M2增速剪刀差均显示，居民入市步伐持续放缓。整体来看，随着时间进入四季度，在二、三季度经济走弱的背景下，后续预计将有更多针对性的扶持政策出台。同时，10月份，上市公司进入三季报披露期，从9月进出口数据以及7、8月经济数据看，高端出口与先进制造仍是景气较高的领域，A股三季报预计呼应这一趋势，相关板块有望获得较好表现。然而，海外地缘局势带来的流动性收紧冲击，在一定程度上限制A股上行空间。</w:t>
      </w:r>
    </w:p>
    <w:p w14:paraId="11AC0A6A" w14:textId="1CC5ED65" w:rsidR="009372C5" w:rsidRPr="00C07FA3" w:rsidRDefault="00115A1A" w:rsidP="000511AA">
      <w:pPr>
        <w:spacing w:before="103" w:line="256" w:lineRule="auto"/>
        <w:ind w:right="210" w:firstLine="448"/>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3</w:t>
      </w:r>
      <w:r w:rsidRPr="00C07FA3">
        <w:rPr>
          <w:rFonts w:ascii="微软雅黑" w:eastAsia="微软雅黑" w:hAnsi="微软雅黑" w:cs="微软雅黑" w:hint="eastAsia"/>
          <w:spacing w:val="7"/>
          <w:lang w:eastAsia="zh-CN"/>
        </w:rPr>
        <w:t>：富时中国A50走势图</w:t>
      </w:r>
    </w:p>
    <w:p w14:paraId="67385332" w14:textId="7EA43B96" w:rsidR="00A10388" w:rsidRDefault="00760346" w:rsidP="00A10388">
      <w:pPr>
        <w:spacing w:before="120" w:line="190" w:lineRule="auto"/>
        <w:ind w:right="210" w:firstLine="422"/>
        <w:jc w:val="center"/>
        <w:rPr>
          <w:rFonts w:ascii="新宋体" w:eastAsia="新宋体" w:hAnsi="新宋体" w:hint="eastAsia"/>
          <w:lang w:eastAsia="zh-CN"/>
        </w:rPr>
      </w:pPr>
      <w:r w:rsidRPr="00C534C8">
        <w:rPr>
          <w:rFonts w:ascii="宋体" w:eastAsia="宋体" w:hAnsi="宋体"/>
          <w:b/>
          <w:noProof/>
        </w:rPr>
        <w:drawing>
          <wp:inline distT="0" distB="0" distL="0" distR="0" wp14:anchorId="7D8EEB7D" wp14:editId="349C0976">
            <wp:extent cx="5274310" cy="1592245"/>
            <wp:effectExtent l="0" t="0" r="2540" b="8255"/>
            <wp:docPr id="286106166" name="图片 286106166" descr="C:\Users\Administrator\xwechat_files\wxid_vkxlzo0vqu7s22_6f5b\temp\InputTemp\3e06a59b-c0b5-4674-93e7-9d87cc00d4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3e06a59b-c0b5-4674-93e7-9d87cc00d453.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1592245"/>
                    </a:xfrm>
                    <a:prstGeom prst="rect">
                      <a:avLst/>
                    </a:prstGeom>
                    <a:noFill/>
                    <a:ln>
                      <a:noFill/>
                    </a:ln>
                  </pic:spPr>
                </pic:pic>
              </a:graphicData>
            </a:graphic>
          </wp:inline>
        </w:drawing>
      </w:r>
    </w:p>
    <w:p w14:paraId="0F993890" w14:textId="1AD0C707" w:rsidR="00205476" w:rsidRDefault="00115A1A" w:rsidP="00205476">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1563C823" w14:textId="77777777" w:rsidR="005930AF" w:rsidRDefault="005930AF" w:rsidP="00205476">
      <w:pPr>
        <w:spacing w:before="120" w:line="190" w:lineRule="auto"/>
        <w:ind w:right="210" w:firstLine="448"/>
        <w:jc w:val="both"/>
        <w:rPr>
          <w:rFonts w:ascii="微软雅黑" w:eastAsia="微软雅黑" w:hAnsi="微软雅黑" w:cs="微软雅黑" w:hint="eastAsia"/>
          <w:spacing w:val="7"/>
          <w:lang w:eastAsia="zh-CN"/>
        </w:rPr>
      </w:pPr>
    </w:p>
    <w:p w14:paraId="4A4DE765" w14:textId="3A8615D2" w:rsidR="009372C5" w:rsidRP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铜</w:t>
      </w:r>
    </w:p>
    <w:p w14:paraId="2D8422E7" w14:textId="77777777" w:rsidR="00760346" w:rsidRDefault="00760346" w:rsidP="00F51117">
      <w:pPr>
        <w:spacing w:before="103" w:line="256" w:lineRule="auto"/>
        <w:ind w:right="210" w:firstLine="448"/>
        <w:jc w:val="both"/>
        <w:rPr>
          <w:rFonts w:ascii="微软雅黑" w:eastAsia="微软雅黑" w:hAnsi="微软雅黑" w:cs="微软雅黑"/>
          <w:spacing w:val="12"/>
          <w:lang w:eastAsia="zh-CN"/>
        </w:rPr>
      </w:pPr>
      <w:r w:rsidRPr="00760346">
        <w:rPr>
          <w:rFonts w:ascii="微软雅黑" w:eastAsia="微软雅黑" w:hAnsi="微软雅黑" w:cs="微软雅黑"/>
          <w:spacing w:val="12"/>
          <w:lang w:eastAsia="zh-CN"/>
        </w:rPr>
        <w:t>隔夜COMEX铜震荡偏弱，报收6.5625元/磅，涨跌幅-1.47%。国际方面，美国9月PPI年率录得6.3%，为2026年5月以来新高，高于市场预期的5.3%；月率录得1.3%，大幅高于市场预期的0.5%；美国9月零售销售月率录得0.8%，高于市场预期。国内方面，财政部部长蓝佛安在二十国集团财长和央行行长会议上表示，G20关于全球重大国际经济金融议题的讨论应坚持全面、客观、平衡的原则。中国经济延续总体平稳、向新向优发展态势。我们将精准有效实施更加积极的财政政策，推动经济持续向新向优向好发展，为世界经济注入信心和确定性。库存方面，截至2026年10月15日，COMEX铜库存为790098短吨，环比+1826短吨；LME铜库存为226600吨，环比-1400吨；SHFE每日仓单34933吨，环比+11476吨。美元美债方面，尽管美国9月PPI数据大超预期，但市场正削减美联储本月加息的预期，美元指数冲高回落，并围绕102关口来回震荡，最终收跌0.52%，报101.98。基准的10年期美债收益率大幅回落，最终跌12.8个基点，报5.062%；对美联储政策利率敏感的2年期美债收益率最终跌6.4个基点，收报4.742%。操作建议，纽铜主力合约轻仓逢低短多交易，仅供参考。</w:t>
      </w:r>
    </w:p>
    <w:p w14:paraId="18E9CDAF" w14:textId="539F9E2E" w:rsidR="00F51117" w:rsidRPr="00F51117" w:rsidRDefault="00115A1A" w:rsidP="00F51117">
      <w:pPr>
        <w:spacing w:before="103" w:line="256" w:lineRule="auto"/>
        <w:ind w:right="210" w:firstLine="448"/>
        <w:jc w:val="both"/>
        <w:rPr>
          <w:rFonts w:ascii="微软雅黑" w:eastAsia="微软雅黑" w:hAnsi="微软雅黑" w:cs="微软雅黑" w:hint="eastAsia"/>
          <w:spacing w:val="12"/>
          <w:sz w:val="24"/>
          <w:szCs w:val="24"/>
          <w:lang w:eastAsia="zh-CN"/>
        </w:rPr>
      </w:pPr>
      <w:r>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4</w:t>
      </w:r>
      <w:r>
        <w:rPr>
          <w:rFonts w:ascii="微软雅黑" w:eastAsia="微软雅黑" w:hAnsi="微软雅黑" w:cs="微软雅黑" w:hint="eastAsia"/>
          <w:spacing w:val="7"/>
          <w:lang w:eastAsia="zh-CN"/>
        </w:rPr>
        <w:t>：铜日线走势图</w:t>
      </w:r>
    </w:p>
    <w:p w14:paraId="44011355" w14:textId="1789BCF5" w:rsidR="00A02266" w:rsidRDefault="00760346" w:rsidP="006B6996">
      <w:pPr>
        <w:spacing w:before="103" w:line="256" w:lineRule="auto"/>
        <w:ind w:right="210" w:firstLine="420"/>
        <w:jc w:val="center"/>
      </w:pPr>
      <w:r>
        <w:rPr>
          <w:noProof/>
        </w:rPr>
        <w:lastRenderedPageBreak/>
        <w:drawing>
          <wp:inline distT="0" distB="0" distL="0" distR="0" wp14:anchorId="1A22C9BD" wp14:editId="43A21D1E">
            <wp:extent cx="5274310" cy="2879090"/>
            <wp:effectExtent l="0" t="0" r="2540" b="0"/>
            <wp:docPr id="9294165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416543" name=""/>
                    <pic:cNvPicPr/>
                  </pic:nvPicPr>
                  <pic:blipFill>
                    <a:blip r:embed="rId17"/>
                    <a:stretch>
                      <a:fillRect/>
                    </a:stretch>
                  </pic:blipFill>
                  <pic:spPr>
                    <a:xfrm>
                      <a:off x="0" y="0"/>
                      <a:ext cx="5274310" cy="2879090"/>
                    </a:xfrm>
                    <a:prstGeom prst="rect">
                      <a:avLst/>
                    </a:prstGeom>
                  </pic:spPr>
                </pic:pic>
              </a:graphicData>
            </a:graphic>
          </wp:inline>
        </w:drawing>
      </w:r>
    </w:p>
    <w:p w14:paraId="7E3F135E" w14:textId="648AE1CF" w:rsidR="00E85F1D" w:rsidRDefault="00115A1A" w:rsidP="007147B2">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5515E3E0" w14:textId="77777777" w:rsidR="00F7434E" w:rsidRPr="00D71D03" w:rsidRDefault="00F7434E" w:rsidP="007147B2">
      <w:pPr>
        <w:spacing w:before="120" w:line="190" w:lineRule="auto"/>
        <w:ind w:right="210" w:firstLine="448"/>
        <w:jc w:val="both"/>
        <w:rPr>
          <w:rFonts w:ascii="微软雅黑" w:eastAsia="微软雅黑" w:hAnsi="微软雅黑" w:cs="微软雅黑" w:hint="eastAsia"/>
          <w:spacing w:val="7"/>
          <w:lang w:eastAsia="zh-CN"/>
        </w:rPr>
      </w:pPr>
    </w:p>
    <w:p w14:paraId="262D510E" w14:textId="67E31079" w:rsidR="009372C5" w:rsidRPr="002D3C2B" w:rsidRDefault="00115A1A" w:rsidP="002D3C2B">
      <w:pPr>
        <w:spacing w:before="120" w:line="190" w:lineRule="auto"/>
        <w:ind w:right="210"/>
        <w:jc w:val="both"/>
        <w:rPr>
          <w:rFonts w:ascii="微软雅黑" w:eastAsia="微软雅黑" w:hAnsi="微软雅黑" w:cs="微软雅黑" w:hint="eastAsia"/>
          <w:spacing w:val="7"/>
          <w:lang w:eastAsia="zh-CN"/>
        </w:rPr>
      </w:pPr>
      <w:r>
        <w:rPr>
          <w:rFonts w:ascii="微软雅黑" w:eastAsia="微软雅黑" w:hAnsi="微软雅黑" w:cs="微软雅黑" w:hint="eastAsia"/>
          <w:b/>
          <w:bCs/>
          <w:spacing w:val="12"/>
          <w:lang w:eastAsia="zh-CN"/>
        </w:rPr>
        <w:t>黄金</w:t>
      </w:r>
    </w:p>
    <w:p w14:paraId="0C027B61" w14:textId="77777777" w:rsidR="00760346" w:rsidRDefault="00760346" w:rsidP="00B00DB4">
      <w:pPr>
        <w:spacing w:before="103" w:line="256" w:lineRule="auto"/>
        <w:ind w:right="210" w:firstLine="468"/>
        <w:jc w:val="both"/>
        <w:rPr>
          <w:rFonts w:ascii="微软雅黑" w:eastAsia="微软雅黑" w:hAnsi="微软雅黑" w:cs="微软雅黑"/>
          <w:noProof/>
          <w:spacing w:val="7"/>
          <w:lang w:eastAsia="zh-CN"/>
        </w:rPr>
      </w:pPr>
      <w:r w:rsidRPr="00760346">
        <w:rPr>
          <w:rFonts w:ascii="微软雅黑" w:eastAsia="微软雅黑" w:hAnsi="微软雅黑" w:cs="微软雅黑"/>
          <w:noProof/>
          <w:spacing w:val="7"/>
          <w:lang w:eastAsia="zh-CN"/>
        </w:rPr>
        <w:t>隔夜，国际贵金属期货收盘集体上涨，COMEX黄金期货涨1.58%报4192.50美元/盎司，COMEX白银期货涨3.23%报57.60美元/盎司。海外方面，地缘局势上，消息称，美军正在为可能重启对伊朗大规模军事行动制定新的打击方案，其中包括动用美军现役最大非核炸弹“炸弹之母”，目标涵盖伊朗能源基础设施与核设施。能源供应短缺的担忧仍然存在。经济数据上，美国9月PPI同比上涨6.3%，远超市场预期的5.4%，创2022年12月以来最高水平；环比上涨1.3%，为2022年3月以来最大涨幅。此前公布的CPI数据亦明显走高。各项通胀增速均超预期上行，加剧了市场对美联储收紧货币政策的担忧。货币政策上，克利夫兰联储主席哈马克表示，供应冲击可能使企业形成通胀思维，使得遏制通胀的难度上升，对此需采取幅度更大的行动。芝加哥联储主席古尔斯比则表示，通胀数据令人沮丧，美联储没有政治时间表。两位官员的表态均呈现强硬的鹰派色彩。整体来看，央行购金仍是黄金有力的底部支撑。然而地缘局势带来的输入性通胀担忧仍未消退，美国9月通胀数据超预期上行，进一步加剧了市场对流动性收紧的担忧。虽然隔夜美元、美债收益率回落，但美联储年内再加息一次仍是市场基准情形，美元、美债收益率回落空间有限，黄金中期压力依旧明显。</w:t>
      </w:r>
    </w:p>
    <w:p w14:paraId="6AF3D94C" w14:textId="3EA6471A" w:rsidR="009372C5" w:rsidRPr="00B00DB4" w:rsidRDefault="00115A1A" w:rsidP="00B00DB4">
      <w:pPr>
        <w:spacing w:before="103" w:line="256" w:lineRule="auto"/>
        <w:ind w:right="210" w:firstLine="468"/>
        <w:jc w:val="both"/>
        <w:rPr>
          <w:rFonts w:ascii="微软雅黑" w:eastAsia="微软雅黑" w:hAnsi="微软雅黑" w:cs="微软雅黑" w:hint="eastAsia"/>
          <w:spacing w:val="7"/>
          <w:lang w:eastAsia="zh-CN"/>
        </w:rPr>
      </w:pPr>
      <w:r w:rsidRPr="009B4F28">
        <w:rPr>
          <w:rFonts w:ascii="微软雅黑" w:eastAsia="微软雅黑" w:hAnsi="微软雅黑" w:cs="微软雅黑" w:hint="eastAsia"/>
          <w:spacing w:val="12"/>
          <w:lang w:eastAsia="zh-CN"/>
        </w:rPr>
        <w:t>图</w:t>
      </w:r>
      <w:r w:rsidR="004E3F95">
        <w:rPr>
          <w:rFonts w:ascii="微软雅黑" w:eastAsia="微软雅黑" w:hAnsi="微软雅黑" w:cs="微软雅黑" w:hint="eastAsia"/>
          <w:spacing w:val="12"/>
          <w:lang w:eastAsia="zh-CN"/>
        </w:rPr>
        <w:t>表</w:t>
      </w:r>
      <w:r w:rsidR="008E3AE8">
        <w:rPr>
          <w:rFonts w:ascii="微软雅黑" w:eastAsia="微软雅黑" w:hAnsi="微软雅黑" w:cs="微软雅黑" w:hint="eastAsia"/>
          <w:spacing w:val="7"/>
          <w:lang w:eastAsia="zh-CN"/>
        </w:rPr>
        <w:t>5</w:t>
      </w:r>
      <w:r w:rsidRPr="00D01818">
        <w:rPr>
          <w:rFonts w:ascii="微软雅黑" w:eastAsia="微软雅黑" w:hAnsi="微软雅黑" w:cs="微软雅黑" w:hint="eastAsia"/>
          <w:spacing w:val="7"/>
          <w:lang w:eastAsia="zh-CN"/>
        </w:rPr>
        <w:t>：COMEX黄金日线走势</w:t>
      </w:r>
      <w:r w:rsidRPr="0067592E">
        <w:rPr>
          <w:rFonts w:ascii="微软雅黑" w:eastAsia="微软雅黑" w:hAnsi="微软雅黑" w:cs="微软雅黑" w:hint="eastAsia"/>
          <w:spacing w:val="7"/>
          <w:lang w:eastAsia="zh-CN"/>
        </w:rPr>
        <w:t>图</w:t>
      </w:r>
    </w:p>
    <w:p w14:paraId="47AE5662" w14:textId="045F1D8F" w:rsidR="007A477E" w:rsidRDefault="00760346" w:rsidP="007347E9">
      <w:pPr>
        <w:spacing w:before="103" w:line="256" w:lineRule="auto"/>
        <w:ind w:right="210" w:firstLine="442"/>
        <w:jc w:val="center"/>
        <w:rPr>
          <w:rFonts w:ascii="微软雅黑" w:eastAsia="微软雅黑" w:hAnsi="微软雅黑" w:cs="微软雅黑" w:hint="eastAsia"/>
          <w:spacing w:val="12"/>
          <w:sz w:val="24"/>
          <w:szCs w:val="24"/>
          <w:lang w:eastAsia="zh-CN"/>
        </w:rPr>
      </w:pPr>
      <w:r w:rsidRPr="00602477">
        <w:rPr>
          <w:rFonts w:ascii="黑体" w:eastAsia="黑体" w:hAnsi="黑体"/>
          <w:noProof/>
          <w:sz w:val="22"/>
          <w:szCs w:val="22"/>
          <w:shd w:val="clear" w:color="auto" w:fill="FFFFFF"/>
        </w:rPr>
        <w:drawing>
          <wp:inline distT="0" distB="0" distL="0" distR="0" wp14:anchorId="4FFDB4C4" wp14:editId="6D24B762">
            <wp:extent cx="5274310" cy="1590309"/>
            <wp:effectExtent l="0" t="0" r="2540" b="0"/>
            <wp:docPr id="3" name="图片 3" descr="C:\Users\Administrator\xwechat_files\wxid_vkxlzo0vqu7s22_6f5b\temp\InputTemp\a1887b76-861b-4126-a313-0b46e76004b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a1887b76-861b-4126-a313-0b46e76004be.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1590309"/>
                    </a:xfrm>
                    <a:prstGeom prst="rect">
                      <a:avLst/>
                    </a:prstGeom>
                    <a:noFill/>
                    <a:ln>
                      <a:noFill/>
                    </a:ln>
                  </pic:spPr>
                </pic:pic>
              </a:graphicData>
            </a:graphic>
          </wp:inline>
        </w:drawing>
      </w:r>
    </w:p>
    <w:p w14:paraId="5FD6CF71" w14:textId="4E009B91" w:rsidR="000B0395" w:rsidRPr="00EC2E03" w:rsidRDefault="00115A1A" w:rsidP="00EC2E03">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288DE71B" w14:textId="77777777" w:rsidR="000B0395" w:rsidRDefault="000B0395" w:rsidP="00561AD6">
      <w:pPr>
        <w:spacing w:before="120" w:line="190" w:lineRule="auto"/>
        <w:ind w:right="210"/>
        <w:jc w:val="both"/>
        <w:rPr>
          <w:rFonts w:ascii="微软雅黑" w:eastAsia="微软雅黑" w:hAnsi="微软雅黑" w:cs="微软雅黑" w:hint="eastAsia"/>
          <w:b/>
          <w:bCs/>
          <w:spacing w:val="12"/>
          <w:lang w:eastAsia="zh-CN"/>
        </w:rPr>
      </w:pPr>
    </w:p>
    <w:p w14:paraId="1FD03B79" w14:textId="77777777" w:rsidR="00E06483" w:rsidRDefault="00561AD6" w:rsidP="00E06483">
      <w:pPr>
        <w:spacing w:before="120" w:line="190"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lastRenderedPageBreak/>
        <w:t>ICE</w:t>
      </w:r>
      <w:bookmarkStart w:id="1" w:name="OLE_LINK3"/>
      <w:bookmarkStart w:id="2" w:name="OLE_LINK4"/>
      <w:r w:rsidR="00A87A67">
        <w:rPr>
          <w:rFonts w:ascii="微软雅黑" w:eastAsia="微软雅黑" w:hAnsi="微软雅黑" w:cs="微软雅黑" w:hint="eastAsia"/>
          <w:b/>
          <w:bCs/>
          <w:spacing w:val="12"/>
          <w:lang w:eastAsia="zh-CN"/>
        </w:rPr>
        <w:t>原糖</w:t>
      </w:r>
      <w:bookmarkEnd w:id="1"/>
      <w:bookmarkEnd w:id="2"/>
    </w:p>
    <w:p w14:paraId="7F162826" w14:textId="77777777" w:rsidR="00760346" w:rsidRPr="00760346" w:rsidRDefault="00760346" w:rsidP="00760346">
      <w:pPr>
        <w:spacing w:before="103" w:line="256" w:lineRule="auto"/>
        <w:ind w:leftChars="200" w:left="420" w:right="210" w:firstLine="448"/>
        <w:jc w:val="both"/>
        <w:rPr>
          <w:rFonts w:ascii="微软雅黑" w:eastAsia="微软雅黑" w:hAnsi="微软雅黑" w:cs="微软雅黑"/>
          <w:noProof/>
          <w:spacing w:val="7"/>
          <w:lang w:eastAsia="zh-CN"/>
        </w:rPr>
      </w:pPr>
      <w:r w:rsidRPr="00760346">
        <w:rPr>
          <w:rFonts w:ascii="微软雅黑" w:eastAsia="微软雅黑" w:hAnsi="微软雅黑" w:cs="微软雅黑" w:hint="eastAsia"/>
          <w:noProof/>
          <w:spacing w:val="7"/>
          <w:lang w:eastAsia="zh-CN"/>
        </w:rPr>
        <w:t>洲际交易所</w:t>
      </w:r>
      <w:r w:rsidRPr="00760346">
        <w:rPr>
          <w:rFonts w:ascii="微软雅黑" w:eastAsia="微软雅黑" w:hAnsi="微软雅黑" w:cs="微软雅黑"/>
          <w:noProof/>
          <w:spacing w:val="7"/>
          <w:lang w:eastAsia="zh-CN"/>
        </w:rPr>
        <w:t>(ICE)</w:t>
      </w:r>
      <w:r w:rsidRPr="00760346">
        <w:rPr>
          <w:rFonts w:ascii="微软雅黑" w:eastAsia="微软雅黑" w:hAnsi="微软雅黑" w:cs="微软雅黑" w:hint="eastAsia"/>
          <w:noProof/>
          <w:spacing w:val="7"/>
          <w:lang w:eastAsia="zh-CN"/>
        </w:rPr>
        <w:t>原糖期货周四上涨，因主要产区巴西和欧洲，以及其他国家糖产量下降。</w:t>
      </w:r>
      <w:r w:rsidRPr="00760346">
        <w:rPr>
          <w:rFonts w:ascii="微软雅黑" w:eastAsia="微软雅黑" w:hAnsi="微软雅黑" w:cs="微软雅黑"/>
          <w:noProof/>
          <w:spacing w:val="7"/>
          <w:lang w:eastAsia="zh-CN"/>
        </w:rPr>
        <w:t>ICE</w:t>
      </w:r>
      <w:r w:rsidRPr="00760346">
        <w:rPr>
          <w:rFonts w:ascii="微软雅黑" w:eastAsia="微软雅黑" w:hAnsi="微软雅黑" w:cs="微软雅黑" w:hint="eastAsia"/>
          <w:noProof/>
          <w:spacing w:val="7"/>
          <w:lang w:eastAsia="zh-CN"/>
        </w:rPr>
        <w:t>交投最活跃的</w:t>
      </w:r>
      <w:r w:rsidRPr="00760346">
        <w:rPr>
          <w:rFonts w:ascii="微软雅黑" w:eastAsia="微软雅黑" w:hAnsi="微软雅黑" w:cs="微软雅黑"/>
          <w:noProof/>
          <w:spacing w:val="7"/>
          <w:lang w:eastAsia="zh-CN"/>
        </w:rPr>
        <w:t>3</w:t>
      </w:r>
      <w:r w:rsidRPr="00760346">
        <w:rPr>
          <w:rFonts w:ascii="微软雅黑" w:eastAsia="微软雅黑" w:hAnsi="微软雅黑" w:cs="微软雅黑" w:hint="eastAsia"/>
          <w:noProof/>
          <w:spacing w:val="7"/>
          <w:lang w:eastAsia="zh-CN"/>
        </w:rPr>
        <w:t>月原糖期货收涨</w:t>
      </w:r>
      <w:r w:rsidRPr="00760346">
        <w:rPr>
          <w:rFonts w:ascii="微软雅黑" w:eastAsia="微软雅黑" w:hAnsi="微软雅黑" w:cs="微软雅黑"/>
          <w:noProof/>
          <w:spacing w:val="7"/>
          <w:lang w:eastAsia="zh-CN"/>
        </w:rPr>
        <w:t>0.29</w:t>
      </w:r>
      <w:r w:rsidRPr="00760346">
        <w:rPr>
          <w:rFonts w:ascii="微软雅黑" w:eastAsia="微软雅黑" w:hAnsi="微软雅黑" w:cs="微软雅黑" w:hint="eastAsia"/>
          <w:noProof/>
          <w:spacing w:val="7"/>
          <w:lang w:eastAsia="zh-CN"/>
        </w:rPr>
        <w:t>美分或</w:t>
      </w:r>
      <w:r w:rsidRPr="00760346">
        <w:rPr>
          <w:rFonts w:ascii="微软雅黑" w:eastAsia="微软雅黑" w:hAnsi="微软雅黑" w:cs="微软雅黑"/>
          <w:noProof/>
          <w:spacing w:val="7"/>
          <w:lang w:eastAsia="zh-CN"/>
        </w:rPr>
        <w:t>1.39%</w:t>
      </w:r>
      <w:r w:rsidRPr="00760346">
        <w:rPr>
          <w:rFonts w:ascii="微软雅黑" w:eastAsia="微软雅黑" w:hAnsi="微软雅黑" w:cs="微软雅黑" w:hint="eastAsia"/>
          <w:noProof/>
          <w:spacing w:val="7"/>
          <w:lang w:eastAsia="zh-CN"/>
        </w:rPr>
        <w:t>，结算价报每磅</w:t>
      </w:r>
      <w:r w:rsidRPr="00760346">
        <w:rPr>
          <w:rFonts w:ascii="微软雅黑" w:eastAsia="微软雅黑" w:hAnsi="微软雅黑" w:cs="微软雅黑"/>
          <w:noProof/>
          <w:spacing w:val="7"/>
          <w:lang w:eastAsia="zh-CN"/>
        </w:rPr>
        <w:t>21.13</w:t>
      </w:r>
      <w:r w:rsidRPr="00760346">
        <w:rPr>
          <w:rFonts w:ascii="微软雅黑" w:eastAsia="微软雅黑" w:hAnsi="微软雅黑" w:cs="微软雅黑" w:hint="eastAsia"/>
          <w:noProof/>
          <w:spacing w:val="7"/>
          <w:lang w:eastAsia="zh-CN"/>
        </w:rPr>
        <w:t>美分。</w:t>
      </w:r>
    </w:p>
    <w:p w14:paraId="23262EE6" w14:textId="77777777" w:rsidR="00760346" w:rsidRDefault="00760346" w:rsidP="00760346">
      <w:pPr>
        <w:spacing w:before="103" w:line="256" w:lineRule="auto"/>
        <w:ind w:leftChars="200" w:left="420" w:right="210" w:firstLine="448"/>
        <w:jc w:val="both"/>
        <w:rPr>
          <w:rFonts w:ascii="微软雅黑" w:eastAsia="微软雅黑" w:hAnsi="微软雅黑" w:cs="微软雅黑"/>
          <w:noProof/>
          <w:spacing w:val="7"/>
          <w:lang w:eastAsia="zh-CN"/>
        </w:rPr>
      </w:pPr>
      <w:r w:rsidRPr="00760346">
        <w:rPr>
          <w:rFonts w:ascii="微软雅黑" w:eastAsia="微软雅黑" w:hAnsi="微软雅黑" w:cs="微软雅黑" w:hint="eastAsia"/>
          <w:noProof/>
          <w:spacing w:val="7"/>
          <w:lang w:eastAsia="zh-CN"/>
        </w:rPr>
        <w:t>国际方面，巴西对外贸易秘书处公布的出口数据显示，巴西</w:t>
      </w:r>
      <w:r w:rsidRPr="00760346">
        <w:rPr>
          <w:rFonts w:ascii="微软雅黑" w:eastAsia="微软雅黑" w:hAnsi="微软雅黑" w:cs="微软雅黑"/>
          <w:noProof/>
          <w:spacing w:val="7"/>
          <w:lang w:eastAsia="zh-CN"/>
        </w:rPr>
        <w:t>9</w:t>
      </w:r>
      <w:r w:rsidRPr="00760346">
        <w:rPr>
          <w:rFonts w:ascii="微软雅黑" w:eastAsia="微软雅黑" w:hAnsi="微软雅黑" w:cs="微软雅黑" w:hint="eastAsia"/>
          <w:noProof/>
          <w:spacing w:val="7"/>
          <w:lang w:eastAsia="zh-CN"/>
        </w:rPr>
        <w:t>月份出口食糖</w:t>
      </w:r>
      <w:r w:rsidRPr="00760346">
        <w:rPr>
          <w:rFonts w:ascii="微软雅黑" w:eastAsia="微软雅黑" w:hAnsi="微软雅黑" w:cs="微软雅黑"/>
          <w:noProof/>
          <w:spacing w:val="7"/>
          <w:lang w:eastAsia="zh-CN"/>
        </w:rPr>
        <w:t>269.9</w:t>
      </w:r>
      <w:r w:rsidRPr="00760346">
        <w:rPr>
          <w:rFonts w:ascii="微软雅黑" w:eastAsia="微软雅黑" w:hAnsi="微软雅黑" w:cs="微软雅黑" w:hint="eastAsia"/>
          <w:noProof/>
          <w:spacing w:val="7"/>
          <w:lang w:eastAsia="zh-CN"/>
        </w:rPr>
        <w:t>万吨，同比减少</w:t>
      </w:r>
      <w:r w:rsidRPr="00760346">
        <w:rPr>
          <w:rFonts w:ascii="微软雅黑" w:eastAsia="微软雅黑" w:hAnsi="微软雅黑" w:cs="微软雅黑"/>
          <w:noProof/>
          <w:spacing w:val="7"/>
          <w:lang w:eastAsia="zh-CN"/>
        </w:rPr>
        <w:t>16.85%</w:t>
      </w:r>
      <w:r w:rsidRPr="00760346">
        <w:rPr>
          <w:rFonts w:ascii="微软雅黑" w:eastAsia="微软雅黑" w:hAnsi="微软雅黑" w:cs="微软雅黑" w:hint="eastAsia"/>
          <w:noProof/>
          <w:spacing w:val="7"/>
          <w:lang w:eastAsia="zh-CN"/>
        </w:rPr>
        <w:t>。巴西</w:t>
      </w:r>
      <w:r w:rsidRPr="00760346">
        <w:rPr>
          <w:rFonts w:ascii="微软雅黑" w:eastAsia="微软雅黑" w:hAnsi="微软雅黑" w:cs="微软雅黑"/>
          <w:noProof/>
          <w:spacing w:val="7"/>
          <w:lang w:eastAsia="zh-CN"/>
        </w:rPr>
        <w:t>2025/26</w:t>
      </w:r>
      <w:r w:rsidRPr="00760346">
        <w:rPr>
          <w:rFonts w:ascii="微软雅黑" w:eastAsia="微软雅黑" w:hAnsi="微软雅黑" w:cs="微软雅黑" w:hint="eastAsia"/>
          <w:noProof/>
          <w:spacing w:val="7"/>
          <w:lang w:eastAsia="zh-CN"/>
        </w:rPr>
        <w:t>榨季（</w:t>
      </w:r>
      <w:r w:rsidRPr="00760346">
        <w:rPr>
          <w:rFonts w:ascii="微软雅黑" w:eastAsia="微软雅黑" w:hAnsi="微软雅黑" w:cs="微软雅黑"/>
          <w:noProof/>
          <w:spacing w:val="7"/>
          <w:lang w:eastAsia="zh-CN"/>
        </w:rPr>
        <w:t>4</w:t>
      </w:r>
      <w:r w:rsidRPr="00760346">
        <w:rPr>
          <w:rFonts w:ascii="微软雅黑" w:eastAsia="微软雅黑" w:hAnsi="微软雅黑" w:cs="微软雅黑" w:hint="eastAsia"/>
          <w:noProof/>
          <w:spacing w:val="7"/>
          <w:lang w:eastAsia="zh-CN"/>
        </w:rPr>
        <w:t>月</w:t>
      </w:r>
      <w:r w:rsidRPr="00760346">
        <w:rPr>
          <w:rFonts w:ascii="微软雅黑" w:eastAsia="微软雅黑" w:hAnsi="微软雅黑" w:cs="微软雅黑"/>
          <w:noProof/>
          <w:spacing w:val="7"/>
          <w:lang w:eastAsia="zh-CN"/>
        </w:rPr>
        <w:t>-</w:t>
      </w:r>
      <w:r w:rsidRPr="00760346">
        <w:rPr>
          <w:rFonts w:ascii="微软雅黑" w:eastAsia="微软雅黑" w:hAnsi="微软雅黑" w:cs="微软雅黑" w:hint="eastAsia"/>
          <w:noProof/>
          <w:spacing w:val="7"/>
          <w:lang w:eastAsia="zh-CN"/>
        </w:rPr>
        <w:t>次年</w:t>
      </w:r>
      <w:r w:rsidRPr="00760346">
        <w:rPr>
          <w:rFonts w:ascii="微软雅黑" w:eastAsia="微软雅黑" w:hAnsi="微软雅黑" w:cs="微软雅黑"/>
          <w:noProof/>
          <w:spacing w:val="7"/>
          <w:lang w:eastAsia="zh-CN"/>
        </w:rPr>
        <w:t>3</w:t>
      </w:r>
      <w:r w:rsidRPr="00760346">
        <w:rPr>
          <w:rFonts w:ascii="微软雅黑" w:eastAsia="微软雅黑" w:hAnsi="微软雅黑" w:cs="微软雅黑" w:hint="eastAsia"/>
          <w:noProof/>
          <w:spacing w:val="7"/>
          <w:lang w:eastAsia="zh-CN"/>
        </w:rPr>
        <w:t>月）以来截至</w:t>
      </w:r>
      <w:r w:rsidRPr="00760346">
        <w:rPr>
          <w:rFonts w:ascii="微软雅黑" w:eastAsia="微软雅黑" w:hAnsi="微软雅黑" w:cs="微软雅黑"/>
          <w:noProof/>
          <w:spacing w:val="7"/>
          <w:lang w:eastAsia="zh-CN"/>
        </w:rPr>
        <w:t>2026</w:t>
      </w:r>
      <w:r w:rsidRPr="00760346">
        <w:rPr>
          <w:rFonts w:ascii="微软雅黑" w:eastAsia="微软雅黑" w:hAnsi="微软雅黑" w:cs="微软雅黑" w:hint="eastAsia"/>
          <w:noProof/>
          <w:spacing w:val="7"/>
          <w:lang w:eastAsia="zh-CN"/>
        </w:rPr>
        <w:t>年</w:t>
      </w:r>
      <w:r w:rsidRPr="00760346">
        <w:rPr>
          <w:rFonts w:ascii="微软雅黑" w:eastAsia="微软雅黑" w:hAnsi="微软雅黑" w:cs="微软雅黑"/>
          <w:noProof/>
          <w:spacing w:val="7"/>
          <w:lang w:eastAsia="zh-CN"/>
        </w:rPr>
        <w:t>9</w:t>
      </w:r>
      <w:r w:rsidRPr="00760346">
        <w:rPr>
          <w:rFonts w:ascii="微软雅黑" w:eastAsia="微软雅黑" w:hAnsi="微软雅黑" w:cs="微软雅黑" w:hint="eastAsia"/>
          <w:noProof/>
          <w:spacing w:val="7"/>
          <w:lang w:eastAsia="zh-CN"/>
        </w:rPr>
        <w:t>月巴西糖累计出口</w:t>
      </w:r>
      <w:r w:rsidRPr="00760346">
        <w:rPr>
          <w:rFonts w:ascii="微软雅黑" w:eastAsia="微软雅黑" w:hAnsi="微软雅黑" w:cs="微软雅黑"/>
          <w:noProof/>
          <w:spacing w:val="7"/>
          <w:lang w:eastAsia="zh-CN"/>
        </w:rPr>
        <w:t>1466.8</w:t>
      </w:r>
      <w:r w:rsidRPr="00760346">
        <w:rPr>
          <w:rFonts w:ascii="微软雅黑" w:eastAsia="微软雅黑" w:hAnsi="微软雅黑" w:cs="微软雅黑" w:hint="eastAsia"/>
          <w:noProof/>
          <w:spacing w:val="7"/>
          <w:lang w:eastAsia="zh-CN"/>
        </w:rPr>
        <w:t>万吨，同比减少</w:t>
      </w:r>
      <w:r w:rsidRPr="00760346">
        <w:rPr>
          <w:rFonts w:ascii="微软雅黑" w:eastAsia="微软雅黑" w:hAnsi="微软雅黑" w:cs="微软雅黑"/>
          <w:noProof/>
          <w:spacing w:val="7"/>
          <w:lang w:eastAsia="zh-CN"/>
        </w:rPr>
        <w:t>17.37%</w:t>
      </w:r>
      <w:r w:rsidRPr="00760346">
        <w:rPr>
          <w:rFonts w:ascii="微软雅黑" w:eastAsia="微软雅黑" w:hAnsi="微软雅黑" w:cs="微软雅黑" w:hint="eastAsia"/>
          <w:noProof/>
          <w:spacing w:val="7"/>
          <w:lang w:eastAsia="zh-CN"/>
        </w:rPr>
        <w:t>，</w:t>
      </w:r>
      <w:r w:rsidRPr="00760346">
        <w:rPr>
          <w:rFonts w:ascii="微软雅黑" w:eastAsia="微软雅黑" w:hAnsi="微软雅黑" w:cs="微软雅黑"/>
          <w:noProof/>
          <w:spacing w:val="7"/>
          <w:lang w:eastAsia="zh-CN"/>
        </w:rPr>
        <w:t>9</w:t>
      </w:r>
      <w:r w:rsidRPr="00760346">
        <w:rPr>
          <w:rFonts w:ascii="微软雅黑" w:eastAsia="微软雅黑" w:hAnsi="微软雅黑" w:cs="微软雅黑" w:hint="eastAsia"/>
          <w:noProof/>
          <w:spacing w:val="7"/>
          <w:lang w:eastAsia="zh-CN"/>
        </w:rPr>
        <w:t>月巴西出口糖同比下滑，巴西出口供应压力逐渐趋弱。</w:t>
      </w:r>
    </w:p>
    <w:p w14:paraId="2031B9D4" w14:textId="2FD89704" w:rsidR="00C24CC6" w:rsidRPr="00CF1235" w:rsidRDefault="004D5774" w:rsidP="00760346">
      <w:pPr>
        <w:spacing w:before="103" w:line="256" w:lineRule="auto"/>
        <w:ind w:leftChars="200" w:left="420"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表6：</w:t>
      </w:r>
      <w:r w:rsidR="00C24CC6" w:rsidRPr="00C24CC6">
        <w:rPr>
          <w:rFonts w:ascii="微软雅黑" w:eastAsia="微软雅黑" w:hAnsi="微软雅黑" w:cs="微软雅黑"/>
          <w:noProof/>
          <w:spacing w:val="7"/>
          <w:lang w:eastAsia="zh-CN"/>
        </w:rPr>
        <w:t>ICE</w:t>
      </w:r>
      <w:r w:rsidR="00A87A67" w:rsidRPr="00F83CC4">
        <w:rPr>
          <w:rFonts w:ascii="微软雅黑" w:eastAsia="微软雅黑" w:hAnsi="微软雅黑" w:cs="微软雅黑" w:hint="eastAsia"/>
          <w:noProof/>
          <w:spacing w:val="7"/>
          <w:lang w:eastAsia="zh-CN"/>
        </w:rPr>
        <w:t>原糖</w:t>
      </w:r>
      <w:r w:rsidR="00C24CC6" w:rsidRPr="00C24CC6">
        <w:rPr>
          <w:rFonts w:ascii="微软雅黑" w:eastAsia="微软雅黑" w:hAnsi="微软雅黑" w:cs="微软雅黑" w:hint="eastAsia"/>
          <w:noProof/>
          <w:spacing w:val="7"/>
          <w:lang w:eastAsia="zh-CN"/>
        </w:rPr>
        <w:t>主力合约价格走势图</w:t>
      </w:r>
    </w:p>
    <w:p w14:paraId="573B1218" w14:textId="04954B36" w:rsidR="007A477E" w:rsidRPr="00786136" w:rsidRDefault="00760346" w:rsidP="007A477E">
      <w:pPr>
        <w:spacing w:before="103" w:line="256" w:lineRule="auto"/>
        <w:ind w:right="210" w:firstLine="420"/>
        <w:jc w:val="center"/>
        <w:rPr>
          <w:rFonts w:ascii="微软雅黑" w:eastAsia="微软雅黑" w:hAnsi="微软雅黑" w:cs="微软雅黑" w:hint="eastAsia"/>
          <w:spacing w:val="7"/>
          <w:lang w:eastAsia="zh-CN"/>
        </w:rPr>
      </w:pPr>
      <w:r>
        <w:rPr>
          <w:rFonts w:eastAsia="宋体" w:hint="eastAsia"/>
          <w:noProof/>
          <w:lang w:eastAsia="zh-CN"/>
        </w:rPr>
        <w:drawing>
          <wp:inline distT="0" distB="0" distL="0" distR="0" wp14:anchorId="61A67694" wp14:editId="2018A954">
            <wp:extent cx="5274310" cy="2194560"/>
            <wp:effectExtent l="0" t="0" r="2540" b="0"/>
            <wp:docPr id="1609118657" name="图片 5" descr="QQ截图20261016080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6" descr="QQ截图202610160804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4310" cy="2194560"/>
                    </a:xfrm>
                    <a:prstGeom prst="rect">
                      <a:avLst/>
                    </a:prstGeom>
                    <a:noFill/>
                    <a:ln>
                      <a:noFill/>
                    </a:ln>
                  </pic:spPr>
                </pic:pic>
              </a:graphicData>
            </a:graphic>
          </wp:inline>
        </w:drawing>
      </w:r>
    </w:p>
    <w:p w14:paraId="09F4430E" w14:textId="1B1E24D3"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5991C925" w14:textId="77777777" w:rsidR="00C1433E" w:rsidRPr="00C1433E" w:rsidRDefault="00C1433E" w:rsidP="007A477E">
      <w:pPr>
        <w:spacing w:before="103" w:line="256" w:lineRule="auto"/>
        <w:ind w:right="210" w:firstLine="448"/>
        <w:jc w:val="center"/>
        <w:rPr>
          <w:rFonts w:ascii="微软雅黑" w:eastAsia="微软雅黑" w:hAnsi="微软雅黑" w:cs="微软雅黑" w:hint="eastAsia"/>
          <w:spacing w:val="7"/>
          <w:lang w:eastAsia="zh-CN"/>
        </w:rPr>
      </w:pPr>
    </w:p>
    <w:p w14:paraId="142D4E20" w14:textId="5D506AA3" w:rsidR="00EC61BD" w:rsidRPr="00EC61BD" w:rsidRDefault="00561AD6" w:rsidP="00EC61BD">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b/>
          <w:bCs/>
          <w:spacing w:val="12"/>
          <w:lang w:eastAsia="zh-CN"/>
        </w:rPr>
        <w:t>ICE</w:t>
      </w:r>
      <w:r w:rsidR="00A87A67" w:rsidRPr="00622C8F">
        <w:rPr>
          <w:rFonts w:ascii="微软雅黑" w:eastAsia="微软雅黑" w:hAnsi="微软雅黑" w:cs="微软雅黑" w:hint="eastAsia"/>
          <w:b/>
          <w:bCs/>
          <w:spacing w:val="12"/>
          <w:lang w:eastAsia="zh-CN"/>
        </w:rPr>
        <w:t>棉花</w:t>
      </w:r>
    </w:p>
    <w:p w14:paraId="11F1BE90" w14:textId="77777777" w:rsidR="00760346" w:rsidRPr="00760346" w:rsidRDefault="00760346" w:rsidP="00760346">
      <w:pPr>
        <w:spacing w:before="103" w:line="256" w:lineRule="auto"/>
        <w:ind w:right="210" w:firstLine="448"/>
        <w:jc w:val="both"/>
        <w:rPr>
          <w:rFonts w:ascii="微软雅黑" w:eastAsia="微软雅黑" w:hAnsi="微软雅黑" w:cs="微软雅黑"/>
          <w:noProof/>
          <w:spacing w:val="7"/>
          <w:lang w:eastAsia="zh-CN"/>
        </w:rPr>
      </w:pPr>
      <w:r w:rsidRPr="00760346">
        <w:rPr>
          <w:rFonts w:ascii="微软雅黑" w:eastAsia="微软雅黑" w:hAnsi="微软雅黑" w:cs="微软雅黑" w:hint="eastAsia"/>
          <w:noProof/>
          <w:spacing w:val="7"/>
          <w:lang w:eastAsia="zh-CN"/>
        </w:rPr>
        <w:t>洲际交易所</w:t>
      </w:r>
      <w:r w:rsidRPr="00760346">
        <w:rPr>
          <w:rFonts w:ascii="微软雅黑" w:eastAsia="微软雅黑" w:hAnsi="微软雅黑" w:cs="微软雅黑"/>
          <w:noProof/>
          <w:spacing w:val="7"/>
          <w:lang w:eastAsia="zh-CN"/>
        </w:rPr>
        <w:t>(ICE)</w:t>
      </w:r>
      <w:r w:rsidRPr="00760346">
        <w:rPr>
          <w:rFonts w:ascii="微软雅黑" w:eastAsia="微软雅黑" w:hAnsi="微软雅黑" w:cs="微软雅黑" w:hint="eastAsia"/>
          <w:noProof/>
          <w:spacing w:val="7"/>
          <w:lang w:eastAsia="zh-CN"/>
        </w:rPr>
        <w:t>棉花期货周四下跌，进一步脱离前一交易日触及的逾两周高点，收割推进叠加天气改善施压价格。</w:t>
      </w:r>
      <w:r w:rsidRPr="00760346">
        <w:rPr>
          <w:rFonts w:ascii="微软雅黑" w:eastAsia="微软雅黑" w:hAnsi="微软雅黑" w:cs="微软雅黑"/>
          <w:noProof/>
          <w:spacing w:val="7"/>
          <w:lang w:eastAsia="zh-CN"/>
        </w:rPr>
        <w:t>ICE 12</w:t>
      </w:r>
      <w:r w:rsidRPr="00760346">
        <w:rPr>
          <w:rFonts w:ascii="微软雅黑" w:eastAsia="微软雅黑" w:hAnsi="微软雅黑" w:cs="微软雅黑" w:hint="eastAsia"/>
          <w:noProof/>
          <w:spacing w:val="7"/>
          <w:lang w:eastAsia="zh-CN"/>
        </w:rPr>
        <w:t>月棉花期货合约下跌</w:t>
      </w:r>
      <w:r w:rsidRPr="00760346">
        <w:rPr>
          <w:rFonts w:ascii="微软雅黑" w:eastAsia="微软雅黑" w:hAnsi="微软雅黑" w:cs="微软雅黑"/>
          <w:noProof/>
          <w:spacing w:val="7"/>
          <w:lang w:eastAsia="zh-CN"/>
        </w:rPr>
        <w:t>0.60</w:t>
      </w:r>
      <w:r w:rsidRPr="00760346">
        <w:rPr>
          <w:rFonts w:ascii="微软雅黑" w:eastAsia="微软雅黑" w:hAnsi="微软雅黑" w:cs="微软雅黑" w:hint="eastAsia"/>
          <w:noProof/>
          <w:spacing w:val="7"/>
          <w:lang w:eastAsia="zh-CN"/>
        </w:rPr>
        <w:t>美分或</w:t>
      </w:r>
      <w:r w:rsidRPr="00760346">
        <w:rPr>
          <w:rFonts w:ascii="微软雅黑" w:eastAsia="微软雅黑" w:hAnsi="微软雅黑" w:cs="微软雅黑"/>
          <w:noProof/>
          <w:spacing w:val="7"/>
          <w:lang w:eastAsia="zh-CN"/>
        </w:rPr>
        <w:t>0.74%</w:t>
      </w:r>
      <w:r w:rsidRPr="00760346">
        <w:rPr>
          <w:rFonts w:ascii="微软雅黑" w:eastAsia="微软雅黑" w:hAnsi="微软雅黑" w:cs="微软雅黑" w:hint="eastAsia"/>
          <w:noProof/>
          <w:spacing w:val="7"/>
          <w:lang w:eastAsia="zh-CN"/>
        </w:rPr>
        <w:t>，结算价报每磅</w:t>
      </w:r>
      <w:r w:rsidRPr="00760346">
        <w:rPr>
          <w:rFonts w:ascii="微软雅黑" w:eastAsia="微软雅黑" w:hAnsi="微软雅黑" w:cs="微软雅黑"/>
          <w:noProof/>
          <w:spacing w:val="7"/>
          <w:lang w:eastAsia="zh-CN"/>
        </w:rPr>
        <w:t>80.06</w:t>
      </w:r>
      <w:r w:rsidRPr="00760346">
        <w:rPr>
          <w:rFonts w:ascii="微软雅黑" w:eastAsia="微软雅黑" w:hAnsi="微软雅黑" w:cs="微软雅黑" w:hint="eastAsia"/>
          <w:noProof/>
          <w:spacing w:val="7"/>
          <w:lang w:eastAsia="zh-CN"/>
        </w:rPr>
        <w:t>美分。</w:t>
      </w:r>
    </w:p>
    <w:p w14:paraId="34CB106F" w14:textId="77777777" w:rsidR="00760346" w:rsidRDefault="00760346" w:rsidP="00760346">
      <w:pPr>
        <w:spacing w:before="103" w:line="256" w:lineRule="auto"/>
        <w:ind w:right="210" w:firstLine="448"/>
        <w:jc w:val="both"/>
        <w:rPr>
          <w:rFonts w:ascii="微软雅黑" w:eastAsia="微软雅黑" w:hAnsi="微软雅黑" w:cs="微软雅黑"/>
          <w:noProof/>
          <w:spacing w:val="7"/>
          <w:lang w:eastAsia="zh-CN"/>
        </w:rPr>
      </w:pPr>
      <w:r w:rsidRPr="00760346">
        <w:rPr>
          <w:rFonts w:ascii="微软雅黑" w:eastAsia="微软雅黑" w:hAnsi="微软雅黑" w:cs="微软雅黑" w:hint="eastAsia"/>
          <w:noProof/>
          <w:spacing w:val="7"/>
          <w:lang w:eastAsia="zh-CN"/>
        </w:rPr>
        <w:t>国际方面，据美国农业部</w:t>
      </w:r>
      <w:r w:rsidRPr="00760346">
        <w:rPr>
          <w:rFonts w:ascii="微软雅黑" w:eastAsia="微软雅黑" w:hAnsi="微软雅黑" w:cs="微软雅黑"/>
          <w:noProof/>
          <w:spacing w:val="7"/>
          <w:lang w:eastAsia="zh-CN"/>
        </w:rPr>
        <w:t>(USDA)</w:t>
      </w:r>
      <w:r w:rsidRPr="00760346">
        <w:rPr>
          <w:rFonts w:ascii="微软雅黑" w:eastAsia="微软雅黑" w:hAnsi="微软雅黑" w:cs="微软雅黑" w:hint="eastAsia"/>
          <w:noProof/>
          <w:spacing w:val="7"/>
          <w:lang w:eastAsia="zh-CN"/>
        </w:rPr>
        <w:t>报告显示，</w:t>
      </w:r>
      <w:r w:rsidRPr="00760346">
        <w:rPr>
          <w:rFonts w:ascii="微软雅黑" w:eastAsia="微软雅黑" w:hAnsi="微软雅黑" w:cs="微软雅黑"/>
          <w:noProof/>
          <w:spacing w:val="7"/>
          <w:lang w:eastAsia="zh-CN"/>
        </w:rPr>
        <w:t>10</w:t>
      </w:r>
      <w:r w:rsidRPr="00760346">
        <w:rPr>
          <w:rFonts w:ascii="微软雅黑" w:eastAsia="微软雅黑" w:hAnsi="微软雅黑" w:cs="微软雅黑" w:hint="eastAsia"/>
          <w:noProof/>
          <w:spacing w:val="7"/>
          <w:lang w:eastAsia="zh-CN"/>
        </w:rPr>
        <w:t>月</w:t>
      </w:r>
      <w:r w:rsidRPr="00760346">
        <w:rPr>
          <w:rFonts w:ascii="微软雅黑" w:eastAsia="微软雅黑" w:hAnsi="微软雅黑" w:cs="微软雅黑"/>
          <w:noProof/>
          <w:spacing w:val="7"/>
          <w:lang w:eastAsia="zh-CN"/>
        </w:rPr>
        <w:t>1</w:t>
      </w:r>
      <w:r w:rsidRPr="00760346">
        <w:rPr>
          <w:rFonts w:ascii="微软雅黑" w:eastAsia="微软雅黑" w:hAnsi="微软雅黑" w:cs="微软雅黑" w:hint="eastAsia"/>
          <w:noProof/>
          <w:spacing w:val="7"/>
          <w:lang w:eastAsia="zh-CN"/>
        </w:rPr>
        <w:t>日止当周，美国</w:t>
      </w:r>
      <w:r w:rsidRPr="00760346">
        <w:rPr>
          <w:rFonts w:ascii="微软雅黑" w:eastAsia="微软雅黑" w:hAnsi="微软雅黑" w:cs="微软雅黑"/>
          <w:noProof/>
          <w:spacing w:val="7"/>
          <w:lang w:eastAsia="zh-CN"/>
        </w:rPr>
        <w:t>2026/27</w:t>
      </w:r>
      <w:r w:rsidRPr="00760346">
        <w:rPr>
          <w:rFonts w:ascii="微软雅黑" w:eastAsia="微软雅黑" w:hAnsi="微软雅黑" w:cs="微软雅黑" w:hint="eastAsia"/>
          <w:noProof/>
          <w:spacing w:val="7"/>
          <w:lang w:eastAsia="zh-CN"/>
        </w:rPr>
        <w:t>年度陆地棉出口销售净增</w:t>
      </w:r>
      <w:r w:rsidRPr="00760346">
        <w:rPr>
          <w:rFonts w:ascii="微软雅黑" w:eastAsia="微软雅黑" w:hAnsi="微软雅黑" w:cs="微软雅黑"/>
          <w:noProof/>
          <w:spacing w:val="7"/>
          <w:lang w:eastAsia="zh-CN"/>
        </w:rPr>
        <w:t>16.507</w:t>
      </w:r>
      <w:r w:rsidRPr="00760346">
        <w:rPr>
          <w:rFonts w:ascii="微软雅黑" w:eastAsia="微软雅黑" w:hAnsi="微软雅黑" w:cs="微软雅黑" w:hint="eastAsia"/>
          <w:noProof/>
          <w:spacing w:val="7"/>
          <w:lang w:eastAsia="zh-CN"/>
        </w:rPr>
        <w:t>万包，较前周减少</w:t>
      </w:r>
      <w:r w:rsidRPr="00760346">
        <w:rPr>
          <w:rFonts w:ascii="微软雅黑" w:eastAsia="微软雅黑" w:hAnsi="微软雅黑" w:cs="微软雅黑"/>
          <w:noProof/>
          <w:spacing w:val="7"/>
          <w:lang w:eastAsia="zh-CN"/>
        </w:rPr>
        <w:t>19%</w:t>
      </w:r>
      <w:r w:rsidRPr="00760346">
        <w:rPr>
          <w:rFonts w:ascii="微软雅黑" w:eastAsia="微软雅黑" w:hAnsi="微软雅黑" w:cs="微软雅黑" w:hint="eastAsia"/>
          <w:noProof/>
          <w:spacing w:val="7"/>
          <w:lang w:eastAsia="zh-CN"/>
        </w:rPr>
        <w:t>，但较前四周均值增加</w:t>
      </w:r>
      <w:r w:rsidRPr="00760346">
        <w:rPr>
          <w:rFonts w:ascii="微软雅黑" w:eastAsia="微软雅黑" w:hAnsi="微软雅黑" w:cs="微软雅黑"/>
          <w:noProof/>
          <w:spacing w:val="7"/>
          <w:lang w:eastAsia="zh-CN"/>
        </w:rPr>
        <w:t>14%</w:t>
      </w:r>
      <w:r w:rsidRPr="00760346">
        <w:rPr>
          <w:rFonts w:ascii="微软雅黑" w:eastAsia="微软雅黑" w:hAnsi="微软雅黑" w:cs="微软雅黑" w:hint="eastAsia"/>
          <w:noProof/>
          <w:spacing w:val="7"/>
          <w:lang w:eastAsia="zh-CN"/>
        </w:rPr>
        <w:t>。当周美国市场出口装船</w:t>
      </w:r>
      <w:r w:rsidRPr="00760346">
        <w:rPr>
          <w:rFonts w:ascii="微软雅黑" w:eastAsia="微软雅黑" w:hAnsi="微软雅黑" w:cs="微软雅黑"/>
          <w:noProof/>
          <w:spacing w:val="7"/>
          <w:lang w:eastAsia="zh-CN"/>
        </w:rPr>
        <w:t>16.1588</w:t>
      </w:r>
      <w:r w:rsidRPr="00760346">
        <w:rPr>
          <w:rFonts w:ascii="微软雅黑" w:eastAsia="微软雅黑" w:hAnsi="微软雅黑" w:cs="微软雅黑" w:hint="eastAsia"/>
          <w:noProof/>
          <w:spacing w:val="7"/>
          <w:lang w:eastAsia="zh-CN"/>
        </w:rPr>
        <w:t>万包，较之前一周增加</w:t>
      </w:r>
      <w:r w:rsidRPr="00760346">
        <w:rPr>
          <w:rFonts w:ascii="微软雅黑" w:eastAsia="微软雅黑" w:hAnsi="微软雅黑" w:cs="微软雅黑"/>
          <w:noProof/>
          <w:spacing w:val="7"/>
          <w:lang w:eastAsia="zh-CN"/>
        </w:rPr>
        <w:t>8%</w:t>
      </w:r>
      <w:r w:rsidRPr="00760346">
        <w:rPr>
          <w:rFonts w:ascii="微软雅黑" w:eastAsia="微软雅黑" w:hAnsi="微软雅黑" w:cs="微软雅黑" w:hint="eastAsia"/>
          <w:noProof/>
          <w:spacing w:val="7"/>
          <w:lang w:eastAsia="zh-CN"/>
        </w:rPr>
        <w:t>，较前四周均值增加</w:t>
      </w:r>
      <w:r w:rsidRPr="00760346">
        <w:rPr>
          <w:rFonts w:ascii="微软雅黑" w:eastAsia="微软雅黑" w:hAnsi="微软雅黑" w:cs="微软雅黑"/>
          <w:noProof/>
          <w:spacing w:val="7"/>
          <w:lang w:eastAsia="zh-CN"/>
        </w:rPr>
        <w:t>2%</w:t>
      </w:r>
      <w:r w:rsidRPr="00760346">
        <w:rPr>
          <w:rFonts w:ascii="微软雅黑" w:eastAsia="微软雅黑" w:hAnsi="微软雅黑" w:cs="微软雅黑" w:hint="eastAsia"/>
          <w:noProof/>
          <w:spacing w:val="7"/>
          <w:lang w:eastAsia="zh-CN"/>
        </w:rPr>
        <w:t>。当周美棉出口量环比减少，但较前四周环比增加。</w:t>
      </w:r>
    </w:p>
    <w:p w14:paraId="7D3DBD43" w14:textId="5FA76B45" w:rsidR="00C24CC6" w:rsidRPr="00C24CC6" w:rsidRDefault="00F728F3" w:rsidP="00760346">
      <w:pPr>
        <w:spacing w:before="103" w:line="256" w:lineRule="auto"/>
        <w:ind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表7：</w:t>
      </w:r>
      <w:r w:rsidR="00C24CC6" w:rsidRPr="00C24CC6">
        <w:rPr>
          <w:rFonts w:ascii="微软雅黑" w:eastAsia="微软雅黑" w:hAnsi="微软雅黑" w:cs="微软雅黑"/>
          <w:noProof/>
          <w:spacing w:val="7"/>
          <w:lang w:eastAsia="zh-CN"/>
        </w:rPr>
        <w:t>ICE</w:t>
      </w:r>
      <w:r w:rsidR="00A87A67" w:rsidRPr="00622C8F">
        <w:rPr>
          <w:rFonts w:ascii="微软雅黑" w:eastAsia="微软雅黑" w:hAnsi="微软雅黑" w:cs="微软雅黑" w:hint="eastAsia"/>
          <w:noProof/>
          <w:spacing w:val="7"/>
          <w:lang w:eastAsia="zh-CN"/>
        </w:rPr>
        <w:t>美棉</w:t>
      </w:r>
      <w:r w:rsidR="00C24CC6" w:rsidRPr="00C24CC6">
        <w:rPr>
          <w:rFonts w:ascii="微软雅黑" w:eastAsia="微软雅黑" w:hAnsi="微软雅黑" w:cs="微软雅黑" w:hint="eastAsia"/>
          <w:noProof/>
          <w:spacing w:val="7"/>
          <w:lang w:eastAsia="zh-CN"/>
        </w:rPr>
        <w:t>主力合约价格走势图</w:t>
      </w:r>
    </w:p>
    <w:p w14:paraId="12721ACE" w14:textId="5BB84C9F" w:rsidR="00C24CC6" w:rsidRDefault="00760346" w:rsidP="00B44F00">
      <w:pPr>
        <w:spacing w:before="103" w:line="256" w:lineRule="auto"/>
        <w:ind w:right="210" w:firstLine="420"/>
        <w:jc w:val="center"/>
        <w:rPr>
          <w:rFonts w:ascii="微软雅黑" w:eastAsia="微软雅黑" w:hAnsi="微软雅黑" w:cs="微软雅黑" w:hint="eastAsia"/>
          <w:noProof/>
          <w:spacing w:val="7"/>
          <w:lang w:eastAsia="zh-CN"/>
        </w:rPr>
      </w:pPr>
      <w:r>
        <w:rPr>
          <w:rFonts w:eastAsia="宋体" w:hint="eastAsia"/>
          <w:noProof/>
          <w:lang w:eastAsia="zh-CN"/>
        </w:rPr>
        <w:drawing>
          <wp:inline distT="0" distB="0" distL="0" distR="0" wp14:anchorId="5A2BFE35" wp14:editId="719C9BFA">
            <wp:extent cx="5266690" cy="2186940"/>
            <wp:effectExtent l="0" t="0" r="0" b="3810"/>
            <wp:docPr id="1513086379" name="图片 6" descr="QQ截图20261016080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7" descr="QQ截图2026101608042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66690" cy="2186940"/>
                    </a:xfrm>
                    <a:prstGeom prst="rect">
                      <a:avLst/>
                    </a:prstGeom>
                    <a:noFill/>
                    <a:ln>
                      <a:noFill/>
                    </a:ln>
                  </pic:spPr>
                </pic:pic>
              </a:graphicData>
            </a:graphic>
          </wp:inline>
        </w:drawing>
      </w:r>
    </w:p>
    <w:p w14:paraId="603C6A61" w14:textId="6B8D567D"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4F7C5FB6" w14:textId="77777777" w:rsidR="00C1433E" w:rsidRPr="00C1433E" w:rsidRDefault="00C1433E" w:rsidP="00C03578">
      <w:pPr>
        <w:spacing w:before="103" w:line="256" w:lineRule="auto"/>
        <w:ind w:right="210" w:firstLine="448"/>
        <w:jc w:val="center"/>
        <w:rPr>
          <w:rFonts w:ascii="微软雅黑" w:eastAsia="微软雅黑" w:hAnsi="微软雅黑" w:cs="微软雅黑" w:hint="eastAsia"/>
          <w:noProof/>
          <w:spacing w:val="7"/>
          <w:lang w:eastAsia="zh-CN"/>
        </w:rPr>
      </w:pPr>
    </w:p>
    <w:p w14:paraId="148BF074" w14:textId="17410838" w:rsidR="009372C5" w:rsidRDefault="00115A1A" w:rsidP="00605A16">
      <w:pPr>
        <w:spacing w:before="172" w:line="417" w:lineRule="exact"/>
        <w:ind w:right="210" w:firstLine="560"/>
        <w:rPr>
          <w:rFonts w:ascii="微软雅黑" w:eastAsia="微软雅黑" w:hAnsi="微软雅黑" w:cs="微软雅黑" w:hint="eastAsia"/>
          <w:sz w:val="20"/>
          <w:szCs w:val="20"/>
          <w:lang w:eastAsia="zh-CN"/>
        </w:rPr>
      </w:pPr>
      <w:r>
        <w:rPr>
          <w:rFonts w:ascii="微软雅黑" w:eastAsia="微软雅黑" w:hAnsi="微软雅黑" w:cs="微软雅黑"/>
          <w:noProof/>
          <w:color w:val="036EB8"/>
          <w:position w:val="-4"/>
          <w:sz w:val="28"/>
          <w:szCs w:val="28"/>
          <w:lang w:eastAsia="zh-CN"/>
        </w:rPr>
        <w:drawing>
          <wp:inline distT="0" distB="0" distL="0" distR="0" wp14:anchorId="78DEFFE3" wp14:editId="1E0B8F8B">
            <wp:extent cx="128905" cy="173990"/>
            <wp:effectExtent l="0" t="0" r="4445" b="1651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21"/>
                    <a:stretch>
                      <a:fillRect/>
                    </a:stretch>
                  </pic:blipFill>
                  <pic:spPr>
                    <a:xfrm>
                      <a:off x="0" y="0"/>
                      <a:ext cx="129197" cy="174370"/>
                    </a:xfrm>
                    <a:prstGeom prst="rect">
                      <a:avLst/>
                    </a:prstGeom>
                  </pic:spPr>
                </pic:pic>
              </a:graphicData>
            </a:graphic>
          </wp:inline>
        </w:drawing>
      </w:r>
      <w:r>
        <w:rPr>
          <w:rFonts w:ascii="微软雅黑" w:eastAsia="微软雅黑" w:hAnsi="微软雅黑" w:cs="微软雅黑"/>
          <w:b/>
          <w:bCs/>
          <w:color w:val="036EB8"/>
          <w:spacing w:val="19"/>
          <w:sz w:val="28"/>
          <w:szCs w:val="28"/>
          <w:lang w:eastAsia="zh-CN"/>
        </w:rPr>
        <w:t xml:space="preserve"> </w:t>
      </w:r>
      <w:r>
        <w:rPr>
          <w:rFonts w:ascii="微软雅黑" w:eastAsia="微软雅黑" w:hAnsi="微软雅黑" w:cs="微软雅黑"/>
          <w:color w:val="CE393F"/>
          <w:spacing w:val="8"/>
          <w:position w:val="2"/>
          <w:sz w:val="40"/>
          <w:szCs w:val="40"/>
          <w:lang w:eastAsia="zh-CN"/>
        </w:rPr>
        <w:t>△</w:t>
      </w:r>
      <w:r>
        <w:rPr>
          <w:rFonts w:ascii="微软雅黑" w:eastAsia="微软雅黑" w:hAnsi="微软雅黑" w:cs="微软雅黑"/>
          <w:color w:val="CE393F"/>
          <w:spacing w:val="-38"/>
          <w:position w:val="2"/>
          <w:sz w:val="40"/>
          <w:szCs w:val="40"/>
          <w:lang w:eastAsia="zh-CN"/>
        </w:rPr>
        <w:t xml:space="preserve"> </w:t>
      </w:r>
      <w:r>
        <w:rPr>
          <w:rFonts w:ascii="微软雅黑" w:eastAsia="微软雅黑" w:hAnsi="微软雅黑" w:cs="微软雅黑"/>
          <w:spacing w:val="8"/>
          <w:position w:val="2"/>
          <w:sz w:val="20"/>
          <w:szCs w:val="20"/>
          <w:lang w:eastAsia="zh-CN"/>
        </w:rPr>
        <w:t>免责声明</w:t>
      </w:r>
    </w:p>
    <w:p w14:paraId="579454C0" w14:textId="77777777" w:rsidR="009372C5" w:rsidRDefault="00115A1A">
      <w:pPr>
        <w:spacing w:before="63" w:line="193" w:lineRule="auto"/>
        <w:ind w:left="210" w:right="210" w:firstLine="372"/>
        <w:jc w:val="both"/>
        <w:rPr>
          <w:rFonts w:ascii="微软雅黑" w:eastAsia="微软雅黑" w:hAnsi="微软雅黑" w:cs="微软雅黑" w:hint="eastAsia"/>
          <w:color w:val="898989"/>
          <w:spacing w:val="-8"/>
          <w:sz w:val="18"/>
          <w:szCs w:val="18"/>
          <w:lang w:eastAsia="zh-CN"/>
        </w:rPr>
      </w:pPr>
      <w:r>
        <w:rPr>
          <w:rFonts w:ascii="微软雅黑" w:eastAsia="微软雅黑" w:hAnsi="微软雅黑" w:cs="微软雅黑"/>
          <w:color w:val="898989"/>
          <w:spacing w:val="3"/>
          <w:sz w:val="18"/>
          <w:szCs w:val="18"/>
          <w:lang w:eastAsia="zh-CN"/>
        </w:rPr>
        <w:t>此报告由瑞达国际所编制。本报告采用之资料及意见均相信可靠及准确</w:t>
      </w:r>
      <w:r>
        <w:rPr>
          <w:rFonts w:ascii="微软雅黑" w:eastAsia="微软雅黑" w:hAnsi="微软雅黑" w:cs="微软雅黑"/>
          <w:color w:val="898989"/>
          <w:spacing w:val="2"/>
          <w:sz w:val="18"/>
          <w:szCs w:val="18"/>
          <w:lang w:eastAsia="zh-CN"/>
        </w:rPr>
        <w:t>，但本公司并不对各分析或有关资料之可</w:t>
      </w:r>
      <w:r>
        <w:rPr>
          <w:rFonts w:ascii="微软雅黑" w:eastAsia="微软雅黑" w:hAnsi="微软雅黑" w:cs="微软雅黑"/>
          <w:color w:val="898989"/>
          <w:spacing w:val="3"/>
          <w:sz w:val="18"/>
          <w:szCs w:val="18"/>
          <w:lang w:eastAsia="zh-CN"/>
        </w:rPr>
        <w:t>靠性及准确性作出全面性保证。本报告只供客户或读者作参考之用，客户或读者不应完全依靠本报告内容作为投</w:t>
      </w:r>
      <w:r>
        <w:rPr>
          <w:rFonts w:ascii="微软雅黑" w:eastAsia="微软雅黑" w:hAnsi="微软雅黑" w:cs="微软雅黑"/>
          <w:color w:val="898989"/>
          <w:spacing w:val="2"/>
          <w:sz w:val="18"/>
          <w:szCs w:val="18"/>
          <w:lang w:eastAsia="zh-CN"/>
        </w:rPr>
        <w:t>资准</w:t>
      </w:r>
      <w:r>
        <w:rPr>
          <w:rFonts w:ascii="微软雅黑" w:eastAsia="微软雅黑" w:hAnsi="微软雅黑" w:cs="微软雅黑"/>
          <w:color w:val="898989"/>
          <w:spacing w:val="-8"/>
          <w:sz w:val="18"/>
          <w:szCs w:val="18"/>
          <w:lang w:eastAsia="zh-CN"/>
        </w:rPr>
        <w:t>则。</w:t>
      </w:r>
    </w:p>
    <w:p w14:paraId="531BA545" w14:textId="757B3C4F" w:rsidR="009372C5" w:rsidRDefault="00115A1A" w:rsidP="00BE1666">
      <w:pPr>
        <w:spacing w:before="63" w:line="193" w:lineRule="auto"/>
        <w:ind w:left="210" w:right="210" w:firstLine="372"/>
        <w:jc w:val="both"/>
        <w:rPr>
          <w:rFonts w:eastAsiaTheme="minorEastAsia"/>
          <w:lang w:eastAsia="zh-CN"/>
        </w:rPr>
      </w:pPr>
      <w:r>
        <w:rPr>
          <w:rFonts w:ascii="微软雅黑" w:eastAsia="微软雅黑" w:hAnsi="微软雅黑" w:cs="微软雅黑"/>
          <w:color w:val="898989"/>
          <w:spacing w:val="3"/>
          <w:sz w:val="18"/>
          <w:szCs w:val="18"/>
          <w:lang w:eastAsia="zh-CN"/>
        </w:rPr>
        <w:t>本报告之资料及意见如有任何更改，恕不另行通知。本报告并非及并无意图</w:t>
      </w:r>
      <w:r>
        <w:rPr>
          <w:rFonts w:ascii="微软雅黑" w:eastAsia="微软雅黑" w:hAnsi="微软雅黑" w:cs="微软雅黑"/>
          <w:color w:val="898989"/>
          <w:spacing w:val="2"/>
          <w:sz w:val="18"/>
          <w:szCs w:val="18"/>
          <w:lang w:eastAsia="zh-CN"/>
        </w:rPr>
        <w:t>构成任何作价或招揽进行买卖本报告</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2"/>
          <w:sz w:val="18"/>
          <w:szCs w:val="18"/>
          <w:lang w:eastAsia="zh-CN"/>
        </w:rPr>
        <w:t>提及的商品。本公司不会对任何因依靠本报告作出任何买卖而引致之任何损失承担任</w:t>
      </w:r>
      <w:r>
        <w:rPr>
          <w:rFonts w:ascii="微软雅黑" w:eastAsia="微软雅黑" w:hAnsi="微软雅黑" w:cs="微软雅黑"/>
          <w:color w:val="898989"/>
          <w:spacing w:val="1"/>
          <w:sz w:val="18"/>
          <w:szCs w:val="18"/>
          <w:lang w:eastAsia="zh-CN"/>
        </w:rPr>
        <w:t>何责任。</w:t>
      </w:r>
    </w:p>
    <w:p w14:paraId="13C5956B" w14:textId="77777777" w:rsidR="00BE1666" w:rsidRPr="00BE1666" w:rsidRDefault="00BE1666" w:rsidP="00BE1666">
      <w:pPr>
        <w:spacing w:before="63" w:line="193" w:lineRule="auto"/>
        <w:ind w:left="210" w:right="210" w:firstLine="420"/>
        <w:jc w:val="both"/>
        <w:rPr>
          <w:rFonts w:eastAsiaTheme="minorEastAsia"/>
          <w:lang w:eastAsia="zh-CN"/>
        </w:rPr>
      </w:pPr>
    </w:p>
    <w:p w14:paraId="66A02414" w14:textId="77777777" w:rsidR="009372C5" w:rsidRDefault="00115A1A">
      <w:pPr>
        <w:spacing w:line="3052" w:lineRule="exact"/>
        <w:ind w:right="210" w:firstLine="420"/>
        <w:jc w:val="center"/>
      </w:pPr>
      <w:r>
        <w:rPr>
          <w:noProof/>
          <w:position w:val="-61"/>
          <w:lang w:eastAsia="zh-CN"/>
        </w:rPr>
        <w:drawing>
          <wp:inline distT="0" distB="0" distL="0" distR="0" wp14:anchorId="3C8E8683" wp14:editId="42CB2036">
            <wp:extent cx="1936115" cy="1938020"/>
            <wp:effectExtent l="0" t="0" r="6985" b="508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2"/>
                    <a:stretch>
                      <a:fillRect/>
                    </a:stretch>
                  </pic:blipFill>
                  <pic:spPr>
                    <a:xfrm>
                      <a:off x="0" y="0"/>
                      <a:ext cx="1936488" cy="1938179"/>
                    </a:xfrm>
                    <a:prstGeom prst="rect">
                      <a:avLst/>
                    </a:prstGeom>
                  </pic:spPr>
                </pic:pic>
              </a:graphicData>
            </a:graphic>
          </wp:inline>
        </w:drawing>
      </w:r>
    </w:p>
    <w:p w14:paraId="2894EF34" w14:textId="77777777" w:rsidR="009372C5" w:rsidRDefault="009372C5">
      <w:pPr>
        <w:pStyle w:val="a3"/>
        <w:spacing w:line="371" w:lineRule="auto"/>
        <w:ind w:right="210" w:firstLine="420"/>
        <w:jc w:val="center"/>
      </w:pPr>
    </w:p>
    <w:p w14:paraId="74A972DB" w14:textId="77777777" w:rsidR="009372C5" w:rsidRDefault="00115A1A">
      <w:pPr>
        <w:spacing w:before="103" w:line="191" w:lineRule="auto"/>
        <w:ind w:right="210" w:firstLine="508"/>
        <w:jc w:val="center"/>
        <w:rPr>
          <w:rFonts w:ascii="微软雅黑" w:eastAsia="微软雅黑" w:hAnsi="微软雅黑" w:cs="微软雅黑" w:hint="eastAsia"/>
          <w:sz w:val="24"/>
          <w:szCs w:val="24"/>
          <w:lang w:eastAsia="zh-CN"/>
        </w:rPr>
      </w:pPr>
      <w:r>
        <w:rPr>
          <w:rFonts w:ascii="微软雅黑" w:eastAsia="微软雅黑" w:hAnsi="微软雅黑" w:cs="微软雅黑"/>
          <w:spacing w:val="7"/>
          <w:sz w:val="24"/>
          <w:szCs w:val="24"/>
          <w:lang w:eastAsia="zh-CN"/>
        </w:rPr>
        <w:t>24小时客服电话： 00852</w:t>
      </w:r>
      <w:r>
        <w:rPr>
          <w:rFonts w:ascii="微软雅黑" w:eastAsia="微软雅黑" w:hAnsi="微软雅黑" w:cs="微软雅黑"/>
          <w:spacing w:val="-33"/>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37"/>
          <w:sz w:val="24"/>
          <w:szCs w:val="24"/>
          <w:lang w:eastAsia="zh-CN"/>
        </w:rPr>
        <w:t xml:space="preserve"> </w:t>
      </w:r>
      <w:r>
        <w:rPr>
          <w:rFonts w:ascii="微软雅黑" w:eastAsia="微软雅黑" w:hAnsi="微软雅黑" w:cs="微软雅黑"/>
          <w:spacing w:val="7"/>
          <w:sz w:val="24"/>
          <w:szCs w:val="24"/>
          <w:lang w:eastAsia="zh-CN"/>
        </w:rPr>
        <w:t>25342000/86</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26"/>
          <w:sz w:val="24"/>
          <w:szCs w:val="24"/>
          <w:lang w:eastAsia="zh-CN"/>
        </w:rPr>
        <w:t xml:space="preserve"> </w:t>
      </w:r>
      <w:r>
        <w:rPr>
          <w:rFonts w:ascii="微软雅黑" w:eastAsia="微软雅黑" w:hAnsi="微软雅黑" w:cs="微软雅黑"/>
          <w:spacing w:val="7"/>
          <w:sz w:val="24"/>
          <w:szCs w:val="24"/>
          <w:lang w:eastAsia="zh-CN"/>
        </w:rPr>
        <w:t>13603059885</w:t>
      </w:r>
    </w:p>
    <w:p w14:paraId="23A83B04" w14:textId="77777777" w:rsidR="009372C5" w:rsidRDefault="00115A1A">
      <w:pPr>
        <w:spacing w:before="233" w:line="175" w:lineRule="auto"/>
        <w:ind w:right="210" w:firstLine="500"/>
        <w:jc w:val="center"/>
        <w:rPr>
          <w:rFonts w:ascii="微软雅黑" w:eastAsia="微软雅黑" w:hAnsi="微软雅黑" w:cs="微软雅黑" w:hint="eastAsia"/>
          <w:sz w:val="24"/>
          <w:szCs w:val="24"/>
          <w:lang w:eastAsia="zh-CN"/>
        </w:rPr>
      </w:pPr>
      <w:r>
        <w:rPr>
          <w:rFonts w:ascii="微软雅黑" w:eastAsia="微软雅黑" w:hAnsi="微软雅黑" w:cs="微软雅黑"/>
          <w:spacing w:val="5"/>
          <w:sz w:val="24"/>
          <w:szCs w:val="24"/>
          <w:lang w:eastAsia="zh-CN"/>
        </w:rPr>
        <w:t>24小时传真电话： 00852</w:t>
      </w:r>
      <w:r>
        <w:rPr>
          <w:rFonts w:ascii="微软雅黑" w:eastAsia="微软雅黑" w:hAnsi="微软雅黑" w:cs="微软雅黑"/>
          <w:spacing w:val="-32"/>
          <w:sz w:val="24"/>
          <w:szCs w:val="24"/>
          <w:lang w:eastAsia="zh-CN"/>
        </w:rPr>
        <w:t xml:space="preserve"> </w:t>
      </w:r>
      <w:r>
        <w:rPr>
          <w:rFonts w:ascii="微软雅黑" w:eastAsia="微软雅黑" w:hAnsi="微软雅黑" w:cs="微软雅黑"/>
          <w:spacing w:val="5"/>
          <w:sz w:val="24"/>
          <w:szCs w:val="24"/>
          <w:lang w:eastAsia="zh-CN"/>
        </w:rPr>
        <w:t>-</w:t>
      </w:r>
      <w:r>
        <w:rPr>
          <w:rFonts w:ascii="微软雅黑" w:eastAsia="微软雅黑" w:hAnsi="微软雅黑" w:cs="微软雅黑"/>
          <w:spacing w:val="-38"/>
          <w:sz w:val="24"/>
          <w:szCs w:val="24"/>
          <w:lang w:eastAsia="zh-CN"/>
        </w:rPr>
        <w:t xml:space="preserve"> </w:t>
      </w:r>
      <w:r>
        <w:rPr>
          <w:rFonts w:ascii="微软雅黑" w:eastAsia="微软雅黑" w:hAnsi="微软雅黑" w:cs="微软雅黑"/>
          <w:spacing w:val="5"/>
          <w:sz w:val="24"/>
          <w:szCs w:val="24"/>
          <w:lang w:eastAsia="zh-CN"/>
        </w:rPr>
        <w:t>25632368</w:t>
      </w:r>
    </w:p>
    <w:p w14:paraId="07ECBAE2" w14:textId="77777777" w:rsidR="009372C5" w:rsidRDefault="00115A1A">
      <w:pPr>
        <w:spacing w:before="258" w:line="190" w:lineRule="auto"/>
        <w:ind w:right="210" w:firstLine="53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13"/>
          <w:sz w:val="24"/>
          <w:szCs w:val="24"/>
        </w:rPr>
        <w:t>客服邮箱</w:t>
      </w:r>
      <w:proofErr w:type="spellEnd"/>
      <w:r>
        <w:rPr>
          <w:rFonts w:ascii="微软雅黑" w:eastAsia="微软雅黑" w:hAnsi="微软雅黑" w:cs="微软雅黑"/>
          <w:spacing w:val="13"/>
          <w:sz w:val="24"/>
          <w:szCs w:val="24"/>
        </w:rPr>
        <w:t xml:space="preserve">： </w:t>
      </w:r>
      <w:proofErr w:type="spellStart"/>
      <w:r>
        <w:rPr>
          <w:rFonts w:ascii="微软雅黑" w:eastAsia="微软雅黑" w:hAnsi="微软雅黑" w:cs="微软雅黑"/>
          <w:sz w:val="24"/>
          <w:szCs w:val="24"/>
        </w:rPr>
        <w:t>cs</w:t>
      </w:r>
      <w:r>
        <w:rPr>
          <w:rFonts w:ascii="微软雅黑" w:eastAsia="微软雅黑" w:hAnsi="微软雅黑" w:cs="微软雅黑"/>
          <w:spacing w:val="13"/>
          <w:sz w:val="24"/>
          <w:szCs w:val="24"/>
        </w:rPr>
        <w:t>@</w:t>
      </w:r>
      <w:r>
        <w:rPr>
          <w:rFonts w:ascii="微软雅黑" w:eastAsia="微软雅黑" w:hAnsi="微软雅黑" w:cs="微软雅黑"/>
          <w:sz w:val="24"/>
          <w:szCs w:val="24"/>
        </w:rPr>
        <w:t>ruida</w:t>
      </w:r>
      <w:proofErr w:type="spellEnd"/>
      <w:r>
        <w:rPr>
          <w:rFonts w:ascii="微软雅黑" w:eastAsia="微软雅黑" w:hAnsi="微软雅黑" w:cs="微软雅黑"/>
          <w:spacing w:val="13"/>
          <w:sz w:val="24"/>
          <w:szCs w:val="24"/>
        </w:rPr>
        <w:t>-</w:t>
      </w:r>
      <w:r>
        <w:rPr>
          <w:rFonts w:ascii="微软雅黑" w:eastAsia="微软雅黑" w:hAnsi="微软雅黑" w:cs="微软雅黑"/>
          <w:spacing w:val="-29"/>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13"/>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1FCA2CF2" w14:textId="77777777" w:rsidR="009372C5" w:rsidRDefault="00115A1A">
      <w:pPr>
        <w:spacing w:before="234" w:line="192" w:lineRule="auto"/>
        <w:ind w:right="210" w:firstLine="51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8"/>
          <w:sz w:val="24"/>
          <w:szCs w:val="24"/>
        </w:rPr>
        <w:t>客服</w:t>
      </w:r>
      <w:r>
        <w:rPr>
          <w:rFonts w:ascii="微软雅黑" w:eastAsia="微软雅黑" w:hAnsi="微软雅黑" w:cs="微软雅黑"/>
          <w:sz w:val="24"/>
          <w:szCs w:val="24"/>
        </w:rPr>
        <w:t>QQ</w:t>
      </w:r>
      <w:proofErr w:type="spellEnd"/>
      <w:r>
        <w:rPr>
          <w:rFonts w:ascii="微软雅黑" w:eastAsia="微软雅黑" w:hAnsi="微软雅黑" w:cs="微软雅黑"/>
          <w:spacing w:val="8"/>
          <w:sz w:val="24"/>
          <w:szCs w:val="24"/>
        </w:rPr>
        <w:t>： 203195058/29384</w:t>
      </w:r>
      <w:r>
        <w:rPr>
          <w:rFonts w:ascii="微软雅黑" w:eastAsia="微软雅黑" w:hAnsi="微软雅黑" w:cs="微软雅黑"/>
          <w:spacing w:val="7"/>
          <w:sz w:val="24"/>
          <w:szCs w:val="24"/>
        </w:rPr>
        <w:t>72186</w:t>
      </w:r>
    </w:p>
    <w:p w14:paraId="2A2B0646" w14:textId="77777777" w:rsidR="009372C5" w:rsidRDefault="00115A1A">
      <w:pPr>
        <w:spacing w:before="234" w:line="176" w:lineRule="auto"/>
        <w:ind w:right="210" w:firstLine="564"/>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21"/>
          <w:sz w:val="24"/>
          <w:szCs w:val="24"/>
        </w:rPr>
        <w:t>网址：</w:t>
      </w:r>
      <w:r>
        <w:rPr>
          <w:rFonts w:ascii="微软雅黑" w:eastAsia="微软雅黑" w:hAnsi="微软雅黑" w:cs="微软雅黑"/>
          <w:sz w:val="24"/>
          <w:szCs w:val="24"/>
        </w:rPr>
        <w:t>www</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2"/>
          <w:sz w:val="24"/>
          <w:szCs w:val="24"/>
        </w:rPr>
        <w:t xml:space="preserve"> </w:t>
      </w:r>
      <w:proofErr w:type="spellStart"/>
      <w:r>
        <w:rPr>
          <w:rFonts w:ascii="微软雅黑" w:eastAsia="微软雅黑" w:hAnsi="微软雅黑" w:cs="微软雅黑"/>
          <w:sz w:val="24"/>
          <w:szCs w:val="24"/>
        </w:rPr>
        <w:t>ruida</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8"/>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21"/>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4F9C7469" w14:textId="77777777" w:rsidR="009372C5" w:rsidRDefault="00115A1A">
      <w:pPr>
        <w:spacing w:before="253" w:line="177" w:lineRule="auto"/>
        <w:ind w:right="210" w:firstLine="544"/>
        <w:jc w:val="center"/>
        <w:rPr>
          <w:rFonts w:ascii="微软雅黑" w:eastAsia="微软雅黑" w:hAnsi="微软雅黑" w:cs="微软雅黑" w:hint="eastAsia"/>
          <w:sz w:val="24"/>
          <w:szCs w:val="24"/>
          <w:lang w:eastAsia="zh-CN"/>
        </w:rPr>
      </w:pPr>
      <w:proofErr w:type="gramStart"/>
      <w:r>
        <w:rPr>
          <w:rFonts w:ascii="微软雅黑" w:eastAsia="微软雅黑" w:hAnsi="微软雅黑" w:cs="微软雅黑"/>
          <w:spacing w:val="16"/>
          <w:sz w:val="24"/>
          <w:szCs w:val="24"/>
          <w:lang w:eastAsia="zh-CN"/>
        </w:rPr>
        <w:t>地址:</w:t>
      </w:r>
      <w:proofErr w:type="gramEnd"/>
      <w:r>
        <w:rPr>
          <w:rFonts w:ascii="微软雅黑" w:eastAsia="微软雅黑" w:hAnsi="微软雅黑" w:cs="微软雅黑"/>
          <w:spacing w:val="45"/>
          <w:w w:val="101"/>
          <w:sz w:val="24"/>
          <w:szCs w:val="24"/>
          <w:lang w:eastAsia="zh-CN"/>
        </w:rPr>
        <w:t xml:space="preserve"> </w:t>
      </w:r>
      <w:r>
        <w:rPr>
          <w:rFonts w:ascii="微软雅黑" w:eastAsia="微软雅黑" w:hAnsi="微软雅黑" w:cs="微软雅黑"/>
          <w:spacing w:val="16"/>
          <w:sz w:val="24"/>
          <w:szCs w:val="24"/>
          <w:lang w:eastAsia="zh-CN"/>
        </w:rPr>
        <w:t>香港湾仔菲林明道8号大同大厦17楼05</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06室</w:t>
      </w:r>
    </w:p>
    <w:sectPr w:rsidR="009372C5">
      <w:headerReference w:type="default" r:id="rId23"/>
      <w:footerReference w:type="default" r:id="rId24"/>
      <w:pgSz w:w="11923" w:h="16837"/>
      <w:pgMar w:top="400" w:right="556" w:bottom="0" w:left="1015" w:header="34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62EED" w14:textId="77777777" w:rsidR="0081526C" w:rsidRDefault="0081526C">
      <w:pPr>
        <w:ind w:right="210" w:firstLine="420"/>
      </w:pPr>
      <w:r>
        <w:separator/>
      </w:r>
    </w:p>
  </w:endnote>
  <w:endnote w:type="continuationSeparator" w:id="0">
    <w:p w14:paraId="6C0C24F0" w14:textId="77777777" w:rsidR="0081526C" w:rsidRDefault="0081526C">
      <w:pPr>
        <w:ind w:right="210"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B7E7" w14:textId="77777777" w:rsidR="009372C5" w:rsidRDefault="00115A1A">
    <w:pPr>
      <w:pStyle w:val="a4"/>
      <w:ind w:right="210" w:firstLine="360"/>
    </w:pPr>
    <w:r>
      <w:rPr>
        <w:noProof/>
        <w:lang w:eastAsia="zh-CN"/>
      </w:rPr>
      <mc:AlternateContent>
        <mc:Choice Requires="wps">
          <w:drawing>
            <wp:anchor distT="0" distB="0" distL="114300" distR="114300" simplePos="0" relativeHeight="251661312" behindDoc="0" locked="0" layoutInCell="1" allowOverlap="1" wp14:anchorId="3518F616" wp14:editId="19A572FA">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518F616" id="_x0000_t202" coordsize="21600,21600" o:spt="202" path="m,l,21600r21600,l21600,xe">
              <v:stroke joinstyle="miter"/>
              <v:path gradientshapeok="t" o:connecttype="rect"/>
            </v:shapetype>
            <v:shape id="文本框 10" o:spid="_x0000_s1027" type="#_x0000_t202" style="position:absolute;left:0;text-align:left;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76997" w14:textId="77777777" w:rsidR="0081526C" w:rsidRDefault="0081526C">
      <w:pPr>
        <w:ind w:right="210" w:firstLine="420"/>
      </w:pPr>
      <w:r>
        <w:separator/>
      </w:r>
    </w:p>
  </w:footnote>
  <w:footnote w:type="continuationSeparator" w:id="0">
    <w:p w14:paraId="658F2872" w14:textId="77777777" w:rsidR="0081526C" w:rsidRDefault="0081526C">
      <w:pPr>
        <w:ind w:right="210"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FC692" w14:textId="77777777" w:rsidR="009372C5" w:rsidRDefault="00115A1A">
    <w:pPr>
      <w:pStyle w:val="a3"/>
      <w:pBdr>
        <w:bottom w:val="double" w:sz="8" w:space="0" w:color="0766D4"/>
      </w:pBdr>
      <w:spacing w:line="14" w:lineRule="auto"/>
      <w:ind w:firstLine="420"/>
      <w:rPr>
        <w:sz w:val="2"/>
      </w:rPr>
    </w:pPr>
    <w:r>
      <w:rPr>
        <w:noProof/>
        <w:lang w:eastAsia="zh-CN"/>
      </w:rPr>
      <w:drawing>
        <wp:anchor distT="0" distB="0" distL="0" distR="0" simplePos="0" relativeHeight="251659264" behindDoc="1" locked="0" layoutInCell="0" allowOverlap="1" wp14:anchorId="23214C65" wp14:editId="4F7C7444">
          <wp:simplePos x="0" y="0"/>
          <wp:positionH relativeFrom="page">
            <wp:posOffset>0</wp:posOffset>
          </wp:positionH>
          <wp:positionV relativeFrom="page">
            <wp:posOffset>0</wp:posOffset>
          </wp:positionV>
          <wp:extent cx="7560310" cy="8609330"/>
          <wp:effectExtent l="0" t="0" r="2540" b="1270"/>
          <wp:wrapNone/>
          <wp:docPr id="1303328005" name="IM 2"/>
          <wp:cNvGraphicFramePr/>
          <a:graphic xmlns:a="http://schemas.openxmlformats.org/drawingml/2006/main">
            <a:graphicData uri="http://schemas.openxmlformats.org/drawingml/2006/picture">
              <pic:pic xmlns:pic="http://schemas.openxmlformats.org/drawingml/2006/picture">
                <pic:nvPicPr>
                  <pic:cNvPr id="12" name="IM 2"/>
                  <pic:cNvPicPr/>
                </pic:nvPicPr>
                <pic:blipFill>
                  <a:blip r:embed="rId1"/>
                  <a:stretch>
                    <a:fillRect/>
                  </a:stretch>
                </pic:blipFill>
                <pic:spPr>
                  <a:xfrm>
                    <a:off x="0" y="0"/>
                    <a:ext cx="7560005" cy="860947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64C1" w14:textId="77777777" w:rsidR="009372C5" w:rsidRDefault="00115A1A">
    <w:pPr>
      <w:pStyle w:val="a3"/>
      <w:pBdr>
        <w:top w:val="none" w:sz="0" w:space="1" w:color="auto"/>
        <w:left w:val="none" w:sz="0" w:space="4" w:color="auto"/>
        <w:bottom w:val="thinThickSmallGap" w:sz="24" w:space="0" w:color="3669AB"/>
        <w:right w:val="none" w:sz="0" w:space="4" w:color="auto"/>
      </w:pBdr>
      <w:ind w:rightChars="200" w:right="420" w:firstLine="40"/>
      <w:jc w:val="right"/>
      <w:rPr>
        <w:rFonts w:eastAsia="宋体"/>
        <w:sz w:val="2"/>
        <w:lang w:eastAsia="zh-CN"/>
      </w:rPr>
    </w:pPr>
    <w:r>
      <w:rPr>
        <w:noProof/>
        <w:sz w:val="2"/>
        <w:lang w:eastAsia="zh-CN"/>
      </w:rPr>
      <mc:AlternateContent>
        <mc:Choice Requires="wps">
          <w:drawing>
            <wp:anchor distT="0" distB="0" distL="114300" distR="114300" simplePos="0" relativeHeight="251660288" behindDoc="0" locked="0" layoutInCell="1" allowOverlap="1" wp14:anchorId="748529AB" wp14:editId="339C8493">
              <wp:simplePos x="0" y="0"/>
              <wp:positionH relativeFrom="margin">
                <wp:align>left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389125" w14:textId="77777777" w:rsidR="009372C5" w:rsidRDefault="009372C5">
                          <w:pPr>
                            <w:pStyle w:val="a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48529AB" id="_x0000_t202" coordsize="21600,21600" o:spt="202" path="m,l,21600r21600,l21600,xe">
              <v:stroke joinstyle="miter"/>
              <v:path gradientshapeok="t" o:connecttype="rect"/>
            </v:shapetype>
            <v:shape id="文本框 9" o:spid="_x0000_s1026" type="#_x0000_t202" style="position:absolute;left:0;text-align:left;margin-left:0;margin-top:0;width:2in;height:2in;z-index:251660288;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B389125" w14:textId="77777777" w:rsidR="009372C5" w:rsidRDefault="009372C5">
                    <w:pPr>
                      <w:pStyle w:val="a5"/>
                    </w:pPr>
                  </w:p>
                </w:txbxContent>
              </v:textbox>
              <w10:wrap anchorx="margin"/>
            </v:shape>
          </w:pict>
        </mc:Fallback>
      </mc:AlternateContent>
    </w:r>
    <w:r>
      <w:rPr>
        <w:rFonts w:eastAsia="宋体" w:hint="eastAsia"/>
        <w:noProof/>
        <w:sz w:val="2"/>
        <w:lang w:eastAsia="zh-CN"/>
      </w:rPr>
      <w:drawing>
        <wp:inline distT="0" distB="0" distL="114300" distR="114300" wp14:anchorId="1696D432" wp14:editId="33573F02">
          <wp:extent cx="2263140" cy="810895"/>
          <wp:effectExtent l="0" t="0" r="3810" b="0"/>
          <wp:docPr id="32" name="图片 32" descr="瑞达国际股份LOGO-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瑞达国际股份LOGO-黑"/>
                  <pic:cNvPicPr>
                    <a:picLocks noChangeAspect="1"/>
                  </pic:cNvPicPr>
                </pic:nvPicPr>
                <pic:blipFill>
                  <a:blip r:embed="rId1"/>
                  <a:stretch>
                    <a:fillRect/>
                  </a:stretch>
                </pic:blipFill>
                <pic:spPr>
                  <a:xfrm>
                    <a:off x="0" y="0"/>
                    <a:ext cx="2263140" cy="810895"/>
                  </a:xfrm>
                  <a:prstGeom prst="rect">
                    <a:avLst/>
                  </a:prstGeom>
                </pic:spPr>
              </pic:pic>
            </a:graphicData>
          </a:graphic>
        </wp:inline>
      </w:drawing>
    </w:r>
  </w:p>
  <w:p w14:paraId="3D3D0BF1" w14:textId="77777777" w:rsidR="009372C5" w:rsidRDefault="009372C5">
    <w:pPr>
      <w:pStyle w:val="a3"/>
      <w:pBdr>
        <w:bottom w:val="single" w:sz="4" w:space="0" w:color="3669AB"/>
      </w:pBdr>
      <w:ind w:rightChars="200" w:right="420" w:firstLine="40"/>
      <w:jc w:val="both"/>
      <w:rPr>
        <w:rFonts w:eastAsia="宋体"/>
        <w:color w:val="FFFFFF" w:themeColor="background1"/>
        <w:sz w:val="2"/>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02AB6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4.25pt;visibility:visible;mso-wrap-style:square" o:bullet="t">
        <v:imagedata r:id="rId1" o:title=""/>
      </v:shape>
    </w:pict>
  </w:numPicBullet>
  <w:abstractNum w:abstractNumId="0" w15:restartNumberingAfterBreak="0">
    <w:nsid w:val="1EAF527C"/>
    <w:multiLevelType w:val="hybridMultilevel"/>
    <w:tmpl w:val="65FE5166"/>
    <w:lvl w:ilvl="0" w:tplc="2E829F08">
      <w:start w:val="1"/>
      <w:numFmt w:val="bullet"/>
      <w:lvlText w:val=""/>
      <w:lvlPicBulletId w:val="0"/>
      <w:lvlJc w:val="left"/>
      <w:pPr>
        <w:tabs>
          <w:tab w:val="num" w:pos="420"/>
        </w:tabs>
        <w:ind w:left="420" w:firstLine="0"/>
      </w:pPr>
      <w:rPr>
        <w:rFonts w:ascii="Symbol" w:hAnsi="Symbol" w:hint="default"/>
      </w:rPr>
    </w:lvl>
    <w:lvl w:ilvl="1" w:tplc="9412F39E" w:tentative="1">
      <w:start w:val="1"/>
      <w:numFmt w:val="bullet"/>
      <w:lvlText w:val=""/>
      <w:lvlJc w:val="left"/>
      <w:pPr>
        <w:tabs>
          <w:tab w:val="num" w:pos="840"/>
        </w:tabs>
        <w:ind w:left="840" w:firstLine="0"/>
      </w:pPr>
      <w:rPr>
        <w:rFonts w:ascii="Symbol" w:hAnsi="Symbol" w:hint="default"/>
      </w:rPr>
    </w:lvl>
    <w:lvl w:ilvl="2" w:tplc="94A2A548" w:tentative="1">
      <w:start w:val="1"/>
      <w:numFmt w:val="bullet"/>
      <w:lvlText w:val=""/>
      <w:lvlJc w:val="left"/>
      <w:pPr>
        <w:tabs>
          <w:tab w:val="num" w:pos="1260"/>
        </w:tabs>
        <w:ind w:left="1260" w:firstLine="0"/>
      </w:pPr>
      <w:rPr>
        <w:rFonts w:ascii="Symbol" w:hAnsi="Symbol" w:hint="default"/>
      </w:rPr>
    </w:lvl>
    <w:lvl w:ilvl="3" w:tplc="447499AE" w:tentative="1">
      <w:start w:val="1"/>
      <w:numFmt w:val="bullet"/>
      <w:lvlText w:val=""/>
      <w:lvlJc w:val="left"/>
      <w:pPr>
        <w:tabs>
          <w:tab w:val="num" w:pos="1680"/>
        </w:tabs>
        <w:ind w:left="1680" w:firstLine="0"/>
      </w:pPr>
      <w:rPr>
        <w:rFonts w:ascii="Symbol" w:hAnsi="Symbol" w:hint="default"/>
      </w:rPr>
    </w:lvl>
    <w:lvl w:ilvl="4" w:tplc="21307B00" w:tentative="1">
      <w:start w:val="1"/>
      <w:numFmt w:val="bullet"/>
      <w:lvlText w:val=""/>
      <w:lvlJc w:val="left"/>
      <w:pPr>
        <w:tabs>
          <w:tab w:val="num" w:pos="2100"/>
        </w:tabs>
        <w:ind w:left="2100" w:firstLine="0"/>
      </w:pPr>
      <w:rPr>
        <w:rFonts w:ascii="Symbol" w:hAnsi="Symbol" w:hint="default"/>
      </w:rPr>
    </w:lvl>
    <w:lvl w:ilvl="5" w:tplc="554E08D0" w:tentative="1">
      <w:start w:val="1"/>
      <w:numFmt w:val="bullet"/>
      <w:lvlText w:val=""/>
      <w:lvlJc w:val="left"/>
      <w:pPr>
        <w:tabs>
          <w:tab w:val="num" w:pos="2520"/>
        </w:tabs>
        <w:ind w:left="2520" w:firstLine="0"/>
      </w:pPr>
      <w:rPr>
        <w:rFonts w:ascii="Symbol" w:hAnsi="Symbol" w:hint="default"/>
      </w:rPr>
    </w:lvl>
    <w:lvl w:ilvl="6" w:tplc="98187790" w:tentative="1">
      <w:start w:val="1"/>
      <w:numFmt w:val="bullet"/>
      <w:lvlText w:val=""/>
      <w:lvlJc w:val="left"/>
      <w:pPr>
        <w:tabs>
          <w:tab w:val="num" w:pos="2940"/>
        </w:tabs>
        <w:ind w:left="2940" w:firstLine="0"/>
      </w:pPr>
      <w:rPr>
        <w:rFonts w:ascii="Symbol" w:hAnsi="Symbol" w:hint="default"/>
      </w:rPr>
    </w:lvl>
    <w:lvl w:ilvl="7" w:tplc="604A8B5A" w:tentative="1">
      <w:start w:val="1"/>
      <w:numFmt w:val="bullet"/>
      <w:lvlText w:val=""/>
      <w:lvlJc w:val="left"/>
      <w:pPr>
        <w:tabs>
          <w:tab w:val="num" w:pos="3360"/>
        </w:tabs>
        <w:ind w:left="3360" w:firstLine="0"/>
      </w:pPr>
      <w:rPr>
        <w:rFonts w:ascii="Symbol" w:hAnsi="Symbol" w:hint="default"/>
      </w:rPr>
    </w:lvl>
    <w:lvl w:ilvl="8" w:tplc="720A75AC" w:tentative="1">
      <w:start w:val="1"/>
      <w:numFmt w:val="bullet"/>
      <w:lvlText w:val=""/>
      <w:lvlJc w:val="left"/>
      <w:pPr>
        <w:tabs>
          <w:tab w:val="num" w:pos="3780"/>
        </w:tabs>
        <w:ind w:left="3780" w:firstLine="0"/>
      </w:pPr>
      <w:rPr>
        <w:rFonts w:ascii="Symbol" w:hAnsi="Symbol" w:hint="default"/>
      </w:rPr>
    </w:lvl>
  </w:abstractNum>
  <w:abstractNum w:abstractNumId="1" w15:restartNumberingAfterBreak="0">
    <w:nsid w:val="22B06491"/>
    <w:multiLevelType w:val="hybridMultilevel"/>
    <w:tmpl w:val="A7B6964E"/>
    <w:lvl w:ilvl="0" w:tplc="A7E69F10">
      <w:start w:val="1"/>
      <w:numFmt w:val="bullet"/>
      <w:lvlText w:val=""/>
      <w:lvlPicBulletId w:val="0"/>
      <w:lvlJc w:val="left"/>
      <w:pPr>
        <w:tabs>
          <w:tab w:val="num" w:pos="440"/>
        </w:tabs>
        <w:ind w:left="440" w:firstLine="0"/>
      </w:pPr>
      <w:rPr>
        <w:rFonts w:ascii="Symbol" w:hAnsi="Symbol" w:hint="default"/>
      </w:rPr>
    </w:lvl>
    <w:lvl w:ilvl="1" w:tplc="CCF42CFA" w:tentative="1">
      <w:start w:val="1"/>
      <w:numFmt w:val="bullet"/>
      <w:lvlText w:val=""/>
      <w:lvlJc w:val="left"/>
      <w:pPr>
        <w:tabs>
          <w:tab w:val="num" w:pos="880"/>
        </w:tabs>
        <w:ind w:left="880" w:firstLine="0"/>
      </w:pPr>
      <w:rPr>
        <w:rFonts w:ascii="Symbol" w:hAnsi="Symbol" w:hint="default"/>
      </w:rPr>
    </w:lvl>
    <w:lvl w:ilvl="2" w:tplc="C96E3B52" w:tentative="1">
      <w:start w:val="1"/>
      <w:numFmt w:val="bullet"/>
      <w:lvlText w:val=""/>
      <w:lvlJc w:val="left"/>
      <w:pPr>
        <w:tabs>
          <w:tab w:val="num" w:pos="1320"/>
        </w:tabs>
        <w:ind w:left="1320" w:firstLine="0"/>
      </w:pPr>
      <w:rPr>
        <w:rFonts w:ascii="Symbol" w:hAnsi="Symbol" w:hint="default"/>
      </w:rPr>
    </w:lvl>
    <w:lvl w:ilvl="3" w:tplc="20748E68" w:tentative="1">
      <w:start w:val="1"/>
      <w:numFmt w:val="bullet"/>
      <w:lvlText w:val=""/>
      <w:lvlJc w:val="left"/>
      <w:pPr>
        <w:tabs>
          <w:tab w:val="num" w:pos="1760"/>
        </w:tabs>
        <w:ind w:left="1760" w:firstLine="0"/>
      </w:pPr>
      <w:rPr>
        <w:rFonts w:ascii="Symbol" w:hAnsi="Symbol" w:hint="default"/>
      </w:rPr>
    </w:lvl>
    <w:lvl w:ilvl="4" w:tplc="8EC6DFA4" w:tentative="1">
      <w:start w:val="1"/>
      <w:numFmt w:val="bullet"/>
      <w:lvlText w:val=""/>
      <w:lvlJc w:val="left"/>
      <w:pPr>
        <w:tabs>
          <w:tab w:val="num" w:pos="2200"/>
        </w:tabs>
        <w:ind w:left="2200" w:firstLine="0"/>
      </w:pPr>
      <w:rPr>
        <w:rFonts w:ascii="Symbol" w:hAnsi="Symbol" w:hint="default"/>
      </w:rPr>
    </w:lvl>
    <w:lvl w:ilvl="5" w:tplc="20248E72" w:tentative="1">
      <w:start w:val="1"/>
      <w:numFmt w:val="bullet"/>
      <w:lvlText w:val=""/>
      <w:lvlJc w:val="left"/>
      <w:pPr>
        <w:tabs>
          <w:tab w:val="num" w:pos="2640"/>
        </w:tabs>
        <w:ind w:left="2640" w:firstLine="0"/>
      </w:pPr>
      <w:rPr>
        <w:rFonts w:ascii="Symbol" w:hAnsi="Symbol" w:hint="default"/>
      </w:rPr>
    </w:lvl>
    <w:lvl w:ilvl="6" w:tplc="32A0B0EC" w:tentative="1">
      <w:start w:val="1"/>
      <w:numFmt w:val="bullet"/>
      <w:lvlText w:val=""/>
      <w:lvlJc w:val="left"/>
      <w:pPr>
        <w:tabs>
          <w:tab w:val="num" w:pos="3080"/>
        </w:tabs>
        <w:ind w:left="3080" w:firstLine="0"/>
      </w:pPr>
      <w:rPr>
        <w:rFonts w:ascii="Symbol" w:hAnsi="Symbol" w:hint="default"/>
      </w:rPr>
    </w:lvl>
    <w:lvl w:ilvl="7" w:tplc="D0DE6B68" w:tentative="1">
      <w:start w:val="1"/>
      <w:numFmt w:val="bullet"/>
      <w:lvlText w:val=""/>
      <w:lvlJc w:val="left"/>
      <w:pPr>
        <w:tabs>
          <w:tab w:val="num" w:pos="3520"/>
        </w:tabs>
        <w:ind w:left="3520" w:firstLine="0"/>
      </w:pPr>
      <w:rPr>
        <w:rFonts w:ascii="Symbol" w:hAnsi="Symbol" w:hint="default"/>
      </w:rPr>
    </w:lvl>
    <w:lvl w:ilvl="8" w:tplc="D1369994" w:tentative="1">
      <w:start w:val="1"/>
      <w:numFmt w:val="bullet"/>
      <w:lvlText w:val=""/>
      <w:lvlJc w:val="left"/>
      <w:pPr>
        <w:tabs>
          <w:tab w:val="num" w:pos="3960"/>
        </w:tabs>
        <w:ind w:left="3960" w:firstLine="0"/>
      </w:pPr>
      <w:rPr>
        <w:rFonts w:ascii="Symbol" w:hAnsi="Symbol" w:hint="default"/>
      </w:rPr>
    </w:lvl>
  </w:abstractNum>
  <w:abstractNum w:abstractNumId="2" w15:restartNumberingAfterBreak="0">
    <w:nsid w:val="279A09D9"/>
    <w:multiLevelType w:val="hybridMultilevel"/>
    <w:tmpl w:val="F50A1C22"/>
    <w:lvl w:ilvl="0" w:tplc="90FCAC6E">
      <w:start w:val="1"/>
      <w:numFmt w:val="bullet"/>
      <w:lvlText w:val=""/>
      <w:lvlPicBulletId w:val="0"/>
      <w:lvlJc w:val="left"/>
      <w:pPr>
        <w:tabs>
          <w:tab w:val="num" w:pos="420"/>
        </w:tabs>
        <w:ind w:left="420" w:firstLine="0"/>
      </w:pPr>
      <w:rPr>
        <w:rFonts w:ascii="Symbol" w:hAnsi="Symbol" w:hint="default"/>
      </w:rPr>
    </w:lvl>
    <w:lvl w:ilvl="1" w:tplc="AA5ABE38" w:tentative="1">
      <w:start w:val="1"/>
      <w:numFmt w:val="bullet"/>
      <w:lvlText w:val=""/>
      <w:lvlJc w:val="left"/>
      <w:pPr>
        <w:tabs>
          <w:tab w:val="num" w:pos="840"/>
        </w:tabs>
        <w:ind w:left="840" w:firstLine="0"/>
      </w:pPr>
      <w:rPr>
        <w:rFonts w:ascii="Symbol" w:hAnsi="Symbol" w:hint="default"/>
      </w:rPr>
    </w:lvl>
    <w:lvl w:ilvl="2" w:tplc="E1C61ADE" w:tentative="1">
      <w:start w:val="1"/>
      <w:numFmt w:val="bullet"/>
      <w:lvlText w:val=""/>
      <w:lvlJc w:val="left"/>
      <w:pPr>
        <w:tabs>
          <w:tab w:val="num" w:pos="1260"/>
        </w:tabs>
        <w:ind w:left="1260" w:firstLine="0"/>
      </w:pPr>
      <w:rPr>
        <w:rFonts w:ascii="Symbol" w:hAnsi="Symbol" w:hint="default"/>
      </w:rPr>
    </w:lvl>
    <w:lvl w:ilvl="3" w:tplc="174410D6" w:tentative="1">
      <w:start w:val="1"/>
      <w:numFmt w:val="bullet"/>
      <w:lvlText w:val=""/>
      <w:lvlJc w:val="left"/>
      <w:pPr>
        <w:tabs>
          <w:tab w:val="num" w:pos="1680"/>
        </w:tabs>
        <w:ind w:left="1680" w:firstLine="0"/>
      </w:pPr>
      <w:rPr>
        <w:rFonts w:ascii="Symbol" w:hAnsi="Symbol" w:hint="default"/>
      </w:rPr>
    </w:lvl>
    <w:lvl w:ilvl="4" w:tplc="622453B4" w:tentative="1">
      <w:start w:val="1"/>
      <w:numFmt w:val="bullet"/>
      <w:lvlText w:val=""/>
      <w:lvlJc w:val="left"/>
      <w:pPr>
        <w:tabs>
          <w:tab w:val="num" w:pos="2100"/>
        </w:tabs>
        <w:ind w:left="2100" w:firstLine="0"/>
      </w:pPr>
      <w:rPr>
        <w:rFonts w:ascii="Symbol" w:hAnsi="Symbol" w:hint="default"/>
      </w:rPr>
    </w:lvl>
    <w:lvl w:ilvl="5" w:tplc="79D674C4" w:tentative="1">
      <w:start w:val="1"/>
      <w:numFmt w:val="bullet"/>
      <w:lvlText w:val=""/>
      <w:lvlJc w:val="left"/>
      <w:pPr>
        <w:tabs>
          <w:tab w:val="num" w:pos="2520"/>
        </w:tabs>
        <w:ind w:left="2520" w:firstLine="0"/>
      </w:pPr>
      <w:rPr>
        <w:rFonts w:ascii="Symbol" w:hAnsi="Symbol" w:hint="default"/>
      </w:rPr>
    </w:lvl>
    <w:lvl w:ilvl="6" w:tplc="28B2958A" w:tentative="1">
      <w:start w:val="1"/>
      <w:numFmt w:val="bullet"/>
      <w:lvlText w:val=""/>
      <w:lvlJc w:val="left"/>
      <w:pPr>
        <w:tabs>
          <w:tab w:val="num" w:pos="2940"/>
        </w:tabs>
        <w:ind w:left="2940" w:firstLine="0"/>
      </w:pPr>
      <w:rPr>
        <w:rFonts w:ascii="Symbol" w:hAnsi="Symbol" w:hint="default"/>
      </w:rPr>
    </w:lvl>
    <w:lvl w:ilvl="7" w:tplc="37D2D1B4" w:tentative="1">
      <w:start w:val="1"/>
      <w:numFmt w:val="bullet"/>
      <w:lvlText w:val=""/>
      <w:lvlJc w:val="left"/>
      <w:pPr>
        <w:tabs>
          <w:tab w:val="num" w:pos="3360"/>
        </w:tabs>
        <w:ind w:left="3360" w:firstLine="0"/>
      </w:pPr>
      <w:rPr>
        <w:rFonts w:ascii="Symbol" w:hAnsi="Symbol" w:hint="default"/>
      </w:rPr>
    </w:lvl>
    <w:lvl w:ilvl="8" w:tplc="607CD710" w:tentative="1">
      <w:start w:val="1"/>
      <w:numFmt w:val="bullet"/>
      <w:lvlText w:val=""/>
      <w:lvlJc w:val="left"/>
      <w:pPr>
        <w:tabs>
          <w:tab w:val="num" w:pos="3780"/>
        </w:tabs>
        <w:ind w:left="3780" w:firstLine="0"/>
      </w:pPr>
      <w:rPr>
        <w:rFonts w:ascii="Symbol" w:hAnsi="Symbol" w:hint="default"/>
      </w:rPr>
    </w:lvl>
  </w:abstractNum>
  <w:abstractNum w:abstractNumId="3" w15:restartNumberingAfterBreak="0">
    <w:nsid w:val="2F435536"/>
    <w:multiLevelType w:val="hybridMultilevel"/>
    <w:tmpl w:val="999ED09C"/>
    <w:lvl w:ilvl="0" w:tplc="6B88A000">
      <w:start w:val="1"/>
      <w:numFmt w:val="bullet"/>
      <w:lvlText w:val=""/>
      <w:lvlPicBulletId w:val="0"/>
      <w:lvlJc w:val="left"/>
      <w:pPr>
        <w:tabs>
          <w:tab w:val="num" w:pos="420"/>
        </w:tabs>
        <w:ind w:left="420" w:firstLine="0"/>
      </w:pPr>
      <w:rPr>
        <w:rFonts w:ascii="Symbol" w:hAnsi="Symbol" w:hint="default"/>
      </w:rPr>
    </w:lvl>
    <w:lvl w:ilvl="1" w:tplc="A82889CA" w:tentative="1">
      <w:start w:val="1"/>
      <w:numFmt w:val="bullet"/>
      <w:lvlText w:val=""/>
      <w:lvlJc w:val="left"/>
      <w:pPr>
        <w:tabs>
          <w:tab w:val="num" w:pos="840"/>
        </w:tabs>
        <w:ind w:left="840" w:firstLine="0"/>
      </w:pPr>
      <w:rPr>
        <w:rFonts w:ascii="Symbol" w:hAnsi="Symbol" w:hint="default"/>
      </w:rPr>
    </w:lvl>
    <w:lvl w:ilvl="2" w:tplc="A9D6FE66" w:tentative="1">
      <w:start w:val="1"/>
      <w:numFmt w:val="bullet"/>
      <w:lvlText w:val=""/>
      <w:lvlJc w:val="left"/>
      <w:pPr>
        <w:tabs>
          <w:tab w:val="num" w:pos="1260"/>
        </w:tabs>
        <w:ind w:left="1260" w:firstLine="0"/>
      </w:pPr>
      <w:rPr>
        <w:rFonts w:ascii="Symbol" w:hAnsi="Symbol" w:hint="default"/>
      </w:rPr>
    </w:lvl>
    <w:lvl w:ilvl="3" w:tplc="1A080450" w:tentative="1">
      <w:start w:val="1"/>
      <w:numFmt w:val="bullet"/>
      <w:lvlText w:val=""/>
      <w:lvlJc w:val="left"/>
      <w:pPr>
        <w:tabs>
          <w:tab w:val="num" w:pos="1680"/>
        </w:tabs>
        <w:ind w:left="1680" w:firstLine="0"/>
      </w:pPr>
      <w:rPr>
        <w:rFonts w:ascii="Symbol" w:hAnsi="Symbol" w:hint="default"/>
      </w:rPr>
    </w:lvl>
    <w:lvl w:ilvl="4" w:tplc="D4E4C496" w:tentative="1">
      <w:start w:val="1"/>
      <w:numFmt w:val="bullet"/>
      <w:lvlText w:val=""/>
      <w:lvlJc w:val="left"/>
      <w:pPr>
        <w:tabs>
          <w:tab w:val="num" w:pos="2100"/>
        </w:tabs>
        <w:ind w:left="2100" w:firstLine="0"/>
      </w:pPr>
      <w:rPr>
        <w:rFonts w:ascii="Symbol" w:hAnsi="Symbol" w:hint="default"/>
      </w:rPr>
    </w:lvl>
    <w:lvl w:ilvl="5" w:tplc="24AEA43A" w:tentative="1">
      <w:start w:val="1"/>
      <w:numFmt w:val="bullet"/>
      <w:lvlText w:val=""/>
      <w:lvlJc w:val="left"/>
      <w:pPr>
        <w:tabs>
          <w:tab w:val="num" w:pos="2520"/>
        </w:tabs>
        <w:ind w:left="2520" w:firstLine="0"/>
      </w:pPr>
      <w:rPr>
        <w:rFonts w:ascii="Symbol" w:hAnsi="Symbol" w:hint="default"/>
      </w:rPr>
    </w:lvl>
    <w:lvl w:ilvl="6" w:tplc="AF2E0A84" w:tentative="1">
      <w:start w:val="1"/>
      <w:numFmt w:val="bullet"/>
      <w:lvlText w:val=""/>
      <w:lvlJc w:val="left"/>
      <w:pPr>
        <w:tabs>
          <w:tab w:val="num" w:pos="2940"/>
        </w:tabs>
        <w:ind w:left="2940" w:firstLine="0"/>
      </w:pPr>
      <w:rPr>
        <w:rFonts w:ascii="Symbol" w:hAnsi="Symbol" w:hint="default"/>
      </w:rPr>
    </w:lvl>
    <w:lvl w:ilvl="7" w:tplc="B91CD7DC" w:tentative="1">
      <w:start w:val="1"/>
      <w:numFmt w:val="bullet"/>
      <w:lvlText w:val=""/>
      <w:lvlJc w:val="left"/>
      <w:pPr>
        <w:tabs>
          <w:tab w:val="num" w:pos="3360"/>
        </w:tabs>
        <w:ind w:left="3360" w:firstLine="0"/>
      </w:pPr>
      <w:rPr>
        <w:rFonts w:ascii="Symbol" w:hAnsi="Symbol" w:hint="default"/>
      </w:rPr>
    </w:lvl>
    <w:lvl w:ilvl="8" w:tplc="BE3C7C0A" w:tentative="1">
      <w:start w:val="1"/>
      <w:numFmt w:val="bullet"/>
      <w:lvlText w:val=""/>
      <w:lvlJc w:val="left"/>
      <w:pPr>
        <w:tabs>
          <w:tab w:val="num" w:pos="3780"/>
        </w:tabs>
        <w:ind w:left="3780" w:firstLine="0"/>
      </w:pPr>
      <w:rPr>
        <w:rFonts w:ascii="Symbol" w:hAnsi="Symbol" w:hint="default"/>
      </w:rPr>
    </w:lvl>
  </w:abstractNum>
  <w:abstractNum w:abstractNumId="4" w15:restartNumberingAfterBreak="0">
    <w:nsid w:val="3105414A"/>
    <w:multiLevelType w:val="hybridMultilevel"/>
    <w:tmpl w:val="F3243BB6"/>
    <w:lvl w:ilvl="0" w:tplc="FD3C80BE">
      <w:start w:val="1"/>
      <w:numFmt w:val="bullet"/>
      <w:lvlText w:val=""/>
      <w:lvlPicBulletId w:val="0"/>
      <w:lvlJc w:val="left"/>
      <w:pPr>
        <w:tabs>
          <w:tab w:val="num" w:pos="420"/>
        </w:tabs>
        <w:ind w:left="420" w:firstLine="0"/>
      </w:pPr>
      <w:rPr>
        <w:rFonts w:ascii="Symbol" w:hAnsi="Symbol" w:hint="default"/>
      </w:rPr>
    </w:lvl>
    <w:lvl w:ilvl="1" w:tplc="667AEE14" w:tentative="1">
      <w:start w:val="1"/>
      <w:numFmt w:val="bullet"/>
      <w:lvlText w:val=""/>
      <w:lvlJc w:val="left"/>
      <w:pPr>
        <w:tabs>
          <w:tab w:val="num" w:pos="840"/>
        </w:tabs>
        <w:ind w:left="840" w:firstLine="0"/>
      </w:pPr>
      <w:rPr>
        <w:rFonts w:ascii="Symbol" w:hAnsi="Symbol" w:hint="default"/>
      </w:rPr>
    </w:lvl>
    <w:lvl w:ilvl="2" w:tplc="30CA021E" w:tentative="1">
      <w:start w:val="1"/>
      <w:numFmt w:val="bullet"/>
      <w:lvlText w:val=""/>
      <w:lvlJc w:val="left"/>
      <w:pPr>
        <w:tabs>
          <w:tab w:val="num" w:pos="1260"/>
        </w:tabs>
        <w:ind w:left="1260" w:firstLine="0"/>
      </w:pPr>
      <w:rPr>
        <w:rFonts w:ascii="Symbol" w:hAnsi="Symbol" w:hint="default"/>
      </w:rPr>
    </w:lvl>
    <w:lvl w:ilvl="3" w:tplc="8678361C" w:tentative="1">
      <w:start w:val="1"/>
      <w:numFmt w:val="bullet"/>
      <w:lvlText w:val=""/>
      <w:lvlJc w:val="left"/>
      <w:pPr>
        <w:tabs>
          <w:tab w:val="num" w:pos="1680"/>
        </w:tabs>
        <w:ind w:left="1680" w:firstLine="0"/>
      </w:pPr>
      <w:rPr>
        <w:rFonts w:ascii="Symbol" w:hAnsi="Symbol" w:hint="default"/>
      </w:rPr>
    </w:lvl>
    <w:lvl w:ilvl="4" w:tplc="3872BA20" w:tentative="1">
      <w:start w:val="1"/>
      <w:numFmt w:val="bullet"/>
      <w:lvlText w:val=""/>
      <w:lvlJc w:val="left"/>
      <w:pPr>
        <w:tabs>
          <w:tab w:val="num" w:pos="2100"/>
        </w:tabs>
        <w:ind w:left="2100" w:firstLine="0"/>
      </w:pPr>
      <w:rPr>
        <w:rFonts w:ascii="Symbol" w:hAnsi="Symbol" w:hint="default"/>
      </w:rPr>
    </w:lvl>
    <w:lvl w:ilvl="5" w:tplc="F48E96FE" w:tentative="1">
      <w:start w:val="1"/>
      <w:numFmt w:val="bullet"/>
      <w:lvlText w:val=""/>
      <w:lvlJc w:val="left"/>
      <w:pPr>
        <w:tabs>
          <w:tab w:val="num" w:pos="2520"/>
        </w:tabs>
        <w:ind w:left="2520" w:firstLine="0"/>
      </w:pPr>
      <w:rPr>
        <w:rFonts w:ascii="Symbol" w:hAnsi="Symbol" w:hint="default"/>
      </w:rPr>
    </w:lvl>
    <w:lvl w:ilvl="6" w:tplc="235A9294" w:tentative="1">
      <w:start w:val="1"/>
      <w:numFmt w:val="bullet"/>
      <w:lvlText w:val=""/>
      <w:lvlJc w:val="left"/>
      <w:pPr>
        <w:tabs>
          <w:tab w:val="num" w:pos="2940"/>
        </w:tabs>
        <w:ind w:left="2940" w:firstLine="0"/>
      </w:pPr>
      <w:rPr>
        <w:rFonts w:ascii="Symbol" w:hAnsi="Symbol" w:hint="default"/>
      </w:rPr>
    </w:lvl>
    <w:lvl w:ilvl="7" w:tplc="A8F67884" w:tentative="1">
      <w:start w:val="1"/>
      <w:numFmt w:val="bullet"/>
      <w:lvlText w:val=""/>
      <w:lvlJc w:val="left"/>
      <w:pPr>
        <w:tabs>
          <w:tab w:val="num" w:pos="3360"/>
        </w:tabs>
        <w:ind w:left="3360" w:firstLine="0"/>
      </w:pPr>
      <w:rPr>
        <w:rFonts w:ascii="Symbol" w:hAnsi="Symbol" w:hint="default"/>
      </w:rPr>
    </w:lvl>
    <w:lvl w:ilvl="8" w:tplc="D6946960" w:tentative="1">
      <w:start w:val="1"/>
      <w:numFmt w:val="bullet"/>
      <w:lvlText w:val=""/>
      <w:lvlJc w:val="left"/>
      <w:pPr>
        <w:tabs>
          <w:tab w:val="num" w:pos="3780"/>
        </w:tabs>
        <w:ind w:left="3780" w:firstLine="0"/>
      </w:pPr>
      <w:rPr>
        <w:rFonts w:ascii="Symbol" w:hAnsi="Symbol" w:hint="default"/>
      </w:rPr>
    </w:lvl>
  </w:abstractNum>
  <w:abstractNum w:abstractNumId="5" w15:restartNumberingAfterBreak="0">
    <w:nsid w:val="39EA7A68"/>
    <w:multiLevelType w:val="hybridMultilevel"/>
    <w:tmpl w:val="7E74A434"/>
    <w:lvl w:ilvl="0" w:tplc="E59E6210">
      <w:start w:val="1"/>
      <w:numFmt w:val="bullet"/>
      <w:lvlText w:val=""/>
      <w:lvlPicBulletId w:val="0"/>
      <w:lvlJc w:val="left"/>
      <w:pPr>
        <w:tabs>
          <w:tab w:val="num" w:pos="440"/>
        </w:tabs>
        <w:ind w:left="440" w:firstLine="0"/>
      </w:pPr>
      <w:rPr>
        <w:rFonts w:ascii="Symbol" w:hAnsi="Symbol" w:hint="default"/>
      </w:rPr>
    </w:lvl>
    <w:lvl w:ilvl="1" w:tplc="6D40AE36" w:tentative="1">
      <w:start w:val="1"/>
      <w:numFmt w:val="bullet"/>
      <w:lvlText w:val=""/>
      <w:lvlJc w:val="left"/>
      <w:pPr>
        <w:tabs>
          <w:tab w:val="num" w:pos="880"/>
        </w:tabs>
        <w:ind w:left="880" w:firstLine="0"/>
      </w:pPr>
      <w:rPr>
        <w:rFonts w:ascii="Symbol" w:hAnsi="Symbol" w:hint="default"/>
      </w:rPr>
    </w:lvl>
    <w:lvl w:ilvl="2" w:tplc="F86E4936" w:tentative="1">
      <w:start w:val="1"/>
      <w:numFmt w:val="bullet"/>
      <w:lvlText w:val=""/>
      <w:lvlJc w:val="left"/>
      <w:pPr>
        <w:tabs>
          <w:tab w:val="num" w:pos="1320"/>
        </w:tabs>
        <w:ind w:left="1320" w:firstLine="0"/>
      </w:pPr>
      <w:rPr>
        <w:rFonts w:ascii="Symbol" w:hAnsi="Symbol" w:hint="default"/>
      </w:rPr>
    </w:lvl>
    <w:lvl w:ilvl="3" w:tplc="016831A8" w:tentative="1">
      <w:start w:val="1"/>
      <w:numFmt w:val="bullet"/>
      <w:lvlText w:val=""/>
      <w:lvlJc w:val="left"/>
      <w:pPr>
        <w:tabs>
          <w:tab w:val="num" w:pos="1760"/>
        </w:tabs>
        <w:ind w:left="1760" w:firstLine="0"/>
      </w:pPr>
      <w:rPr>
        <w:rFonts w:ascii="Symbol" w:hAnsi="Symbol" w:hint="default"/>
      </w:rPr>
    </w:lvl>
    <w:lvl w:ilvl="4" w:tplc="72AED5AE" w:tentative="1">
      <w:start w:val="1"/>
      <w:numFmt w:val="bullet"/>
      <w:lvlText w:val=""/>
      <w:lvlJc w:val="left"/>
      <w:pPr>
        <w:tabs>
          <w:tab w:val="num" w:pos="2200"/>
        </w:tabs>
        <w:ind w:left="2200" w:firstLine="0"/>
      </w:pPr>
      <w:rPr>
        <w:rFonts w:ascii="Symbol" w:hAnsi="Symbol" w:hint="default"/>
      </w:rPr>
    </w:lvl>
    <w:lvl w:ilvl="5" w:tplc="258E31C4" w:tentative="1">
      <w:start w:val="1"/>
      <w:numFmt w:val="bullet"/>
      <w:lvlText w:val=""/>
      <w:lvlJc w:val="left"/>
      <w:pPr>
        <w:tabs>
          <w:tab w:val="num" w:pos="2640"/>
        </w:tabs>
        <w:ind w:left="2640" w:firstLine="0"/>
      </w:pPr>
      <w:rPr>
        <w:rFonts w:ascii="Symbol" w:hAnsi="Symbol" w:hint="default"/>
      </w:rPr>
    </w:lvl>
    <w:lvl w:ilvl="6" w:tplc="946C7CEC" w:tentative="1">
      <w:start w:val="1"/>
      <w:numFmt w:val="bullet"/>
      <w:lvlText w:val=""/>
      <w:lvlJc w:val="left"/>
      <w:pPr>
        <w:tabs>
          <w:tab w:val="num" w:pos="3080"/>
        </w:tabs>
        <w:ind w:left="3080" w:firstLine="0"/>
      </w:pPr>
      <w:rPr>
        <w:rFonts w:ascii="Symbol" w:hAnsi="Symbol" w:hint="default"/>
      </w:rPr>
    </w:lvl>
    <w:lvl w:ilvl="7" w:tplc="F4085D2A" w:tentative="1">
      <w:start w:val="1"/>
      <w:numFmt w:val="bullet"/>
      <w:lvlText w:val=""/>
      <w:lvlJc w:val="left"/>
      <w:pPr>
        <w:tabs>
          <w:tab w:val="num" w:pos="3520"/>
        </w:tabs>
        <w:ind w:left="3520" w:firstLine="0"/>
      </w:pPr>
      <w:rPr>
        <w:rFonts w:ascii="Symbol" w:hAnsi="Symbol" w:hint="default"/>
      </w:rPr>
    </w:lvl>
    <w:lvl w:ilvl="8" w:tplc="A148EC2A" w:tentative="1">
      <w:start w:val="1"/>
      <w:numFmt w:val="bullet"/>
      <w:lvlText w:val=""/>
      <w:lvlJc w:val="left"/>
      <w:pPr>
        <w:tabs>
          <w:tab w:val="num" w:pos="3960"/>
        </w:tabs>
        <w:ind w:left="3960" w:firstLine="0"/>
      </w:pPr>
      <w:rPr>
        <w:rFonts w:ascii="Symbol" w:hAnsi="Symbol" w:hint="default"/>
      </w:rPr>
    </w:lvl>
  </w:abstractNum>
  <w:num w:numId="1" w16cid:durableId="1409352482">
    <w:abstractNumId w:val="5"/>
  </w:num>
  <w:num w:numId="2" w16cid:durableId="1929193406">
    <w:abstractNumId w:val="1"/>
  </w:num>
  <w:num w:numId="3" w16cid:durableId="1372152157">
    <w:abstractNumId w:val="2"/>
  </w:num>
  <w:num w:numId="4" w16cid:durableId="229921584">
    <w:abstractNumId w:val="0"/>
  </w:num>
  <w:num w:numId="5" w16cid:durableId="69162664">
    <w:abstractNumId w:val="4"/>
  </w:num>
  <w:num w:numId="6" w16cid:durableId="18962335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embedSystemFont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g0OTE2YjY5YTI4YTA0ODk4OGU0YzI0YTM5N2I2ZmEifQ=="/>
  </w:docVars>
  <w:rsids>
    <w:rsidRoot w:val="59DE62A0"/>
    <w:rsid w:val="00001596"/>
    <w:rsid w:val="00003039"/>
    <w:rsid w:val="0000356F"/>
    <w:rsid w:val="00003AD0"/>
    <w:rsid w:val="00005C0C"/>
    <w:rsid w:val="00006743"/>
    <w:rsid w:val="000072D7"/>
    <w:rsid w:val="0000798B"/>
    <w:rsid w:val="00011EB4"/>
    <w:rsid w:val="00013073"/>
    <w:rsid w:val="0001412C"/>
    <w:rsid w:val="00014988"/>
    <w:rsid w:val="00014D87"/>
    <w:rsid w:val="000159F9"/>
    <w:rsid w:val="0001628C"/>
    <w:rsid w:val="000166CB"/>
    <w:rsid w:val="00017EDD"/>
    <w:rsid w:val="000204B8"/>
    <w:rsid w:val="00020747"/>
    <w:rsid w:val="00020CFA"/>
    <w:rsid w:val="000218DC"/>
    <w:rsid w:val="00022E7B"/>
    <w:rsid w:val="000241E1"/>
    <w:rsid w:val="000242B6"/>
    <w:rsid w:val="00024471"/>
    <w:rsid w:val="00024574"/>
    <w:rsid w:val="00025950"/>
    <w:rsid w:val="00030118"/>
    <w:rsid w:val="000306A0"/>
    <w:rsid w:val="000334A3"/>
    <w:rsid w:val="00033BB5"/>
    <w:rsid w:val="000356EE"/>
    <w:rsid w:val="0003572B"/>
    <w:rsid w:val="00035942"/>
    <w:rsid w:val="00035E17"/>
    <w:rsid w:val="0003640D"/>
    <w:rsid w:val="00041190"/>
    <w:rsid w:val="00043CB0"/>
    <w:rsid w:val="000447CB"/>
    <w:rsid w:val="0004521C"/>
    <w:rsid w:val="00045D46"/>
    <w:rsid w:val="0004662C"/>
    <w:rsid w:val="00046CE1"/>
    <w:rsid w:val="00047BEB"/>
    <w:rsid w:val="00050173"/>
    <w:rsid w:val="0005072F"/>
    <w:rsid w:val="000509AC"/>
    <w:rsid w:val="00050CFF"/>
    <w:rsid w:val="000511AA"/>
    <w:rsid w:val="00051B15"/>
    <w:rsid w:val="00053355"/>
    <w:rsid w:val="00054993"/>
    <w:rsid w:val="00055058"/>
    <w:rsid w:val="0005517D"/>
    <w:rsid w:val="00057525"/>
    <w:rsid w:val="000575E1"/>
    <w:rsid w:val="00060769"/>
    <w:rsid w:val="00060DE6"/>
    <w:rsid w:val="00061793"/>
    <w:rsid w:val="000619C0"/>
    <w:rsid w:val="00061B97"/>
    <w:rsid w:val="00063364"/>
    <w:rsid w:val="00064BC6"/>
    <w:rsid w:val="000667A6"/>
    <w:rsid w:val="00066869"/>
    <w:rsid w:val="00066E2D"/>
    <w:rsid w:val="00066FD8"/>
    <w:rsid w:val="000673AE"/>
    <w:rsid w:val="00070328"/>
    <w:rsid w:val="00072020"/>
    <w:rsid w:val="00072F2D"/>
    <w:rsid w:val="0007380E"/>
    <w:rsid w:val="00073F83"/>
    <w:rsid w:val="00074B2B"/>
    <w:rsid w:val="00074DDF"/>
    <w:rsid w:val="000767B0"/>
    <w:rsid w:val="00076F6F"/>
    <w:rsid w:val="0007723D"/>
    <w:rsid w:val="0008252C"/>
    <w:rsid w:val="00083344"/>
    <w:rsid w:val="0008338D"/>
    <w:rsid w:val="00083FF6"/>
    <w:rsid w:val="000844E7"/>
    <w:rsid w:val="00084D4F"/>
    <w:rsid w:val="000854BE"/>
    <w:rsid w:val="00086701"/>
    <w:rsid w:val="00087580"/>
    <w:rsid w:val="000876B8"/>
    <w:rsid w:val="00087CDD"/>
    <w:rsid w:val="000901B5"/>
    <w:rsid w:val="00090A28"/>
    <w:rsid w:val="00091702"/>
    <w:rsid w:val="000927E8"/>
    <w:rsid w:val="00094104"/>
    <w:rsid w:val="00094AE7"/>
    <w:rsid w:val="00094B4A"/>
    <w:rsid w:val="00095513"/>
    <w:rsid w:val="00095FF2"/>
    <w:rsid w:val="0009722E"/>
    <w:rsid w:val="00097D7E"/>
    <w:rsid w:val="000A1568"/>
    <w:rsid w:val="000A2EA5"/>
    <w:rsid w:val="000A338F"/>
    <w:rsid w:val="000A43C7"/>
    <w:rsid w:val="000A4DC4"/>
    <w:rsid w:val="000A785F"/>
    <w:rsid w:val="000B0395"/>
    <w:rsid w:val="000B0AE3"/>
    <w:rsid w:val="000B185C"/>
    <w:rsid w:val="000B2865"/>
    <w:rsid w:val="000B4208"/>
    <w:rsid w:val="000C024B"/>
    <w:rsid w:val="000C0428"/>
    <w:rsid w:val="000C1C42"/>
    <w:rsid w:val="000C339A"/>
    <w:rsid w:val="000C448C"/>
    <w:rsid w:val="000C5728"/>
    <w:rsid w:val="000C5DCA"/>
    <w:rsid w:val="000C5FCD"/>
    <w:rsid w:val="000C63F6"/>
    <w:rsid w:val="000C678D"/>
    <w:rsid w:val="000C6C79"/>
    <w:rsid w:val="000D2226"/>
    <w:rsid w:val="000D4C2B"/>
    <w:rsid w:val="000D677A"/>
    <w:rsid w:val="000E09D5"/>
    <w:rsid w:val="000E107B"/>
    <w:rsid w:val="000E1CD6"/>
    <w:rsid w:val="000E37BF"/>
    <w:rsid w:val="000E4DA6"/>
    <w:rsid w:val="000F04E9"/>
    <w:rsid w:val="000F2E96"/>
    <w:rsid w:val="000F434E"/>
    <w:rsid w:val="000F5752"/>
    <w:rsid w:val="000F5A15"/>
    <w:rsid w:val="000F66B1"/>
    <w:rsid w:val="000F6A95"/>
    <w:rsid w:val="000F7B73"/>
    <w:rsid w:val="0010025C"/>
    <w:rsid w:val="00102B5B"/>
    <w:rsid w:val="001031A8"/>
    <w:rsid w:val="001046E7"/>
    <w:rsid w:val="00104BEA"/>
    <w:rsid w:val="00105881"/>
    <w:rsid w:val="00106677"/>
    <w:rsid w:val="001072C6"/>
    <w:rsid w:val="00107653"/>
    <w:rsid w:val="0011030F"/>
    <w:rsid w:val="00110490"/>
    <w:rsid w:val="001106DA"/>
    <w:rsid w:val="00110D06"/>
    <w:rsid w:val="0011113D"/>
    <w:rsid w:val="001113FA"/>
    <w:rsid w:val="001118E3"/>
    <w:rsid w:val="001123C4"/>
    <w:rsid w:val="001136D4"/>
    <w:rsid w:val="00115A1A"/>
    <w:rsid w:val="00116185"/>
    <w:rsid w:val="00116B4A"/>
    <w:rsid w:val="0011713C"/>
    <w:rsid w:val="001173B1"/>
    <w:rsid w:val="001175F7"/>
    <w:rsid w:val="00117635"/>
    <w:rsid w:val="001177BF"/>
    <w:rsid w:val="00121521"/>
    <w:rsid w:val="0012224E"/>
    <w:rsid w:val="0012299F"/>
    <w:rsid w:val="00122DD8"/>
    <w:rsid w:val="001239E2"/>
    <w:rsid w:val="00123C21"/>
    <w:rsid w:val="0012497B"/>
    <w:rsid w:val="001251A6"/>
    <w:rsid w:val="00126F9A"/>
    <w:rsid w:val="001270AF"/>
    <w:rsid w:val="001304A2"/>
    <w:rsid w:val="001312E0"/>
    <w:rsid w:val="001332A4"/>
    <w:rsid w:val="001344EC"/>
    <w:rsid w:val="00134CBA"/>
    <w:rsid w:val="00134DA3"/>
    <w:rsid w:val="00135663"/>
    <w:rsid w:val="00135780"/>
    <w:rsid w:val="001357C4"/>
    <w:rsid w:val="00135DCF"/>
    <w:rsid w:val="00136308"/>
    <w:rsid w:val="00141F2C"/>
    <w:rsid w:val="00142985"/>
    <w:rsid w:val="001431C1"/>
    <w:rsid w:val="00143C3D"/>
    <w:rsid w:val="00145998"/>
    <w:rsid w:val="00147CC0"/>
    <w:rsid w:val="00151103"/>
    <w:rsid w:val="00151392"/>
    <w:rsid w:val="00151399"/>
    <w:rsid w:val="0015211E"/>
    <w:rsid w:val="00152AEC"/>
    <w:rsid w:val="00153957"/>
    <w:rsid w:val="00153A31"/>
    <w:rsid w:val="00153F3B"/>
    <w:rsid w:val="00154A99"/>
    <w:rsid w:val="00156421"/>
    <w:rsid w:val="001566D0"/>
    <w:rsid w:val="001571D8"/>
    <w:rsid w:val="00157756"/>
    <w:rsid w:val="001604D9"/>
    <w:rsid w:val="00160602"/>
    <w:rsid w:val="00161170"/>
    <w:rsid w:val="00162475"/>
    <w:rsid w:val="0016442C"/>
    <w:rsid w:val="00165A72"/>
    <w:rsid w:val="00166ADC"/>
    <w:rsid w:val="00166D93"/>
    <w:rsid w:val="001679DB"/>
    <w:rsid w:val="0017054F"/>
    <w:rsid w:val="00170A77"/>
    <w:rsid w:val="00170F25"/>
    <w:rsid w:val="00172666"/>
    <w:rsid w:val="00174179"/>
    <w:rsid w:val="001757BA"/>
    <w:rsid w:val="00176660"/>
    <w:rsid w:val="0018099E"/>
    <w:rsid w:val="0018139D"/>
    <w:rsid w:val="0018153B"/>
    <w:rsid w:val="00181D4B"/>
    <w:rsid w:val="00182628"/>
    <w:rsid w:val="00183456"/>
    <w:rsid w:val="00183A7D"/>
    <w:rsid w:val="00183C21"/>
    <w:rsid w:val="00184D96"/>
    <w:rsid w:val="00185881"/>
    <w:rsid w:val="00185A2F"/>
    <w:rsid w:val="00185FC7"/>
    <w:rsid w:val="00186A36"/>
    <w:rsid w:val="00186A80"/>
    <w:rsid w:val="001872EA"/>
    <w:rsid w:val="00190A6D"/>
    <w:rsid w:val="00192306"/>
    <w:rsid w:val="00193408"/>
    <w:rsid w:val="0019366B"/>
    <w:rsid w:val="00196322"/>
    <w:rsid w:val="00196458"/>
    <w:rsid w:val="00196FAC"/>
    <w:rsid w:val="001979D9"/>
    <w:rsid w:val="00197B13"/>
    <w:rsid w:val="001A149F"/>
    <w:rsid w:val="001A18B6"/>
    <w:rsid w:val="001A270F"/>
    <w:rsid w:val="001A33CE"/>
    <w:rsid w:val="001A37B9"/>
    <w:rsid w:val="001A38E1"/>
    <w:rsid w:val="001A3FA7"/>
    <w:rsid w:val="001A4594"/>
    <w:rsid w:val="001A46B3"/>
    <w:rsid w:val="001A5679"/>
    <w:rsid w:val="001A581E"/>
    <w:rsid w:val="001A6891"/>
    <w:rsid w:val="001A7DBC"/>
    <w:rsid w:val="001B07DA"/>
    <w:rsid w:val="001B08CC"/>
    <w:rsid w:val="001B0995"/>
    <w:rsid w:val="001B28F2"/>
    <w:rsid w:val="001B603B"/>
    <w:rsid w:val="001B64C1"/>
    <w:rsid w:val="001C034E"/>
    <w:rsid w:val="001C07A0"/>
    <w:rsid w:val="001C11B7"/>
    <w:rsid w:val="001C1871"/>
    <w:rsid w:val="001C1BA8"/>
    <w:rsid w:val="001C28A7"/>
    <w:rsid w:val="001C290A"/>
    <w:rsid w:val="001C369F"/>
    <w:rsid w:val="001C43DE"/>
    <w:rsid w:val="001C4D7E"/>
    <w:rsid w:val="001C51A4"/>
    <w:rsid w:val="001C55EC"/>
    <w:rsid w:val="001C5971"/>
    <w:rsid w:val="001C6BEE"/>
    <w:rsid w:val="001D0607"/>
    <w:rsid w:val="001D1E76"/>
    <w:rsid w:val="001D33C6"/>
    <w:rsid w:val="001D3DB1"/>
    <w:rsid w:val="001D4674"/>
    <w:rsid w:val="001D4A6A"/>
    <w:rsid w:val="001D4CA1"/>
    <w:rsid w:val="001D4F46"/>
    <w:rsid w:val="001E01A3"/>
    <w:rsid w:val="001E0227"/>
    <w:rsid w:val="001E0DED"/>
    <w:rsid w:val="001E19C5"/>
    <w:rsid w:val="001E47DB"/>
    <w:rsid w:val="001E4D77"/>
    <w:rsid w:val="001F0225"/>
    <w:rsid w:val="001F0B29"/>
    <w:rsid w:val="001F119D"/>
    <w:rsid w:val="001F141D"/>
    <w:rsid w:val="001F19ED"/>
    <w:rsid w:val="001F3BFC"/>
    <w:rsid w:val="001F5873"/>
    <w:rsid w:val="001F5AD7"/>
    <w:rsid w:val="001F5F4F"/>
    <w:rsid w:val="001F632B"/>
    <w:rsid w:val="001F635C"/>
    <w:rsid w:val="001F6BA3"/>
    <w:rsid w:val="001F6CFC"/>
    <w:rsid w:val="001F744A"/>
    <w:rsid w:val="001F7BFC"/>
    <w:rsid w:val="002000F1"/>
    <w:rsid w:val="0020053E"/>
    <w:rsid w:val="0020092B"/>
    <w:rsid w:val="002018F3"/>
    <w:rsid w:val="002031FF"/>
    <w:rsid w:val="00203CD6"/>
    <w:rsid w:val="00204FEA"/>
    <w:rsid w:val="00205476"/>
    <w:rsid w:val="00205E17"/>
    <w:rsid w:val="0020772A"/>
    <w:rsid w:val="002112AA"/>
    <w:rsid w:val="00212D7B"/>
    <w:rsid w:val="00212DDB"/>
    <w:rsid w:val="00213C1E"/>
    <w:rsid w:val="002140F5"/>
    <w:rsid w:val="00214344"/>
    <w:rsid w:val="00214948"/>
    <w:rsid w:val="00214B67"/>
    <w:rsid w:val="00216516"/>
    <w:rsid w:val="00216CCD"/>
    <w:rsid w:val="00216D52"/>
    <w:rsid w:val="00217C95"/>
    <w:rsid w:val="00220006"/>
    <w:rsid w:val="002220FE"/>
    <w:rsid w:val="0022310E"/>
    <w:rsid w:val="00223327"/>
    <w:rsid w:val="0022448B"/>
    <w:rsid w:val="00224D80"/>
    <w:rsid w:val="00225853"/>
    <w:rsid w:val="00225AD0"/>
    <w:rsid w:val="00225E7B"/>
    <w:rsid w:val="0023048F"/>
    <w:rsid w:val="0023156A"/>
    <w:rsid w:val="00231798"/>
    <w:rsid w:val="00231989"/>
    <w:rsid w:val="00231B7B"/>
    <w:rsid w:val="00232C2F"/>
    <w:rsid w:val="0023411B"/>
    <w:rsid w:val="00234851"/>
    <w:rsid w:val="0023500F"/>
    <w:rsid w:val="00235EA4"/>
    <w:rsid w:val="00236717"/>
    <w:rsid w:val="00237368"/>
    <w:rsid w:val="00241ED4"/>
    <w:rsid w:val="00242605"/>
    <w:rsid w:val="00243413"/>
    <w:rsid w:val="0024341E"/>
    <w:rsid w:val="002435AC"/>
    <w:rsid w:val="00243A32"/>
    <w:rsid w:val="00244725"/>
    <w:rsid w:val="00245B4A"/>
    <w:rsid w:val="00247332"/>
    <w:rsid w:val="002506E6"/>
    <w:rsid w:val="00250C2D"/>
    <w:rsid w:val="00252E31"/>
    <w:rsid w:val="002538FF"/>
    <w:rsid w:val="0025412C"/>
    <w:rsid w:val="002549D7"/>
    <w:rsid w:val="002555E2"/>
    <w:rsid w:val="002557B6"/>
    <w:rsid w:val="00256A37"/>
    <w:rsid w:val="00256F81"/>
    <w:rsid w:val="00257AE9"/>
    <w:rsid w:val="00257DA5"/>
    <w:rsid w:val="00257E05"/>
    <w:rsid w:val="002609B8"/>
    <w:rsid w:val="0026196E"/>
    <w:rsid w:val="00262C5F"/>
    <w:rsid w:val="0026300C"/>
    <w:rsid w:val="0026356F"/>
    <w:rsid w:val="00263CA6"/>
    <w:rsid w:val="002640C5"/>
    <w:rsid w:val="00265000"/>
    <w:rsid w:val="002658AB"/>
    <w:rsid w:val="00265E4D"/>
    <w:rsid w:val="00267E6D"/>
    <w:rsid w:val="002704A6"/>
    <w:rsid w:val="00272CC5"/>
    <w:rsid w:val="00272DD4"/>
    <w:rsid w:val="002731E2"/>
    <w:rsid w:val="00275001"/>
    <w:rsid w:val="002760F0"/>
    <w:rsid w:val="0027702B"/>
    <w:rsid w:val="00277450"/>
    <w:rsid w:val="0028035B"/>
    <w:rsid w:val="002829E0"/>
    <w:rsid w:val="00286895"/>
    <w:rsid w:val="0029035C"/>
    <w:rsid w:val="002912FA"/>
    <w:rsid w:val="002914A1"/>
    <w:rsid w:val="00291822"/>
    <w:rsid w:val="00291F96"/>
    <w:rsid w:val="002924DE"/>
    <w:rsid w:val="00292AD2"/>
    <w:rsid w:val="002932DF"/>
    <w:rsid w:val="00293B10"/>
    <w:rsid w:val="002944E3"/>
    <w:rsid w:val="00296089"/>
    <w:rsid w:val="0029665C"/>
    <w:rsid w:val="002968C5"/>
    <w:rsid w:val="002A070E"/>
    <w:rsid w:val="002A1143"/>
    <w:rsid w:val="002A118F"/>
    <w:rsid w:val="002A1C87"/>
    <w:rsid w:val="002A226B"/>
    <w:rsid w:val="002A3C64"/>
    <w:rsid w:val="002A410A"/>
    <w:rsid w:val="002A444F"/>
    <w:rsid w:val="002A5CD3"/>
    <w:rsid w:val="002A6249"/>
    <w:rsid w:val="002B07C6"/>
    <w:rsid w:val="002B2EDC"/>
    <w:rsid w:val="002B4ACE"/>
    <w:rsid w:val="002B4BF0"/>
    <w:rsid w:val="002B501A"/>
    <w:rsid w:val="002B555E"/>
    <w:rsid w:val="002B63EA"/>
    <w:rsid w:val="002B792C"/>
    <w:rsid w:val="002C0D5F"/>
    <w:rsid w:val="002C1327"/>
    <w:rsid w:val="002C1437"/>
    <w:rsid w:val="002C222F"/>
    <w:rsid w:val="002C3500"/>
    <w:rsid w:val="002C4D45"/>
    <w:rsid w:val="002C6D81"/>
    <w:rsid w:val="002C6EC0"/>
    <w:rsid w:val="002D025F"/>
    <w:rsid w:val="002D3C2B"/>
    <w:rsid w:val="002D3F2E"/>
    <w:rsid w:val="002D5080"/>
    <w:rsid w:val="002D58E7"/>
    <w:rsid w:val="002D743C"/>
    <w:rsid w:val="002E0533"/>
    <w:rsid w:val="002E09B8"/>
    <w:rsid w:val="002E0CED"/>
    <w:rsid w:val="002E11CA"/>
    <w:rsid w:val="002E233D"/>
    <w:rsid w:val="002E2398"/>
    <w:rsid w:val="002E37FC"/>
    <w:rsid w:val="002E6964"/>
    <w:rsid w:val="002E7C56"/>
    <w:rsid w:val="002F37CD"/>
    <w:rsid w:val="002F3AE4"/>
    <w:rsid w:val="002F3D66"/>
    <w:rsid w:val="002F3E70"/>
    <w:rsid w:val="002F5E03"/>
    <w:rsid w:val="002F6B0F"/>
    <w:rsid w:val="002F6B1F"/>
    <w:rsid w:val="002F70E4"/>
    <w:rsid w:val="0030025C"/>
    <w:rsid w:val="003008B4"/>
    <w:rsid w:val="00300AC1"/>
    <w:rsid w:val="00301C72"/>
    <w:rsid w:val="00301E8D"/>
    <w:rsid w:val="003020F8"/>
    <w:rsid w:val="00302F79"/>
    <w:rsid w:val="00303AE0"/>
    <w:rsid w:val="0030548E"/>
    <w:rsid w:val="00306B08"/>
    <w:rsid w:val="00306FFB"/>
    <w:rsid w:val="00307252"/>
    <w:rsid w:val="003101BB"/>
    <w:rsid w:val="003101C5"/>
    <w:rsid w:val="00311B06"/>
    <w:rsid w:val="00313769"/>
    <w:rsid w:val="00313B89"/>
    <w:rsid w:val="003141E7"/>
    <w:rsid w:val="00314805"/>
    <w:rsid w:val="00316090"/>
    <w:rsid w:val="0031674E"/>
    <w:rsid w:val="00316C49"/>
    <w:rsid w:val="0031740A"/>
    <w:rsid w:val="0031770C"/>
    <w:rsid w:val="00322591"/>
    <w:rsid w:val="00325C0E"/>
    <w:rsid w:val="00326B9B"/>
    <w:rsid w:val="00327D79"/>
    <w:rsid w:val="00327DFB"/>
    <w:rsid w:val="00330895"/>
    <w:rsid w:val="00331033"/>
    <w:rsid w:val="0033158E"/>
    <w:rsid w:val="00333BD2"/>
    <w:rsid w:val="003356D1"/>
    <w:rsid w:val="00335ECB"/>
    <w:rsid w:val="00336330"/>
    <w:rsid w:val="00336CE5"/>
    <w:rsid w:val="00340DF7"/>
    <w:rsid w:val="0034119B"/>
    <w:rsid w:val="0034283D"/>
    <w:rsid w:val="00343CC3"/>
    <w:rsid w:val="003458E8"/>
    <w:rsid w:val="00345B22"/>
    <w:rsid w:val="003476C9"/>
    <w:rsid w:val="00347E74"/>
    <w:rsid w:val="003514CC"/>
    <w:rsid w:val="003515F9"/>
    <w:rsid w:val="0035249F"/>
    <w:rsid w:val="00352ECD"/>
    <w:rsid w:val="00353385"/>
    <w:rsid w:val="003541E5"/>
    <w:rsid w:val="00354223"/>
    <w:rsid w:val="00356363"/>
    <w:rsid w:val="0035643A"/>
    <w:rsid w:val="003574A5"/>
    <w:rsid w:val="00357C26"/>
    <w:rsid w:val="00357C71"/>
    <w:rsid w:val="00357FC6"/>
    <w:rsid w:val="0036147E"/>
    <w:rsid w:val="0036203D"/>
    <w:rsid w:val="0036330E"/>
    <w:rsid w:val="00364B5D"/>
    <w:rsid w:val="00366941"/>
    <w:rsid w:val="00367A97"/>
    <w:rsid w:val="00367E46"/>
    <w:rsid w:val="0037029E"/>
    <w:rsid w:val="003711C6"/>
    <w:rsid w:val="00371948"/>
    <w:rsid w:val="0037291B"/>
    <w:rsid w:val="0037299B"/>
    <w:rsid w:val="0037311E"/>
    <w:rsid w:val="00373F7F"/>
    <w:rsid w:val="00376CF6"/>
    <w:rsid w:val="00376F4E"/>
    <w:rsid w:val="00377B52"/>
    <w:rsid w:val="00380D4C"/>
    <w:rsid w:val="003812E8"/>
    <w:rsid w:val="00381F29"/>
    <w:rsid w:val="00382260"/>
    <w:rsid w:val="00382ABC"/>
    <w:rsid w:val="00383E15"/>
    <w:rsid w:val="00384155"/>
    <w:rsid w:val="0038440C"/>
    <w:rsid w:val="00384526"/>
    <w:rsid w:val="0038507E"/>
    <w:rsid w:val="0038561C"/>
    <w:rsid w:val="0038605D"/>
    <w:rsid w:val="00386524"/>
    <w:rsid w:val="003879E8"/>
    <w:rsid w:val="00387E18"/>
    <w:rsid w:val="00387F1E"/>
    <w:rsid w:val="00387FB4"/>
    <w:rsid w:val="00390E0E"/>
    <w:rsid w:val="0039196A"/>
    <w:rsid w:val="00393F72"/>
    <w:rsid w:val="00394035"/>
    <w:rsid w:val="0039436B"/>
    <w:rsid w:val="003943A6"/>
    <w:rsid w:val="003946B2"/>
    <w:rsid w:val="00394BD0"/>
    <w:rsid w:val="00394C16"/>
    <w:rsid w:val="00394DA4"/>
    <w:rsid w:val="003960C5"/>
    <w:rsid w:val="003966AC"/>
    <w:rsid w:val="003966F3"/>
    <w:rsid w:val="00396B81"/>
    <w:rsid w:val="00397C7F"/>
    <w:rsid w:val="00397F61"/>
    <w:rsid w:val="003A0146"/>
    <w:rsid w:val="003A0671"/>
    <w:rsid w:val="003A1885"/>
    <w:rsid w:val="003A1B37"/>
    <w:rsid w:val="003A2867"/>
    <w:rsid w:val="003A32F7"/>
    <w:rsid w:val="003A3AF0"/>
    <w:rsid w:val="003A3C72"/>
    <w:rsid w:val="003A7EC7"/>
    <w:rsid w:val="003A7FFD"/>
    <w:rsid w:val="003B09B1"/>
    <w:rsid w:val="003B0E76"/>
    <w:rsid w:val="003B1539"/>
    <w:rsid w:val="003B3361"/>
    <w:rsid w:val="003B427A"/>
    <w:rsid w:val="003B4C79"/>
    <w:rsid w:val="003B5253"/>
    <w:rsid w:val="003B777B"/>
    <w:rsid w:val="003C0AC9"/>
    <w:rsid w:val="003C2FFD"/>
    <w:rsid w:val="003C3638"/>
    <w:rsid w:val="003C371B"/>
    <w:rsid w:val="003C3D25"/>
    <w:rsid w:val="003C4F4F"/>
    <w:rsid w:val="003C54B8"/>
    <w:rsid w:val="003C56B9"/>
    <w:rsid w:val="003D0C08"/>
    <w:rsid w:val="003D2051"/>
    <w:rsid w:val="003D21ED"/>
    <w:rsid w:val="003D3616"/>
    <w:rsid w:val="003D4B4A"/>
    <w:rsid w:val="003D543B"/>
    <w:rsid w:val="003D6B75"/>
    <w:rsid w:val="003D7833"/>
    <w:rsid w:val="003D788C"/>
    <w:rsid w:val="003D7CB4"/>
    <w:rsid w:val="003E08AD"/>
    <w:rsid w:val="003E1480"/>
    <w:rsid w:val="003E226A"/>
    <w:rsid w:val="003E3292"/>
    <w:rsid w:val="003E36F9"/>
    <w:rsid w:val="003E5039"/>
    <w:rsid w:val="003E540D"/>
    <w:rsid w:val="003E5B21"/>
    <w:rsid w:val="003E624E"/>
    <w:rsid w:val="003F0F5C"/>
    <w:rsid w:val="003F0FA4"/>
    <w:rsid w:val="003F1B2F"/>
    <w:rsid w:val="003F26B1"/>
    <w:rsid w:val="003F2FC7"/>
    <w:rsid w:val="003F31AF"/>
    <w:rsid w:val="003F31E2"/>
    <w:rsid w:val="003F34C7"/>
    <w:rsid w:val="003F4B9C"/>
    <w:rsid w:val="003F584B"/>
    <w:rsid w:val="003F5B09"/>
    <w:rsid w:val="003F7560"/>
    <w:rsid w:val="0040071F"/>
    <w:rsid w:val="00400A1E"/>
    <w:rsid w:val="00400D65"/>
    <w:rsid w:val="00400F5C"/>
    <w:rsid w:val="00402DC8"/>
    <w:rsid w:val="00404E16"/>
    <w:rsid w:val="00404E57"/>
    <w:rsid w:val="00404EFC"/>
    <w:rsid w:val="0040662E"/>
    <w:rsid w:val="0041107E"/>
    <w:rsid w:val="004114F2"/>
    <w:rsid w:val="00412C8B"/>
    <w:rsid w:val="0041303C"/>
    <w:rsid w:val="00413345"/>
    <w:rsid w:val="004135DD"/>
    <w:rsid w:val="00413BB1"/>
    <w:rsid w:val="00413CAD"/>
    <w:rsid w:val="00414A28"/>
    <w:rsid w:val="00414D18"/>
    <w:rsid w:val="004165E1"/>
    <w:rsid w:val="004179BA"/>
    <w:rsid w:val="00417BF5"/>
    <w:rsid w:val="0042016F"/>
    <w:rsid w:val="00420EBE"/>
    <w:rsid w:val="00421423"/>
    <w:rsid w:val="00421C61"/>
    <w:rsid w:val="004238BA"/>
    <w:rsid w:val="00423BF0"/>
    <w:rsid w:val="004240B3"/>
    <w:rsid w:val="004252A2"/>
    <w:rsid w:val="00425C42"/>
    <w:rsid w:val="004268AF"/>
    <w:rsid w:val="00426F5F"/>
    <w:rsid w:val="004275FD"/>
    <w:rsid w:val="004302E0"/>
    <w:rsid w:val="00430790"/>
    <w:rsid w:val="00431D98"/>
    <w:rsid w:val="00432248"/>
    <w:rsid w:val="00432964"/>
    <w:rsid w:val="00432F37"/>
    <w:rsid w:val="00433B3A"/>
    <w:rsid w:val="0043483D"/>
    <w:rsid w:val="00434DFC"/>
    <w:rsid w:val="00434E78"/>
    <w:rsid w:val="0043586E"/>
    <w:rsid w:val="00436FD5"/>
    <w:rsid w:val="0043741A"/>
    <w:rsid w:val="004401B9"/>
    <w:rsid w:val="0044022E"/>
    <w:rsid w:val="00440543"/>
    <w:rsid w:val="00440E27"/>
    <w:rsid w:val="0044318F"/>
    <w:rsid w:val="0044483C"/>
    <w:rsid w:val="00445E85"/>
    <w:rsid w:val="00445FE3"/>
    <w:rsid w:val="00446576"/>
    <w:rsid w:val="0045019C"/>
    <w:rsid w:val="00451548"/>
    <w:rsid w:val="00451AE5"/>
    <w:rsid w:val="00451D72"/>
    <w:rsid w:val="00451F4B"/>
    <w:rsid w:val="00454372"/>
    <w:rsid w:val="00457120"/>
    <w:rsid w:val="00461721"/>
    <w:rsid w:val="00461886"/>
    <w:rsid w:val="00462362"/>
    <w:rsid w:val="004633AA"/>
    <w:rsid w:val="00463708"/>
    <w:rsid w:val="00465155"/>
    <w:rsid w:val="00465848"/>
    <w:rsid w:val="00465CE4"/>
    <w:rsid w:val="00467234"/>
    <w:rsid w:val="004702E6"/>
    <w:rsid w:val="00470BA8"/>
    <w:rsid w:val="00471CAA"/>
    <w:rsid w:val="00472DE0"/>
    <w:rsid w:val="00472EEA"/>
    <w:rsid w:val="0047361A"/>
    <w:rsid w:val="004736D4"/>
    <w:rsid w:val="00474BF2"/>
    <w:rsid w:val="00475C38"/>
    <w:rsid w:val="00476EEA"/>
    <w:rsid w:val="004800A9"/>
    <w:rsid w:val="004811E4"/>
    <w:rsid w:val="00482063"/>
    <w:rsid w:val="00482C23"/>
    <w:rsid w:val="004830E1"/>
    <w:rsid w:val="0048312F"/>
    <w:rsid w:val="00483AAD"/>
    <w:rsid w:val="004844BB"/>
    <w:rsid w:val="00484C55"/>
    <w:rsid w:val="00484E17"/>
    <w:rsid w:val="0048502E"/>
    <w:rsid w:val="00485CF2"/>
    <w:rsid w:val="004869DD"/>
    <w:rsid w:val="004900A5"/>
    <w:rsid w:val="0049083B"/>
    <w:rsid w:val="00490E01"/>
    <w:rsid w:val="00490F16"/>
    <w:rsid w:val="0049175A"/>
    <w:rsid w:val="00491C4D"/>
    <w:rsid w:val="004928C7"/>
    <w:rsid w:val="00493D30"/>
    <w:rsid w:val="0049409E"/>
    <w:rsid w:val="00494509"/>
    <w:rsid w:val="004A04BA"/>
    <w:rsid w:val="004A17E6"/>
    <w:rsid w:val="004A3E91"/>
    <w:rsid w:val="004A4391"/>
    <w:rsid w:val="004A56C8"/>
    <w:rsid w:val="004A576C"/>
    <w:rsid w:val="004A68CF"/>
    <w:rsid w:val="004A6D5F"/>
    <w:rsid w:val="004A6F01"/>
    <w:rsid w:val="004A70EA"/>
    <w:rsid w:val="004B070D"/>
    <w:rsid w:val="004B08EE"/>
    <w:rsid w:val="004B1416"/>
    <w:rsid w:val="004B1974"/>
    <w:rsid w:val="004B236D"/>
    <w:rsid w:val="004B32C5"/>
    <w:rsid w:val="004B3C06"/>
    <w:rsid w:val="004B68EE"/>
    <w:rsid w:val="004B69FD"/>
    <w:rsid w:val="004B6CA9"/>
    <w:rsid w:val="004B7439"/>
    <w:rsid w:val="004B7714"/>
    <w:rsid w:val="004B7E61"/>
    <w:rsid w:val="004C08D1"/>
    <w:rsid w:val="004C165A"/>
    <w:rsid w:val="004C17D1"/>
    <w:rsid w:val="004C1E6F"/>
    <w:rsid w:val="004C3287"/>
    <w:rsid w:val="004C462B"/>
    <w:rsid w:val="004C5781"/>
    <w:rsid w:val="004C5846"/>
    <w:rsid w:val="004C6A7C"/>
    <w:rsid w:val="004C729D"/>
    <w:rsid w:val="004C7C0C"/>
    <w:rsid w:val="004D0ED4"/>
    <w:rsid w:val="004D107A"/>
    <w:rsid w:val="004D1542"/>
    <w:rsid w:val="004D1B98"/>
    <w:rsid w:val="004D2806"/>
    <w:rsid w:val="004D3D14"/>
    <w:rsid w:val="004D48C6"/>
    <w:rsid w:val="004D4C9F"/>
    <w:rsid w:val="004D56E0"/>
    <w:rsid w:val="004D5774"/>
    <w:rsid w:val="004D59F1"/>
    <w:rsid w:val="004D72AF"/>
    <w:rsid w:val="004D7761"/>
    <w:rsid w:val="004E0863"/>
    <w:rsid w:val="004E1264"/>
    <w:rsid w:val="004E2B5C"/>
    <w:rsid w:val="004E3ED0"/>
    <w:rsid w:val="004E3F95"/>
    <w:rsid w:val="004E4B78"/>
    <w:rsid w:val="004E69F8"/>
    <w:rsid w:val="004F0164"/>
    <w:rsid w:val="004F059A"/>
    <w:rsid w:val="004F0744"/>
    <w:rsid w:val="004F0E48"/>
    <w:rsid w:val="004F11FA"/>
    <w:rsid w:val="004F3840"/>
    <w:rsid w:val="004F3F05"/>
    <w:rsid w:val="004F43EA"/>
    <w:rsid w:val="004F4BD4"/>
    <w:rsid w:val="004F4E30"/>
    <w:rsid w:val="004F4EDC"/>
    <w:rsid w:val="004F5AAE"/>
    <w:rsid w:val="004F5F20"/>
    <w:rsid w:val="004F73E0"/>
    <w:rsid w:val="004F74A8"/>
    <w:rsid w:val="004F78EB"/>
    <w:rsid w:val="004F7B11"/>
    <w:rsid w:val="00500266"/>
    <w:rsid w:val="00502E1A"/>
    <w:rsid w:val="005032E4"/>
    <w:rsid w:val="00503381"/>
    <w:rsid w:val="00504EAC"/>
    <w:rsid w:val="0050522A"/>
    <w:rsid w:val="00505EC4"/>
    <w:rsid w:val="00506C79"/>
    <w:rsid w:val="00507148"/>
    <w:rsid w:val="0050778A"/>
    <w:rsid w:val="005108D0"/>
    <w:rsid w:val="005122B0"/>
    <w:rsid w:val="005141AE"/>
    <w:rsid w:val="0051489A"/>
    <w:rsid w:val="005152A7"/>
    <w:rsid w:val="00515B82"/>
    <w:rsid w:val="00516098"/>
    <w:rsid w:val="00516225"/>
    <w:rsid w:val="00516E4D"/>
    <w:rsid w:val="005202FB"/>
    <w:rsid w:val="005207F3"/>
    <w:rsid w:val="00521904"/>
    <w:rsid w:val="00522DB4"/>
    <w:rsid w:val="00523204"/>
    <w:rsid w:val="00523B15"/>
    <w:rsid w:val="0052513A"/>
    <w:rsid w:val="0052554F"/>
    <w:rsid w:val="0052583F"/>
    <w:rsid w:val="005272B5"/>
    <w:rsid w:val="005275E1"/>
    <w:rsid w:val="00530B67"/>
    <w:rsid w:val="00532D16"/>
    <w:rsid w:val="005334EE"/>
    <w:rsid w:val="005337AE"/>
    <w:rsid w:val="005340E9"/>
    <w:rsid w:val="00534524"/>
    <w:rsid w:val="00534F09"/>
    <w:rsid w:val="00536675"/>
    <w:rsid w:val="00536697"/>
    <w:rsid w:val="00536FAC"/>
    <w:rsid w:val="00537254"/>
    <w:rsid w:val="005376D6"/>
    <w:rsid w:val="00537B5B"/>
    <w:rsid w:val="00540161"/>
    <w:rsid w:val="0054186C"/>
    <w:rsid w:val="00541B3A"/>
    <w:rsid w:val="005432AF"/>
    <w:rsid w:val="005436D4"/>
    <w:rsid w:val="005446C7"/>
    <w:rsid w:val="00544ED7"/>
    <w:rsid w:val="005459F9"/>
    <w:rsid w:val="00547495"/>
    <w:rsid w:val="00547DE6"/>
    <w:rsid w:val="00551B08"/>
    <w:rsid w:val="0055304C"/>
    <w:rsid w:val="0055558B"/>
    <w:rsid w:val="005555FC"/>
    <w:rsid w:val="00555C6D"/>
    <w:rsid w:val="005561AE"/>
    <w:rsid w:val="00557736"/>
    <w:rsid w:val="00560979"/>
    <w:rsid w:val="00561041"/>
    <w:rsid w:val="00561AD6"/>
    <w:rsid w:val="00567CA9"/>
    <w:rsid w:val="0057124A"/>
    <w:rsid w:val="0057162B"/>
    <w:rsid w:val="00573458"/>
    <w:rsid w:val="005737EF"/>
    <w:rsid w:val="0057441B"/>
    <w:rsid w:val="00574708"/>
    <w:rsid w:val="005754B9"/>
    <w:rsid w:val="00575A07"/>
    <w:rsid w:val="00575B83"/>
    <w:rsid w:val="00576331"/>
    <w:rsid w:val="00576E52"/>
    <w:rsid w:val="005771E6"/>
    <w:rsid w:val="00577356"/>
    <w:rsid w:val="00577869"/>
    <w:rsid w:val="00577DBC"/>
    <w:rsid w:val="00583A38"/>
    <w:rsid w:val="00583B82"/>
    <w:rsid w:val="00583CB7"/>
    <w:rsid w:val="00587742"/>
    <w:rsid w:val="0059047A"/>
    <w:rsid w:val="0059133E"/>
    <w:rsid w:val="00591EB6"/>
    <w:rsid w:val="00592FCD"/>
    <w:rsid w:val="005930AF"/>
    <w:rsid w:val="0059328D"/>
    <w:rsid w:val="00593490"/>
    <w:rsid w:val="00594946"/>
    <w:rsid w:val="00595285"/>
    <w:rsid w:val="00595DB3"/>
    <w:rsid w:val="00595EF2"/>
    <w:rsid w:val="00596CB5"/>
    <w:rsid w:val="005970B0"/>
    <w:rsid w:val="00597406"/>
    <w:rsid w:val="00597AD4"/>
    <w:rsid w:val="005A2897"/>
    <w:rsid w:val="005A2EAE"/>
    <w:rsid w:val="005A34DB"/>
    <w:rsid w:val="005A3D17"/>
    <w:rsid w:val="005A4147"/>
    <w:rsid w:val="005A4E86"/>
    <w:rsid w:val="005A516B"/>
    <w:rsid w:val="005A6DDA"/>
    <w:rsid w:val="005A76DF"/>
    <w:rsid w:val="005B0C7C"/>
    <w:rsid w:val="005B0E08"/>
    <w:rsid w:val="005B1F3A"/>
    <w:rsid w:val="005B30EF"/>
    <w:rsid w:val="005B3906"/>
    <w:rsid w:val="005B39DF"/>
    <w:rsid w:val="005B5E6A"/>
    <w:rsid w:val="005B6116"/>
    <w:rsid w:val="005B787D"/>
    <w:rsid w:val="005C0045"/>
    <w:rsid w:val="005C2240"/>
    <w:rsid w:val="005C40AC"/>
    <w:rsid w:val="005C4500"/>
    <w:rsid w:val="005C57E7"/>
    <w:rsid w:val="005C5B86"/>
    <w:rsid w:val="005C680A"/>
    <w:rsid w:val="005C7886"/>
    <w:rsid w:val="005D141A"/>
    <w:rsid w:val="005D1A45"/>
    <w:rsid w:val="005D2A13"/>
    <w:rsid w:val="005D2C63"/>
    <w:rsid w:val="005D31CD"/>
    <w:rsid w:val="005D471C"/>
    <w:rsid w:val="005D48AD"/>
    <w:rsid w:val="005D5C2D"/>
    <w:rsid w:val="005D5DCE"/>
    <w:rsid w:val="005D61F5"/>
    <w:rsid w:val="005D627E"/>
    <w:rsid w:val="005D68DB"/>
    <w:rsid w:val="005E12E7"/>
    <w:rsid w:val="005E2060"/>
    <w:rsid w:val="005E38C6"/>
    <w:rsid w:val="005E5863"/>
    <w:rsid w:val="005E5DC2"/>
    <w:rsid w:val="005E5EB0"/>
    <w:rsid w:val="005E5F4F"/>
    <w:rsid w:val="005E6517"/>
    <w:rsid w:val="005E65E1"/>
    <w:rsid w:val="005E73EB"/>
    <w:rsid w:val="005E7BA2"/>
    <w:rsid w:val="005F0549"/>
    <w:rsid w:val="005F1057"/>
    <w:rsid w:val="005F1EB2"/>
    <w:rsid w:val="005F3A7A"/>
    <w:rsid w:val="005F4937"/>
    <w:rsid w:val="005F4A09"/>
    <w:rsid w:val="005F5D93"/>
    <w:rsid w:val="005F62DA"/>
    <w:rsid w:val="005F7926"/>
    <w:rsid w:val="005F7A56"/>
    <w:rsid w:val="005F7D1A"/>
    <w:rsid w:val="00601D35"/>
    <w:rsid w:val="00603883"/>
    <w:rsid w:val="00605112"/>
    <w:rsid w:val="00605270"/>
    <w:rsid w:val="00605A16"/>
    <w:rsid w:val="00606227"/>
    <w:rsid w:val="00606A48"/>
    <w:rsid w:val="0060749E"/>
    <w:rsid w:val="006074B6"/>
    <w:rsid w:val="00610DBF"/>
    <w:rsid w:val="00611654"/>
    <w:rsid w:val="006122BA"/>
    <w:rsid w:val="00612C22"/>
    <w:rsid w:val="00612E0D"/>
    <w:rsid w:val="00613E55"/>
    <w:rsid w:val="00615463"/>
    <w:rsid w:val="006173ED"/>
    <w:rsid w:val="00617C6E"/>
    <w:rsid w:val="00621AFF"/>
    <w:rsid w:val="00622044"/>
    <w:rsid w:val="0062240E"/>
    <w:rsid w:val="00622C8F"/>
    <w:rsid w:val="00623640"/>
    <w:rsid w:val="00623AD1"/>
    <w:rsid w:val="00624923"/>
    <w:rsid w:val="00624DBD"/>
    <w:rsid w:val="00625A5D"/>
    <w:rsid w:val="00626C1B"/>
    <w:rsid w:val="006272B9"/>
    <w:rsid w:val="00627473"/>
    <w:rsid w:val="00627CC4"/>
    <w:rsid w:val="00630B55"/>
    <w:rsid w:val="00631606"/>
    <w:rsid w:val="006318FC"/>
    <w:rsid w:val="00635F90"/>
    <w:rsid w:val="006360C1"/>
    <w:rsid w:val="006376A1"/>
    <w:rsid w:val="006378E2"/>
    <w:rsid w:val="0064129D"/>
    <w:rsid w:val="0064243E"/>
    <w:rsid w:val="00642558"/>
    <w:rsid w:val="00642D7D"/>
    <w:rsid w:val="00643C9E"/>
    <w:rsid w:val="00643E0C"/>
    <w:rsid w:val="00644943"/>
    <w:rsid w:val="00644A9F"/>
    <w:rsid w:val="00644AEE"/>
    <w:rsid w:val="006458DB"/>
    <w:rsid w:val="00646C5A"/>
    <w:rsid w:val="00647A80"/>
    <w:rsid w:val="0065002F"/>
    <w:rsid w:val="00651887"/>
    <w:rsid w:val="00652FBA"/>
    <w:rsid w:val="006536EA"/>
    <w:rsid w:val="00653A5D"/>
    <w:rsid w:val="00653C3C"/>
    <w:rsid w:val="006547A1"/>
    <w:rsid w:val="00654E6B"/>
    <w:rsid w:val="0065569F"/>
    <w:rsid w:val="00655BBF"/>
    <w:rsid w:val="00655E2B"/>
    <w:rsid w:val="00657D46"/>
    <w:rsid w:val="00660E1C"/>
    <w:rsid w:val="00660EB1"/>
    <w:rsid w:val="00660F86"/>
    <w:rsid w:val="00661EA6"/>
    <w:rsid w:val="00662AE9"/>
    <w:rsid w:val="00662D67"/>
    <w:rsid w:val="006645DE"/>
    <w:rsid w:val="00664DC3"/>
    <w:rsid w:val="00665186"/>
    <w:rsid w:val="006662F6"/>
    <w:rsid w:val="00666346"/>
    <w:rsid w:val="006669F0"/>
    <w:rsid w:val="00666A9D"/>
    <w:rsid w:val="006671FF"/>
    <w:rsid w:val="0067067F"/>
    <w:rsid w:val="00670777"/>
    <w:rsid w:val="006712DC"/>
    <w:rsid w:val="00673C7F"/>
    <w:rsid w:val="00674F4D"/>
    <w:rsid w:val="00674FE5"/>
    <w:rsid w:val="0067592E"/>
    <w:rsid w:val="00676450"/>
    <w:rsid w:val="00677766"/>
    <w:rsid w:val="00677E3D"/>
    <w:rsid w:val="006811FA"/>
    <w:rsid w:val="00681D1A"/>
    <w:rsid w:val="006837BD"/>
    <w:rsid w:val="006856AB"/>
    <w:rsid w:val="00687301"/>
    <w:rsid w:val="00687C45"/>
    <w:rsid w:val="00690127"/>
    <w:rsid w:val="006912E0"/>
    <w:rsid w:val="00692D05"/>
    <w:rsid w:val="00692E65"/>
    <w:rsid w:val="0069322E"/>
    <w:rsid w:val="00693421"/>
    <w:rsid w:val="00693BCA"/>
    <w:rsid w:val="006944FD"/>
    <w:rsid w:val="006949BB"/>
    <w:rsid w:val="00695F0D"/>
    <w:rsid w:val="00696196"/>
    <w:rsid w:val="006968FA"/>
    <w:rsid w:val="00696C29"/>
    <w:rsid w:val="00696F64"/>
    <w:rsid w:val="006A2397"/>
    <w:rsid w:val="006A4071"/>
    <w:rsid w:val="006A40E9"/>
    <w:rsid w:val="006A47BF"/>
    <w:rsid w:val="006A5018"/>
    <w:rsid w:val="006B0647"/>
    <w:rsid w:val="006B2C1F"/>
    <w:rsid w:val="006B2DDE"/>
    <w:rsid w:val="006B3C7C"/>
    <w:rsid w:val="006B472B"/>
    <w:rsid w:val="006B4BE7"/>
    <w:rsid w:val="006B4E58"/>
    <w:rsid w:val="006B5572"/>
    <w:rsid w:val="006B57A3"/>
    <w:rsid w:val="006B6996"/>
    <w:rsid w:val="006B7586"/>
    <w:rsid w:val="006C1996"/>
    <w:rsid w:val="006C206E"/>
    <w:rsid w:val="006C281B"/>
    <w:rsid w:val="006C2A4C"/>
    <w:rsid w:val="006C2BF9"/>
    <w:rsid w:val="006C34BA"/>
    <w:rsid w:val="006C38CB"/>
    <w:rsid w:val="006C3C63"/>
    <w:rsid w:val="006C40BF"/>
    <w:rsid w:val="006C44DC"/>
    <w:rsid w:val="006C547F"/>
    <w:rsid w:val="006C5C56"/>
    <w:rsid w:val="006C7005"/>
    <w:rsid w:val="006C7C76"/>
    <w:rsid w:val="006D0765"/>
    <w:rsid w:val="006D1606"/>
    <w:rsid w:val="006D1F97"/>
    <w:rsid w:val="006D258B"/>
    <w:rsid w:val="006D29D1"/>
    <w:rsid w:val="006D540B"/>
    <w:rsid w:val="006D5E26"/>
    <w:rsid w:val="006D7D9B"/>
    <w:rsid w:val="006E0D24"/>
    <w:rsid w:val="006E1D16"/>
    <w:rsid w:val="006E2568"/>
    <w:rsid w:val="006E288D"/>
    <w:rsid w:val="006E40C6"/>
    <w:rsid w:val="006E4A37"/>
    <w:rsid w:val="006E502D"/>
    <w:rsid w:val="006E52D5"/>
    <w:rsid w:val="006E5991"/>
    <w:rsid w:val="006E7761"/>
    <w:rsid w:val="006F14F9"/>
    <w:rsid w:val="006F1AC1"/>
    <w:rsid w:val="006F2D64"/>
    <w:rsid w:val="006F36C2"/>
    <w:rsid w:val="006F6899"/>
    <w:rsid w:val="006F6F4B"/>
    <w:rsid w:val="006F7037"/>
    <w:rsid w:val="006F7417"/>
    <w:rsid w:val="007006EC"/>
    <w:rsid w:val="00700C44"/>
    <w:rsid w:val="00701E59"/>
    <w:rsid w:val="007027E6"/>
    <w:rsid w:val="00702BC9"/>
    <w:rsid w:val="00702C52"/>
    <w:rsid w:val="007032EF"/>
    <w:rsid w:val="00704061"/>
    <w:rsid w:val="007053EE"/>
    <w:rsid w:val="00706D67"/>
    <w:rsid w:val="0070723F"/>
    <w:rsid w:val="0070729C"/>
    <w:rsid w:val="0071117C"/>
    <w:rsid w:val="00712E51"/>
    <w:rsid w:val="007147B2"/>
    <w:rsid w:val="00714A9B"/>
    <w:rsid w:val="0071516F"/>
    <w:rsid w:val="007155D3"/>
    <w:rsid w:val="007163AA"/>
    <w:rsid w:val="00716BE4"/>
    <w:rsid w:val="007174BA"/>
    <w:rsid w:val="0072039A"/>
    <w:rsid w:val="00720B60"/>
    <w:rsid w:val="0072276E"/>
    <w:rsid w:val="007229F6"/>
    <w:rsid w:val="00722D9F"/>
    <w:rsid w:val="00723697"/>
    <w:rsid w:val="007237B9"/>
    <w:rsid w:val="007238CB"/>
    <w:rsid w:val="00723C75"/>
    <w:rsid w:val="00725257"/>
    <w:rsid w:val="00725283"/>
    <w:rsid w:val="00725AEC"/>
    <w:rsid w:val="00725B26"/>
    <w:rsid w:val="00726124"/>
    <w:rsid w:val="00726161"/>
    <w:rsid w:val="00727595"/>
    <w:rsid w:val="00727F7F"/>
    <w:rsid w:val="007300C9"/>
    <w:rsid w:val="0073097E"/>
    <w:rsid w:val="00730A9C"/>
    <w:rsid w:val="007317D2"/>
    <w:rsid w:val="00731B6E"/>
    <w:rsid w:val="007344DF"/>
    <w:rsid w:val="0073476B"/>
    <w:rsid w:val="007347E9"/>
    <w:rsid w:val="00734E5E"/>
    <w:rsid w:val="00735484"/>
    <w:rsid w:val="00735F21"/>
    <w:rsid w:val="00735FB6"/>
    <w:rsid w:val="007360CD"/>
    <w:rsid w:val="00736299"/>
    <w:rsid w:val="00741116"/>
    <w:rsid w:val="00742C46"/>
    <w:rsid w:val="00743FF4"/>
    <w:rsid w:val="007444C0"/>
    <w:rsid w:val="00744BF0"/>
    <w:rsid w:val="007469FD"/>
    <w:rsid w:val="00752CA2"/>
    <w:rsid w:val="00752F35"/>
    <w:rsid w:val="00753199"/>
    <w:rsid w:val="00753237"/>
    <w:rsid w:val="007532B5"/>
    <w:rsid w:val="00753D82"/>
    <w:rsid w:val="007541EF"/>
    <w:rsid w:val="0075620D"/>
    <w:rsid w:val="0075630E"/>
    <w:rsid w:val="007563E6"/>
    <w:rsid w:val="00756B70"/>
    <w:rsid w:val="00757F52"/>
    <w:rsid w:val="00760346"/>
    <w:rsid w:val="00760A58"/>
    <w:rsid w:val="00760E5D"/>
    <w:rsid w:val="00760F9A"/>
    <w:rsid w:val="00761650"/>
    <w:rsid w:val="00761B29"/>
    <w:rsid w:val="00762F58"/>
    <w:rsid w:val="0076448B"/>
    <w:rsid w:val="00764BBB"/>
    <w:rsid w:val="00765484"/>
    <w:rsid w:val="00765525"/>
    <w:rsid w:val="0076556B"/>
    <w:rsid w:val="00767046"/>
    <w:rsid w:val="00767196"/>
    <w:rsid w:val="00767B24"/>
    <w:rsid w:val="00767F30"/>
    <w:rsid w:val="007706FF"/>
    <w:rsid w:val="007712A1"/>
    <w:rsid w:val="007717E4"/>
    <w:rsid w:val="00771F62"/>
    <w:rsid w:val="007721E4"/>
    <w:rsid w:val="0077299B"/>
    <w:rsid w:val="007738A0"/>
    <w:rsid w:val="0077449D"/>
    <w:rsid w:val="00774769"/>
    <w:rsid w:val="00776B33"/>
    <w:rsid w:val="00776CBE"/>
    <w:rsid w:val="0077702D"/>
    <w:rsid w:val="00777A80"/>
    <w:rsid w:val="00777AE8"/>
    <w:rsid w:val="00777F4A"/>
    <w:rsid w:val="0078107E"/>
    <w:rsid w:val="00781C07"/>
    <w:rsid w:val="00782115"/>
    <w:rsid w:val="007843B5"/>
    <w:rsid w:val="007848B4"/>
    <w:rsid w:val="00784B10"/>
    <w:rsid w:val="00785331"/>
    <w:rsid w:val="00785CA7"/>
    <w:rsid w:val="00786136"/>
    <w:rsid w:val="00790FF2"/>
    <w:rsid w:val="00792125"/>
    <w:rsid w:val="0079359D"/>
    <w:rsid w:val="007936D9"/>
    <w:rsid w:val="00796EE5"/>
    <w:rsid w:val="007A1884"/>
    <w:rsid w:val="007A20C4"/>
    <w:rsid w:val="007A287B"/>
    <w:rsid w:val="007A2B91"/>
    <w:rsid w:val="007A477E"/>
    <w:rsid w:val="007A4D8D"/>
    <w:rsid w:val="007A4E18"/>
    <w:rsid w:val="007A612E"/>
    <w:rsid w:val="007A6B14"/>
    <w:rsid w:val="007A70F5"/>
    <w:rsid w:val="007A7159"/>
    <w:rsid w:val="007A768E"/>
    <w:rsid w:val="007A7903"/>
    <w:rsid w:val="007B3E0B"/>
    <w:rsid w:val="007B4B50"/>
    <w:rsid w:val="007B4F11"/>
    <w:rsid w:val="007B55E7"/>
    <w:rsid w:val="007C0BB3"/>
    <w:rsid w:val="007C1292"/>
    <w:rsid w:val="007C1951"/>
    <w:rsid w:val="007C19C6"/>
    <w:rsid w:val="007C1CAA"/>
    <w:rsid w:val="007C1E13"/>
    <w:rsid w:val="007C2ACF"/>
    <w:rsid w:val="007C30B0"/>
    <w:rsid w:val="007C30C1"/>
    <w:rsid w:val="007C3531"/>
    <w:rsid w:val="007C4D87"/>
    <w:rsid w:val="007C6841"/>
    <w:rsid w:val="007C68D7"/>
    <w:rsid w:val="007C6923"/>
    <w:rsid w:val="007D119D"/>
    <w:rsid w:val="007D360D"/>
    <w:rsid w:val="007D3665"/>
    <w:rsid w:val="007D4889"/>
    <w:rsid w:val="007D6949"/>
    <w:rsid w:val="007D6C3F"/>
    <w:rsid w:val="007D72A9"/>
    <w:rsid w:val="007E07D2"/>
    <w:rsid w:val="007E0D70"/>
    <w:rsid w:val="007E0DF7"/>
    <w:rsid w:val="007E1950"/>
    <w:rsid w:val="007E24A0"/>
    <w:rsid w:val="007E3119"/>
    <w:rsid w:val="007E3454"/>
    <w:rsid w:val="007E38D3"/>
    <w:rsid w:val="007E4536"/>
    <w:rsid w:val="007E5C8A"/>
    <w:rsid w:val="007E5CED"/>
    <w:rsid w:val="007E6FCE"/>
    <w:rsid w:val="007F08A9"/>
    <w:rsid w:val="007F17B0"/>
    <w:rsid w:val="007F1B3F"/>
    <w:rsid w:val="007F283F"/>
    <w:rsid w:val="007F3EAB"/>
    <w:rsid w:val="007F6813"/>
    <w:rsid w:val="00800C12"/>
    <w:rsid w:val="00800F46"/>
    <w:rsid w:val="00801B68"/>
    <w:rsid w:val="00803093"/>
    <w:rsid w:val="00803E98"/>
    <w:rsid w:val="0080461F"/>
    <w:rsid w:val="008057BB"/>
    <w:rsid w:val="00805D32"/>
    <w:rsid w:val="00807681"/>
    <w:rsid w:val="00807BA2"/>
    <w:rsid w:val="00810407"/>
    <w:rsid w:val="00811819"/>
    <w:rsid w:val="008118B4"/>
    <w:rsid w:val="0081211E"/>
    <w:rsid w:val="00812277"/>
    <w:rsid w:val="00812AAB"/>
    <w:rsid w:val="00812B1A"/>
    <w:rsid w:val="00813E5C"/>
    <w:rsid w:val="0081401A"/>
    <w:rsid w:val="0081486F"/>
    <w:rsid w:val="00814EEB"/>
    <w:rsid w:val="0081509B"/>
    <w:rsid w:val="0081526C"/>
    <w:rsid w:val="0081618A"/>
    <w:rsid w:val="00816288"/>
    <w:rsid w:val="0081686E"/>
    <w:rsid w:val="0082015E"/>
    <w:rsid w:val="008202A7"/>
    <w:rsid w:val="00822E53"/>
    <w:rsid w:val="00823A4C"/>
    <w:rsid w:val="0082432D"/>
    <w:rsid w:val="00826B60"/>
    <w:rsid w:val="00826C67"/>
    <w:rsid w:val="00827C4B"/>
    <w:rsid w:val="0083030D"/>
    <w:rsid w:val="008305EA"/>
    <w:rsid w:val="00832FEF"/>
    <w:rsid w:val="008342FF"/>
    <w:rsid w:val="00834B63"/>
    <w:rsid w:val="00834C27"/>
    <w:rsid w:val="008351A3"/>
    <w:rsid w:val="00835B4E"/>
    <w:rsid w:val="00843BDE"/>
    <w:rsid w:val="008440CB"/>
    <w:rsid w:val="00844CFC"/>
    <w:rsid w:val="008452A0"/>
    <w:rsid w:val="00845B7D"/>
    <w:rsid w:val="00845F7E"/>
    <w:rsid w:val="00846477"/>
    <w:rsid w:val="00846EF5"/>
    <w:rsid w:val="00847160"/>
    <w:rsid w:val="008473AF"/>
    <w:rsid w:val="0085140B"/>
    <w:rsid w:val="00851C6B"/>
    <w:rsid w:val="00851CF1"/>
    <w:rsid w:val="00853615"/>
    <w:rsid w:val="00853C1D"/>
    <w:rsid w:val="008560BB"/>
    <w:rsid w:val="00856E86"/>
    <w:rsid w:val="008577CC"/>
    <w:rsid w:val="0086045C"/>
    <w:rsid w:val="008609BE"/>
    <w:rsid w:val="00861C67"/>
    <w:rsid w:val="00863DC4"/>
    <w:rsid w:val="00863E18"/>
    <w:rsid w:val="008649CC"/>
    <w:rsid w:val="00864EDB"/>
    <w:rsid w:val="008656C5"/>
    <w:rsid w:val="00865974"/>
    <w:rsid w:val="00865A5F"/>
    <w:rsid w:val="0086670B"/>
    <w:rsid w:val="008667F2"/>
    <w:rsid w:val="00866E7E"/>
    <w:rsid w:val="00867981"/>
    <w:rsid w:val="00870367"/>
    <w:rsid w:val="008708FE"/>
    <w:rsid w:val="008709D6"/>
    <w:rsid w:val="00871619"/>
    <w:rsid w:val="00871D48"/>
    <w:rsid w:val="00872822"/>
    <w:rsid w:val="00873366"/>
    <w:rsid w:val="00873A8D"/>
    <w:rsid w:val="00874B6F"/>
    <w:rsid w:val="00876CCA"/>
    <w:rsid w:val="00876F9C"/>
    <w:rsid w:val="00876FAC"/>
    <w:rsid w:val="00880700"/>
    <w:rsid w:val="00880910"/>
    <w:rsid w:val="0088093F"/>
    <w:rsid w:val="008813CF"/>
    <w:rsid w:val="0088229B"/>
    <w:rsid w:val="00882A0E"/>
    <w:rsid w:val="008837C6"/>
    <w:rsid w:val="00884AF2"/>
    <w:rsid w:val="00885469"/>
    <w:rsid w:val="00885973"/>
    <w:rsid w:val="008859D6"/>
    <w:rsid w:val="008861B7"/>
    <w:rsid w:val="008907BB"/>
    <w:rsid w:val="00892B66"/>
    <w:rsid w:val="008935E1"/>
    <w:rsid w:val="0089419C"/>
    <w:rsid w:val="008955BE"/>
    <w:rsid w:val="00895D06"/>
    <w:rsid w:val="008977D3"/>
    <w:rsid w:val="00897E2F"/>
    <w:rsid w:val="008A04B9"/>
    <w:rsid w:val="008A22F1"/>
    <w:rsid w:val="008A2879"/>
    <w:rsid w:val="008A424A"/>
    <w:rsid w:val="008A4E99"/>
    <w:rsid w:val="008A5696"/>
    <w:rsid w:val="008A5714"/>
    <w:rsid w:val="008A5987"/>
    <w:rsid w:val="008A6764"/>
    <w:rsid w:val="008A7F78"/>
    <w:rsid w:val="008B021F"/>
    <w:rsid w:val="008B0939"/>
    <w:rsid w:val="008B2641"/>
    <w:rsid w:val="008B38AC"/>
    <w:rsid w:val="008B5687"/>
    <w:rsid w:val="008B6408"/>
    <w:rsid w:val="008C0F2A"/>
    <w:rsid w:val="008C13AB"/>
    <w:rsid w:val="008C1672"/>
    <w:rsid w:val="008C1B21"/>
    <w:rsid w:val="008C1B74"/>
    <w:rsid w:val="008C3A4A"/>
    <w:rsid w:val="008C3C51"/>
    <w:rsid w:val="008C4540"/>
    <w:rsid w:val="008C4F73"/>
    <w:rsid w:val="008C652E"/>
    <w:rsid w:val="008C6A18"/>
    <w:rsid w:val="008C792F"/>
    <w:rsid w:val="008D07D2"/>
    <w:rsid w:val="008D0ACF"/>
    <w:rsid w:val="008D145E"/>
    <w:rsid w:val="008D22FF"/>
    <w:rsid w:val="008D27C1"/>
    <w:rsid w:val="008D2C31"/>
    <w:rsid w:val="008D435F"/>
    <w:rsid w:val="008D4A14"/>
    <w:rsid w:val="008D5C6C"/>
    <w:rsid w:val="008D5F7A"/>
    <w:rsid w:val="008D6324"/>
    <w:rsid w:val="008D6AF2"/>
    <w:rsid w:val="008D778A"/>
    <w:rsid w:val="008D7AF1"/>
    <w:rsid w:val="008E118F"/>
    <w:rsid w:val="008E1CCA"/>
    <w:rsid w:val="008E3AE8"/>
    <w:rsid w:val="008E6276"/>
    <w:rsid w:val="008E695F"/>
    <w:rsid w:val="008E78A0"/>
    <w:rsid w:val="008F35C2"/>
    <w:rsid w:val="008F3BD6"/>
    <w:rsid w:val="008F3E36"/>
    <w:rsid w:val="008F419C"/>
    <w:rsid w:val="008F6863"/>
    <w:rsid w:val="009000B3"/>
    <w:rsid w:val="00900347"/>
    <w:rsid w:val="00900B4E"/>
    <w:rsid w:val="009012DD"/>
    <w:rsid w:val="0090182A"/>
    <w:rsid w:val="00901D0A"/>
    <w:rsid w:val="00902E4E"/>
    <w:rsid w:val="00904B93"/>
    <w:rsid w:val="00905321"/>
    <w:rsid w:val="00905AC1"/>
    <w:rsid w:val="00905FA8"/>
    <w:rsid w:val="00906472"/>
    <w:rsid w:val="00907E85"/>
    <w:rsid w:val="00910735"/>
    <w:rsid w:val="00911495"/>
    <w:rsid w:val="009119B8"/>
    <w:rsid w:val="00912070"/>
    <w:rsid w:val="0091320F"/>
    <w:rsid w:val="009142F4"/>
    <w:rsid w:val="009145EF"/>
    <w:rsid w:val="0091526F"/>
    <w:rsid w:val="009152A5"/>
    <w:rsid w:val="0091608D"/>
    <w:rsid w:val="00920750"/>
    <w:rsid w:val="00921A6B"/>
    <w:rsid w:val="0092324A"/>
    <w:rsid w:val="00923293"/>
    <w:rsid w:val="00923D06"/>
    <w:rsid w:val="00924630"/>
    <w:rsid w:val="009246BA"/>
    <w:rsid w:val="00924725"/>
    <w:rsid w:val="00925023"/>
    <w:rsid w:val="00925BA7"/>
    <w:rsid w:val="0092679A"/>
    <w:rsid w:val="009267BD"/>
    <w:rsid w:val="00927492"/>
    <w:rsid w:val="009274EF"/>
    <w:rsid w:val="00927994"/>
    <w:rsid w:val="009307FA"/>
    <w:rsid w:val="0093187B"/>
    <w:rsid w:val="00932887"/>
    <w:rsid w:val="00933125"/>
    <w:rsid w:val="0093636F"/>
    <w:rsid w:val="00936E27"/>
    <w:rsid w:val="009372C5"/>
    <w:rsid w:val="009376BB"/>
    <w:rsid w:val="009376F3"/>
    <w:rsid w:val="00937E8B"/>
    <w:rsid w:val="00937F75"/>
    <w:rsid w:val="00940691"/>
    <w:rsid w:val="009407A7"/>
    <w:rsid w:val="00940B7C"/>
    <w:rsid w:val="00942C9E"/>
    <w:rsid w:val="0094313F"/>
    <w:rsid w:val="00943782"/>
    <w:rsid w:val="00944987"/>
    <w:rsid w:val="00944EB7"/>
    <w:rsid w:val="00946893"/>
    <w:rsid w:val="00947E85"/>
    <w:rsid w:val="00947F92"/>
    <w:rsid w:val="0095135A"/>
    <w:rsid w:val="009517A7"/>
    <w:rsid w:val="00952675"/>
    <w:rsid w:val="00953355"/>
    <w:rsid w:val="00953F6B"/>
    <w:rsid w:val="009550A5"/>
    <w:rsid w:val="00956ED3"/>
    <w:rsid w:val="009577DA"/>
    <w:rsid w:val="009578C3"/>
    <w:rsid w:val="0096079E"/>
    <w:rsid w:val="009616B7"/>
    <w:rsid w:val="0096443F"/>
    <w:rsid w:val="00964466"/>
    <w:rsid w:val="00964C3D"/>
    <w:rsid w:val="00964E00"/>
    <w:rsid w:val="00965C94"/>
    <w:rsid w:val="00965F4E"/>
    <w:rsid w:val="00966428"/>
    <w:rsid w:val="00967212"/>
    <w:rsid w:val="00967357"/>
    <w:rsid w:val="00967503"/>
    <w:rsid w:val="0097197E"/>
    <w:rsid w:val="00971A5C"/>
    <w:rsid w:val="00971BDB"/>
    <w:rsid w:val="00973776"/>
    <w:rsid w:val="009737E1"/>
    <w:rsid w:val="009743DF"/>
    <w:rsid w:val="00975008"/>
    <w:rsid w:val="00975D1A"/>
    <w:rsid w:val="00975EA9"/>
    <w:rsid w:val="009770C6"/>
    <w:rsid w:val="00980114"/>
    <w:rsid w:val="00980A61"/>
    <w:rsid w:val="00980F12"/>
    <w:rsid w:val="00981752"/>
    <w:rsid w:val="0098233C"/>
    <w:rsid w:val="009823F4"/>
    <w:rsid w:val="00984CAE"/>
    <w:rsid w:val="00984E4F"/>
    <w:rsid w:val="00985AA2"/>
    <w:rsid w:val="00990758"/>
    <w:rsid w:val="00990A1B"/>
    <w:rsid w:val="00990FC4"/>
    <w:rsid w:val="0099167A"/>
    <w:rsid w:val="00991880"/>
    <w:rsid w:val="00991ECD"/>
    <w:rsid w:val="00992791"/>
    <w:rsid w:val="00992C26"/>
    <w:rsid w:val="00993608"/>
    <w:rsid w:val="009938AC"/>
    <w:rsid w:val="00994508"/>
    <w:rsid w:val="00994850"/>
    <w:rsid w:val="00994F65"/>
    <w:rsid w:val="00994FB7"/>
    <w:rsid w:val="009956BF"/>
    <w:rsid w:val="00996C14"/>
    <w:rsid w:val="00996DB6"/>
    <w:rsid w:val="00996E2D"/>
    <w:rsid w:val="00997519"/>
    <w:rsid w:val="0099782C"/>
    <w:rsid w:val="00997D12"/>
    <w:rsid w:val="009A09DF"/>
    <w:rsid w:val="009A17C9"/>
    <w:rsid w:val="009A2005"/>
    <w:rsid w:val="009A22DA"/>
    <w:rsid w:val="009A23B2"/>
    <w:rsid w:val="009A29B6"/>
    <w:rsid w:val="009A3249"/>
    <w:rsid w:val="009A4AC4"/>
    <w:rsid w:val="009A6ABA"/>
    <w:rsid w:val="009A6FD4"/>
    <w:rsid w:val="009A79D2"/>
    <w:rsid w:val="009A7CE8"/>
    <w:rsid w:val="009B00A1"/>
    <w:rsid w:val="009B03A4"/>
    <w:rsid w:val="009B08F6"/>
    <w:rsid w:val="009B354F"/>
    <w:rsid w:val="009B44DE"/>
    <w:rsid w:val="009B4EAC"/>
    <w:rsid w:val="009B4F28"/>
    <w:rsid w:val="009B536C"/>
    <w:rsid w:val="009B57FE"/>
    <w:rsid w:val="009B6D1A"/>
    <w:rsid w:val="009B71B7"/>
    <w:rsid w:val="009C04AB"/>
    <w:rsid w:val="009C113D"/>
    <w:rsid w:val="009C1622"/>
    <w:rsid w:val="009C2134"/>
    <w:rsid w:val="009C29CF"/>
    <w:rsid w:val="009C3A26"/>
    <w:rsid w:val="009C3B5C"/>
    <w:rsid w:val="009C54B7"/>
    <w:rsid w:val="009C730E"/>
    <w:rsid w:val="009D033E"/>
    <w:rsid w:val="009D11CA"/>
    <w:rsid w:val="009D1E0F"/>
    <w:rsid w:val="009D2143"/>
    <w:rsid w:val="009D2751"/>
    <w:rsid w:val="009D36DF"/>
    <w:rsid w:val="009D3D80"/>
    <w:rsid w:val="009D4C3F"/>
    <w:rsid w:val="009D5C5D"/>
    <w:rsid w:val="009D5D17"/>
    <w:rsid w:val="009D6EE2"/>
    <w:rsid w:val="009D751D"/>
    <w:rsid w:val="009D7E08"/>
    <w:rsid w:val="009E0ACE"/>
    <w:rsid w:val="009E11E4"/>
    <w:rsid w:val="009E1A4B"/>
    <w:rsid w:val="009E1B25"/>
    <w:rsid w:val="009E22BC"/>
    <w:rsid w:val="009E29D2"/>
    <w:rsid w:val="009E2BDD"/>
    <w:rsid w:val="009E2DCA"/>
    <w:rsid w:val="009E35DC"/>
    <w:rsid w:val="009E3C91"/>
    <w:rsid w:val="009E3EEB"/>
    <w:rsid w:val="009E549E"/>
    <w:rsid w:val="009E5601"/>
    <w:rsid w:val="009E65A5"/>
    <w:rsid w:val="009E6AFF"/>
    <w:rsid w:val="009E77F1"/>
    <w:rsid w:val="009E7AF6"/>
    <w:rsid w:val="009F01CD"/>
    <w:rsid w:val="009F04A3"/>
    <w:rsid w:val="009F2B4A"/>
    <w:rsid w:val="009F3538"/>
    <w:rsid w:val="009F363A"/>
    <w:rsid w:val="009F3905"/>
    <w:rsid w:val="009F512D"/>
    <w:rsid w:val="009F5807"/>
    <w:rsid w:val="009F5BE1"/>
    <w:rsid w:val="009F64F4"/>
    <w:rsid w:val="009F72B2"/>
    <w:rsid w:val="009F78AF"/>
    <w:rsid w:val="00A006BA"/>
    <w:rsid w:val="00A007AC"/>
    <w:rsid w:val="00A00AD0"/>
    <w:rsid w:val="00A02266"/>
    <w:rsid w:val="00A03585"/>
    <w:rsid w:val="00A03F1D"/>
    <w:rsid w:val="00A048DD"/>
    <w:rsid w:val="00A04FEB"/>
    <w:rsid w:val="00A050DD"/>
    <w:rsid w:val="00A05824"/>
    <w:rsid w:val="00A065C3"/>
    <w:rsid w:val="00A07E34"/>
    <w:rsid w:val="00A10388"/>
    <w:rsid w:val="00A110CA"/>
    <w:rsid w:val="00A11E1B"/>
    <w:rsid w:val="00A12895"/>
    <w:rsid w:val="00A1375F"/>
    <w:rsid w:val="00A15C0B"/>
    <w:rsid w:val="00A15DCF"/>
    <w:rsid w:val="00A1609A"/>
    <w:rsid w:val="00A165BA"/>
    <w:rsid w:val="00A16D5D"/>
    <w:rsid w:val="00A17B09"/>
    <w:rsid w:val="00A209AB"/>
    <w:rsid w:val="00A20D1F"/>
    <w:rsid w:val="00A21CCC"/>
    <w:rsid w:val="00A22109"/>
    <w:rsid w:val="00A22B03"/>
    <w:rsid w:val="00A23E6E"/>
    <w:rsid w:val="00A24227"/>
    <w:rsid w:val="00A24C21"/>
    <w:rsid w:val="00A25AF9"/>
    <w:rsid w:val="00A2617C"/>
    <w:rsid w:val="00A26329"/>
    <w:rsid w:val="00A2655E"/>
    <w:rsid w:val="00A26778"/>
    <w:rsid w:val="00A27DD1"/>
    <w:rsid w:val="00A30111"/>
    <w:rsid w:val="00A30A89"/>
    <w:rsid w:val="00A31D2C"/>
    <w:rsid w:val="00A32737"/>
    <w:rsid w:val="00A32FCB"/>
    <w:rsid w:val="00A34125"/>
    <w:rsid w:val="00A350ED"/>
    <w:rsid w:val="00A352B0"/>
    <w:rsid w:val="00A358B0"/>
    <w:rsid w:val="00A370CD"/>
    <w:rsid w:val="00A4015E"/>
    <w:rsid w:val="00A4187F"/>
    <w:rsid w:val="00A42231"/>
    <w:rsid w:val="00A4242D"/>
    <w:rsid w:val="00A42B48"/>
    <w:rsid w:val="00A42DFF"/>
    <w:rsid w:val="00A42F59"/>
    <w:rsid w:val="00A43364"/>
    <w:rsid w:val="00A437D3"/>
    <w:rsid w:val="00A43800"/>
    <w:rsid w:val="00A44D88"/>
    <w:rsid w:val="00A45141"/>
    <w:rsid w:val="00A4621D"/>
    <w:rsid w:val="00A46F70"/>
    <w:rsid w:val="00A4741C"/>
    <w:rsid w:val="00A4791F"/>
    <w:rsid w:val="00A47960"/>
    <w:rsid w:val="00A50157"/>
    <w:rsid w:val="00A50521"/>
    <w:rsid w:val="00A50DED"/>
    <w:rsid w:val="00A52377"/>
    <w:rsid w:val="00A53676"/>
    <w:rsid w:val="00A53874"/>
    <w:rsid w:val="00A544AB"/>
    <w:rsid w:val="00A54710"/>
    <w:rsid w:val="00A54CE3"/>
    <w:rsid w:val="00A55274"/>
    <w:rsid w:val="00A56867"/>
    <w:rsid w:val="00A569F4"/>
    <w:rsid w:val="00A60A67"/>
    <w:rsid w:val="00A625C1"/>
    <w:rsid w:val="00A6283C"/>
    <w:rsid w:val="00A62BE6"/>
    <w:rsid w:val="00A62DEC"/>
    <w:rsid w:val="00A62E14"/>
    <w:rsid w:val="00A63882"/>
    <w:rsid w:val="00A63996"/>
    <w:rsid w:val="00A640AD"/>
    <w:rsid w:val="00A6500B"/>
    <w:rsid w:val="00A659D7"/>
    <w:rsid w:val="00A66AD4"/>
    <w:rsid w:val="00A67FA5"/>
    <w:rsid w:val="00A712BC"/>
    <w:rsid w:val="00A73A77"/>
    <w:rsid w:val="00A75540"/>
    <w:rsid w:val="00A75923"/>
    <w:rsid w:val="00A75D0F"/>
    <w:rsid w:val="00A76B56"/>
    <w:rsid w:val="00A76C2D"/>
    <w:rsid w:val="00A77701"/>
    <w:rsid w:val="00A804C6"/>
    <w:rsid w:val="00A80F5B"/>
    <w:rsid w:val="00A8188E"/>
    <w:rsid w:val="00A81EB1"/>
    <w:rsid w:val="00A82150"/>
    <w:rsid w:val="00A82521"/>
    <w:rsid w:val="00A829AA"/>
    <w:rsid w:val="00A82B73"/>
    <w:rsid w:val="00A83217"/>
    <w:rsid w:val="00A83ABE"/>
    <w:rsid w:val="00A85056"/>
    <w:rsid w:val="00A866F2"/>
    <w:rsid w:val="00A86787"/>
    <w:rsid w:val="00A86B50"/>
    <w:rsid w:val="00A87A67"/>
    <w:rsid w:val="00A93902"/>
    <w:rsid w:val="00A94558"/>
    <w:rsid w:val="00A96D73"/>
    <w:rsid w:val="00A97EED"/>
    <w:rsid w:val="00AA03D7"/>
    <w:rsid w:val="00AA1618"/>
    <w:rsid w:val="00AA1877"/>
    <w:rsid w:val="00AA1EAB"/>
    <w:rsid w:val="00AA211E"/>
    <w:rsid w:val="00AA26D9"/>
    <w:rsid w:val="00AA2A9C"/>
    <w:rsid w:val="00AA2EF2"/>
    <w:rsid w:val="00AA410A"/>
    <w:rsid w:val="00AA4F1A"/>
    <w:rsid w:val="00AA5CDC"/>
    <w:rsid w:val="00AA61C1"/>
    <w:rsid w:val="00AA642A"/>
    <w:rsid w:val="00AB36F9"/>
    <w:rsid w:val="00AB3996"/>
    <w:rsid w:val="00AB3CF5"/>
    <w:rsid w:val="00AB506F"/>
    <w:rsid w:val="00AB5CA6"/>
    <w:rsid w:val="00AB60A6"/>
    <w:rsid w:val="00AB6B3D"/>
    <w:rsid w:val="00AC09B3"/>
    <w:rsid w:val="00AC1739"/>
    <w:rsid w:val="00AC2BEF"/>
    <w:rsid w:val="00AC490E"/>
    <w:rsid w:val="00AC5554"/>
    <w:rsid w:val="00AC579C"/>
    <w:rsid w:val="00AC6ADE"/>
    <w:rsid w:val="00AC7B19"/>
    <w:rsid w:val="00AD128D"/>
    <w:rsid w:val="00AD20B3"/>
    <w:rsid w:val="00AD4207"/>
    <w:rsid w:val="00AD4446"/>
    <w:rsid w:val="00AD5C04"/>
    <w:rsid w:val="00AD650B"/>
    <w:rsid w:val="00AD7B15"/>
    <w:rsid w:val="00AD7CF1"/>
    <w:rsid w:val="00AE0614"/>
    <w:rsid w:val="00AE061F"/>
    <w:rsid w:val="00AE11F4"/>
    <w:rsid w:val="00AE127B"/>
    <w:rsid w:val="00AE1886"/>
    <w:rsid w:val="00AE2365"/>
    <w:rsid w:val="00AE310E"/>
    <w:rsid w:val="00AE484C"/>
    <w:rsid w:val="00AE4E06"/>
    <w:rsid w:val="00AE56E0"/>
    <w:rsid w:val="00AE5A93"/>
    <w:rsid w:val="00AE6648"/>
    <w:rsid w:val="00AE7438"/>
    <w:rsid w:val="00AF024D"/>
    <w:rsid w:val="00AF0CEA"/>
    <w:rsid w:val="00AF2CE4"/>
    <w:rsid w:val="00AF2D72"/>
    <w:rsid w:val="00AF335B"/>
    <w:rsid w:val="00AF39A3"/>
    <w:rsid w:val="00AF483B"/>
    <w:rsid w:val="00AF485E"/>
    <w:rsid w:val="00AF5817"/>
    <w:rsid w:val="00AF6D1F"/>
    <w:rsid w:val="00AF7DDB"/>
    <w:rsid w:val="00B000D1"/>
    <w:rsid w:val="00B00DB4"/>
    <w:rsid w:val="00B012AD"/>
    <w:rsid w:val="00B025B9"/>
    <w:rsid w:val="00B033FC"/>
    <w:rsid w:val="00B0359E"/>
    <w:rsid w:val="00B038AC"/>
    <w:rsid w:val="00B039EB"/>
    <w:rsid w:val="00B042A9"/>
    <w:rsid w:val="00B04384"/>
    <w:rsid w:val="00B04AFE"/>
    <w:rsid w:val="00B05B0D"/>
    <w:rsid w:val="00B061CB"/>
    <w:rsid w:val="00B071C1"/>
    <w:rsid w:val="00B1073C"/>
    <w:rsid w:val="00B10A5E"/>
    <w:rsid w:val="00B11817"/>
    <w:rsid w:val="00B1212E"/>
    <w:rsid w:val="00B1238C"/>
    <w:rsid w:val="00B12E29"/>
    <w:rsid w:val="00B13C07"/>
    <w:rsid w:val="00B154FA"/>
    <w:rsid w:val="00B1563E"/>
    <w:rsid w:val="00B16059"/>
    <w:rsid w:val="00B17B95"/>
    <w:rsid w:val="00B20DD0"/>
    <w:rsid w:val="00B21B10"/>
    <w:rsid w:val="00B2200B"/>
    <w:rsid w:val="00B225A3"/>
    <w:rsid w:val="00B25087"/>
    <w:rsid w:val="00B25DCA"/>
    <w:rsid w:val="00B264DC"/>
    <w:rsid w:val="00B27B10"/>
    <w:rsid w:val="00B27BBB"/>
    <w:rsid w:val="00B30EA5"/>
    <w:rsid w:val="00B31119"/>
    <w:rsid w:val="00B31E13"/>
    <w:rsid w:val="00B325E6"/>
    <w:rsid w:val="00B33953"/>
    <w:rsid w:val="00B40FE9"/>
    <w:rsid w:val="00B41942"/>
    <w:rsid w:val="00B425CB"/>
    <w:rsid w:val="00B43C4B"/>
    <w:rsid w:val="00B43E0D"/>
    <w:rsid w:val="00B44F00"/>
    <w:rsid w:val="00B45E78"/>
    <w:rsid w:val="00B4670C"/>
    <w:rsid w:val="00B46791"/>
    <w:rsid w:val="00B4699D"/>
    <w:rsid w:val="00B46FCD"/>
    <w:rsid w:val="00B51D3C"/>
    <w:rsid w:val="00B52288"/>
    <w:rsid w:val="00B539F7"/>
    <w:rsid w:val="00B54085"/>
    <w:rsid w:val="00B54643"/>
    <w:rsid w:val="00B54B31"/>
    <w:rsid w:val="00B55A09"/>
    <w:rsid w:val="00B55B24"/>
    <w:rsid w:val="00B55E8F"/>
    <w:rsid w:val="00B56846"/>
    <w:rsid w:val="00B56A7C"/>
    <w:rsid w:val="00B56CF5"/>
    <w:rsid w:val="00B56E80"/>
    <w:rsid w:val="00B6096B"/>
    <w:rsid w:val="00B60A1E"/>
    <w:rsid w:val="00B60A6D"/>
    <w:rsid w:val="00B621A7"/>
    <w:rsid w:val="00B63AFE"/>
    <w:rsid w:val="00B6439F"/>
    <w:rsid w:val="00B64755"/>
    <w:rsid w:val="00B679D2"/>
    <w:rsid w:val="00B67AFE"/>
    <w:rsid w:val="00B67EC5"/>
    <w:rsid w:val="00B7174B"/>
    <w:rsid w:val="00B71827"/>
    <w:rsid w:val="00B71E12"/>
    <w:rsid w:val="00B722F9"/>
    <w:rsid w:val="00B72588"/>
    <w:rsid w:val="00B72C17"/>
    <w:rsid w:val="00B72ED2"/>
    <w:rsid w:val="00B73AC2"/>
    <w:rsid w:val="00B7417B"/>
    <w:rsid w:val="00B742BD"/>
    <w:rsid w:val="00B74887"/>
    <w:rsid w:val="00B75125"/>
    <w:rsid w:val="00B7686B"/>
    <w:rsid w:val="00B76B63"/>
    <w:rsid w:val="00B80C16"/>
    <w:rsid w:val="00B81E5A"/>
    <w:rsid w:val="00B82C1C"/>
    <w:rsid w:val="00B839F2"/>
    <w:rsid w:val="00B83B79"/>
    <w:rsid w:val="00B84211"/>
    <w:rsid w:val="00B8630D"/>
    <w:rsid w:val="00B87BFB"/>
    <w:rsid w:val="00B91BEA"/>
    <w:rsid w:val="00B9377A"/>
    <w:rsid w:val="00B94077"/>
    <w:rsid w:val="00B940AE"/>
    <w:rsid w:val="00B94D04"/>
    <w:rsid w:val="00B95A11"/>
    <w:rsid w:val="00B96D3F"/>
    <w:rsid w:val="00B97111"/>
    <w:rsid w:val="00B971B3"/>
    <w:rsid w:val="00BA0501"/>
    <w:rsid w:val="00BA0C15"/>
    <w:rsid w:val="00BA0C89"/>
    <w:rsid w:val="00BA177E"/>
    <w:rsid w:val="00BA2512"/>
    <w:rsid w:val="00BA2F9F"/>
    <w:rsid w:val="00BA3362"/>
    <w:rsid w:val="00BA4788"/>
    <w:rsid w:val="00BA607E"/>
    <w:rsid w:val="00BA75B4"/>
    <w:rsid w:val="00BB0049"/>
    <w:rsid w:val="00BB0447"/>
    <w:rsid w:val="00BB0665"/>
    <w:rsid w:val="00BB1618"/>
    <w:rsid w:val="00BB20F8"/>
    <w:rsid w:val="00BB257A"/>
    <w:rsid w:val="00BB25B4"/>
    <w:rsid w:val="00BB2D5C"/>
    <w:rsid w:val="00BB34FC"/>
    <w:rsid w:val="00BB41E2"/>
    <w:rsid w:val="00BB47F2"/>
    <w:rsid w:val="00BB50ED"/>
    <w:rsid w:val="00BB6C34"/>
    <w:rsid w:val="00BB79F0"/>
    <w:rsid w:val="00BB7A4D"/>
    <w:rsid w:val="00BB7A6E"/>
    <w:rsid w:val="00BB7BC6"/>
    <w:rsid w:val="00BC0F7B"/>
    <w:rsid w:val="00BC158A"/>
    <w:rsid w:val="00BC1E31"/>
    <w:rsid w:val="00BC1F12"/>
    <w:rsid w:val="00BC40FD"/>
    <w:rsid w:val="00BC411C"/>
    <w:rsid w:val="00BC5393"/>
    <w:rsid w:val="00BC57CD"/>
    <w:rsid w:val="00BC57FE"/>
    <w:rsid w:val="00BC6DF7"/>
    <w:rsid w:val="00BC77C3"/>
    <w:rsid w:val="00BC7997"/>
    <w:rsid w:val="00BD0EAB"/>
    <w:rsid w:val="00BD1610"/>
    <w:rsid w:val="00BD2094"/>
    <w:rsid w:val="00BD2291"/>
    <w:rsid w:val="00BD2646"/>
    <w:rsid w:val="00BD368B"/>
    <w:rsid w:val="00BD432E"/>
    <w:rsid w:val="00BD501D"/>
    <w:rsid w:val="00BD55A4"/>
    <w:rsid w:val="00BD5B2D"/>
    <w:rsid w:val="00BD6596"/>
    <w:rsid w:val="00BD69C9"/>
    <w:rsid w:val="00BD7072"/>
    <w:rsid w:val="00BD70AA"/>
    <w:rsid w:val="00BD7675"/>
    <w:rsid w:val="00BD7846"/>
    <w:rsid w:val="00BE00DA"/>
    <w:rsid w:val="00BE07F4"/>
    <w:rsid w:val="00BE1666"/>
    <w:rsid w:val="00BE1DE2"/>
    <w:rsid w:val="00BE2180"/>
    <w:rsid w:val="00BE2686"/>
    <w:rsid w:val="00BE2830"/>
    <w:rsid w:val="00BE3B20"/>
    <w:rsid w:val="00BE48CA"/>
    <w:rsid w:val="00BE52E6"/>
    <w:rsid w:val="00BF061C"/>
    <w:rsid w:val="00BF2174"/>
    <w:rsid w:val="00BF223C"/>
    <w:rsid w:val="00BF2504"/>
    <w:rsid w:val="00BF63F8"/>
    <w:rsid w:val="00BF6C5D"/>
    <w:rsid w:val="00BF6FB8"/>
    <w:rsid w:val="00C00F17"/>
    <w:rsid w:val="00C00FBA"/>
    <w:rsid w:val="00C02EA5"/>
    <w:rsid w:val="00C03460"/>
    <w:rsid w:val="00C03578"/>
    <w:rsid w:val="00C03B35"/>
    <w:rsid w:val="00C04206"/>
    <w:rsid w:val="00C0669C"/>
    <w:rsid w:val="00C06C5C"/>
    <w:rsid w:val="00C06E86"/>
    <w:rsid w:val="00C07FA3"/>
    <w:rsid w:val="00C1012B"/>
    <w:rsid w:val="00C1018F"/>
    <w:rsid w:val="00C117DD"/>
    <w:rsid w:val="00C11A04"/>
    <w:rsid w:val="00C125FF"/>
    <w:rsid w:val="00C1326B"/>
    <w:rsid w:val="00C13A40"/>
    <w:rsid w:val="00C1433E"/>
    <w:rsid w:val="00C150D9"/>
    <w:rsid w:val="00C15DB8"/>
    <w:rsid w:val="00C1693C"/>
    <w:rsid w:val="00C169A2"/>
    <w:rsid w:val="00C177F0"/>
    <w:rsid w:val="00C177F8"/>
    <w:rsid w:val="00C20AED"/>
    <w:rsid w:val="00C20FED"/>
    <w:rsid w:val="00C21B42"/>
    <w:rsid w:val="00C2300E"/>
    <w:rsid w:val="00C233AD"/>
    <w:rsid w:val="00C24AEB"/>
    <w:rsid w:val="00C24CB6"/>
    <w:rsid w:val="00C24CC6"/>
    <w:rsid w:val="00C24D5B"/>
    <w:rsid w:val="00C26566"/>
    <w:rsid w:val="00C26DB4"/>
    <w:rsid w:val="00C27A84"/>
    <w:rsid w:val="00C27AED"/>
    <w:rsid w:val="00C30738"/>
    <w:rsid w:val="00C31763"/>
    <w:rsid w:val="00C32B59"/>
    <w:rsid w:val="00C34D19"/>
    <w:rsid w:val="00C40605"/>
    <w:rsid w:val="00C406CD"/>
    <w:rsid w:val="00C41465"/>
    <w:rsid w:val="00C41CC8"/>
    <w:rsid w:val="00C41F77"/>
    <w:rsid w:val="00C427B8"/>
    <w:rsid w:val="00C43524"/>
    <w:rsid w:val="00C441E0"/>
    <w:rsid w:val="00C44907"/>
    <w:rsid w:val="00C450CA"/>
    <w:rsid w:val="00C459B5"/>
    <w:rsid w:val="00C47281"/>
    <w:rsid w:val="00C47A0B"/>
    <w:rsid w:val="00C47B90"/>
    <w:rsid w:val="00C500E1"/>
    <w:rsid w:val="00C5184A"/>
    <w:rsid w:val="00C5222E"/>
    <w:rsid w:val="00C525C7"/>
    <w:rsid w:val="00C54666"/>
    <w:rsid w:val="00C55186"/>
    <w:rsid w:val="00C553E1"/>
    <w:rsid w:val="00C55668"/>
    <w:rsid w:val="00C55CB0"/>
    <w:rsid w:val="00C56663"/>
    <w:rsid w:val="00C60596"/>
    <w:rsid w:val="00C605A3"/>
    <w:rsid w:val="00C6105A"/>
    <w:rsid w:val="00C631C5"/>
    <w:rsid w:val="00C64733"/>
    <w:rsid w:val="00C6492C"/>
    <w:rsid w:val="00C65609"/>
    <w:rsid w:val="00C65D2A"/>
    <w:rsid w:val="00C66589"/>
    <w:rsid w:val="00C66780"/>
    <w:rsid w:val="00C66D0B"/>
    <w:rsid w:val="00C67934"/>
    <w:rsid w:val="00C7013A"/>
    <w:rsid w:val="00C70F69"/>
    <w:rsid w:val="00C72223"/>
    <w:rsid w:val="00C72DFD"/>
    <w:rsid w:val="00C73CFC"/>
    <w:rsid w:val="00C742BA"/>
    <w:rsid w:val="00C74B38"/>
    <w:rsid w:val="00C74DF7"/>
    <w:rsid w:val="00C7534F"/>
    <w:rsid w:val="00C75597"/>
    <w:rsid w:val="00C7561D"/>
    <w:rsid w:val="00C77452"/>
    <w:rsid w:val="00C77CE9"/>
    <w:rsid w:val="00C8020A"/>
    <w:rsid w:val="00C80FFD"/>
    <w:rsid w:val="00C81911"/>
    <w:rsid w:val="00C8215B"/>
    <w:rsid w:val="00C832FA"/>
    <w:rsid w:val="00C84189"/>
    <w:rsid w:val="00C849BE"/>
    <w:rsid w:val="00C85A54"/>
    <w:rsid w:val="00C85C98"/>
    <w:rsid w:val="00C86014"/>
    <w:rsid w:val="00C909B6"/>
    <w:rsid w:val="00C92930"/>
    <w:rsid w:val="00C9438D"/>
    <w:rsid w:val="00C94E88"/>
    <w:rsid w:val="00C96482"/>
    <w:rsid w:val="00CA09F2"/>
    <w:rsid w:val="00CA0E28"/>
    <w:rsid w:val="00CA14E8"/>
    <w:rsid w:val="00CA1ED0"/>
    <w:rsid w:val="00CA27DD"/>
    <w:rsid w:val="00CA2E8D"/>
    <w:rsid w:val="00CA2F92"/>
    <w:rsid w:val="00CA3F52"/>
    <w:rsid w:val="00CA491A"/>
    <w:rsid w:val="00CA4B03"/>
    <w:rsid w:val="00CA519D"/>
    <w:rsid w:val="00CA6717"/>
    <w:rsid w:val="00CA6EA5"/>
    <w:rsid w:val="00CA7281"/>
    <w:rsid w:val="00CA74C6"/>
    <w:rsid w:val="00CA7EEA"/>
    <w:rsid w:val="00CB0281"/>
    <w:rsid w:val="00CB0B1E"/>
    <w:rsid w:val="00CB0D7B"/>
    <w:rsid w:val="00CB1480"/>
    <w:rsid w:val="00CB21C8"/>
    <w:rsid w:val="00CB2E6B"/>
    <w:rsid w:val="00CB35E8"/>
    <w:rsid w:val="00CB3D26"/>
    <w:rsid w:val="00CB429C"/>
    <w:rsid w:val="00CB4C57"/>
    <w:rsid w:val="00CB4ED8"/>
    <w:rsid w:val="00CB61EA"/>
    <w:rsid w:val="00CB64F0"/>
    <w:rsid w:val="00CB65C9"/>
    <w:rsid w:val="00CB6F24"/>
    <w:rsid w:val="00CB7C99"/>
    <w:rsid w:val="00CC0392"/>
    <w:rsid w:val="00CC1FE0"/>
    <w:rsid w:val="00CC212E"/>
    <w:rsid w:val="00CC37AD"/>
    <w:rsid w:val="00CC43F9"/>
    <w:rsid w:val="00CC4926"/>
    <w:rsid w:val="00CC4FBA"/>
    <w:rsid w:val="00CC5040"/>
    <w:rsid w:val="00CC59E1"/>
    <w:rsid w:val="00CD04AA"/>
    <w:rsid w:val="00CD0D00"/>
    <w:rsid w:val="00CD0E30"/>
    <w:rsid w:val="00CD1285"/>
    <w:rsid w:val="00CD181E"/>
    <w:rsid w:val="00CD1967"/>
    <w:rsid w:val="00CD2562"/>
    <w:rsid w:val="00CD29F2"/>
    <w:rsid w:val="00CD3E90"/>
    <w:rsid w:val="00CD3F2A"/>
    <w:rsid w:val="00CD460D"/>
    <w:rsid w:val="00CD6313"/>
    <w:rsid w:val="00CD72A5"/>
    <w:rsid w:val="00CE0260"/>
    <w:rsid w:val="00CE2544"/>
    <w:rsid w:val="00CE2DAA"/>
    <w:rsid w:val="00CE31FD"/>
    <w:rsid w:val="00CE3826"/>
    <w:rsid w:val="00CE473E"/>
    <w:rsid w:val="00CE6532"/>
    <w:rsid w:val="00CE72AE"/>
    <w:rsid w:val="00CE768D"/>
    <w:rsid w:val="00CF0201"/>
    <w:rsid w:val="00CF028C"/>
    <w:rsid w:val="00CF04F8"/>
    <w:rsid w:val="00CF112E"/>
    <w:rsid w:val="00CF1235"/>
    <w:rsid w:val="00CF130F"/>
    <w:rsid w:val="00CF2A06"/>
    <w:rsid w:val="00CF3FEB"/>
    <w:rsid w:val="00CF496D"/>
    <w:rsid w:val="00CF6454"/>
    <w:rsid w:val="00CF7EB3"/>
    <w:rsid w:val="00D00E9C"/>
    <w:rsid w:val="00D00FD1"/>
    <w:rsid w:val="00D017FF"/>
    <w:rsid w:val="00D01818"/>
    <w:rsid w:val="00D0207E"/>
    <w:rsid w:val="00D04357"/>
    <w:rsid w:val="00D04FED"/>
    <w:rsid w:val="00D05119"/>
    <w:rsid w:val="00D06485"/>
    <w:rsid w:val="00D06B0E"/>
    <w:rsid w:val="00D0738A"/>
    <w:rsid w:val="00D07834"/>
    <w:rsid w:val="00D07DA0"/>
    <w:rsid w:val="00D1050A"/>
    <w:rsid w:val="00D10BC5"/>
    <w:rsid w:val="00D110BB"/>
    <w:rsid w:val="00D110E5"/>
    <w:rsid w:val="00D118F9"/>
    <w:rsid w:val="00D11A0F"/>
    <w:rsid w:val="00D12237"/>
    <w:rsid w:val="00D13501"/>
    <w:rsid w:val="00D14A03"/>
    <w:rsid w:val="00D14CB7"/>
    <w:rsid w:val="00D14CF4"/>
    <w:rsid w:val="00D151CD"/>
    <w:rsid w:val="00D1585D"/>
    <w:rsid w:val="00D16A8F"/>
    <w:rsid w:val="00D16C49"/>
    <w:rsid w:val="00D17C79"/>
    <w:rsid w:val="00D202F1"/>
    <w:rsid w:val="00D20FBF"/>
    <w:rsid w:val="00D2107B"/>
    <w:rsid w:val="00D22EAB"/>
    <w:rsid w:val="00D2347D"/>
    <w:rsid w:val="00D235EF"/>
    <w:rsid w:val="00D250A2"/>
    <w:rsid w:val="00D2577B"/>
    <w:rsid w:val="00D260A5"/>
    <w:rsid w:val="00D26C7A"/>
    <w:rsid w:val="00D27703"/>
    <w:rsid w:val="00D27AA3"/>
    <w:rsid w:val="00D27E91"/>
    <w:rsid w:val="00D309AC"/>
    <w:rsid w:val="00D310D8"/>
    <w:rsid w:val="00D316DC"/>
    <w:rsid w:val="00D33162"/>
    <w:rsid w:val="00D347B5"/>
    <w:rsid w:val="00D348C5"/>
    <w:rsid w:val="00D34EFB"/>
    <w:rsid w:val="00D34F1E"/>
    <w:rsid w:val="00D36381"/>
    <w:rsid w:val="00D372FB"/>
    <w:rsid w:val="00D4028E"/>
    <w:rsid w:val="00D40967"/>
    <w:rsid w:val="00D40F27"/>
    <w:rsid w:val="00D416DC"/>
    <w:rsid w:val="00D41DC2"/>
    <w:rsid w:val="00D41E70"/>
    <w:rsid w:val="00D41EB1"/>
    <w:rsid w:val="00D42157"/>
    <w:rsid w:val="00D42465"/>
    <w:rsid w:val="00D42F82"/>
    <w:rsid w:val="00D437F6"/>
    <w:rsid w:val="00D43DFB"/>
    <w:rsid w:val="00D44799"/>
    <w:rsid w:val="00D44A08"/>
    <w:rsid w:val="00D47264"/>
    <w:rsid w:val="00D473B2"/>
    <w:rsid w:val="00D47ABC"/>
    <w:rsid w:val="00D51464"/>
    <w:rsid w:val="00D51553"/>
    <w:rsid w:val="00D519DA"/>
    <w:rsid w:val="00D52744"/>
    <w:rsid w:val="00D528AD"/>
    <w:rsid w:val="00D536A5"/>
    <w:rsid w:val="00D53CC4"/>
    <w:rsid w:val="00D53D21"/>
    <w:rsid w:val="00D53DC0"/>
    <w:rsid w:val="00D53F74"/>
    <w:rsid w:val="00D54321"/>
    <w:rsid w:val="00D566AC"/>
    <w:rsid w:val="00D56D30"/>
    <w:rsid w:val="00D57C23"/>
    <w:rsid w:val="00D60253"/>
    <w:rsid w:val="00D60439"/>
    <w:rsid w:val="00D60B99"/>
    <w:rsid w:val="00D60C93"/>
    <w:rsid w:val="00D62A77"/>
    <w:rsid w:val="00D62D59"/>
    <w:rsid w:val="00D62F84"/>
    <w:rsid w:val="00D63A0C"/>
    <w:rsid w:val="00D63A31"/>
    <w:rsid w:val="00D64AA3"/>
    <w:rsid w:val="00D64D2D"/>
    <w:rsid w:val="00D64D94"/>
    <w:rsid w:val="00D66A75"/>
    <w:rsid w:val="00D66DAA"/>
    <w:rsid w:val="00D673DE"/>
    <w:rsid w:val="00D677F5"/>
    <w:rsid w:val="00D70B6B"/>
    <w:rsid w:val="00D70F8F"/>
    <w:rsid w:val="00D71D03"/>
    <w:rsid w:val="00D73717"/>
    <w:rsid w:val="00D7385F"/>
    <w:rsid w:val="00D73B22"/>
    <w:rsid w:val="00D74171"/>
    <w:rsid w:val="00D74294"/>
    <w:rsid w:val="00D74631"/>
    <w:rsid w:val="00D74CD7"/>
    <w:rsid w:val="00D754A1"/>
    <w:rsid w:val="00D755EA"/>
    <w:rsid w:val="00D756EC"/>
    <w:rsid w:val="00D77C66"/>
    <w:rsid w:val="00D77F2C"/>
    <w:rsid w:val="00D8106E"/>
    <w:rsid w:val="00D818FC"/>
    <w:rsid w:val="00D81F46"/>
    <w:rsid w:val="00D81F81"/>
    <w:rsid w:val="00D82EEE"/>
    <w:rsid w:val="00D834DD"/>
    <w:rsid w:val="00D835CB"/>
    <w:rsid w:val="00D85FBA"/>
    <w:rsid w:val="00D868CB"/>
    <w:rsid w:val="00D87064"/>
    <w:rsid w:val="00D87184"/>
    <w:rsid w:val="00D87402"/>
    <w:rsid w:val="00D87994"/>
    <w:rsid w:val="00D90EA7"/>
    <w:rsid w:val="00D9111F"/>
    <w:rsid w:val="00D9207A"/>
    <w:rsid w:val="00D92649"/>
    <w:rsid w:val="00D932FC"/>
    <w:rsid w:val="00D94129"/>
    <w:rsid w:val="00D94376"/>
    <w:rsid w:val="00D94C3C"/>
    <w:rsid w:val="00D958FD"/>
    <w:rsid w:val="00D95C94"/>
    <w:rsid w:val="00D962FD"/>
    <w:rsid w:val="00D963D1"/>
    <w:rsid w:val="00D96E36"/>
    <w:rsid w:val="00D96EBE"/>
    <w:rsid w:val="00D979B0"/>
    <w:rsid w:val="00DA4CD1"/>
    <w:rsid w:val="00DA4F2A"/>
    <w:rsid w:val="00DA500C"/>
    <w:rsid w:val="00DA5348"/>
    <w:rsid w:val="00DA5516"/>
    <w:rsid w:val="00DA61DC"/>
    <w:rsid w:val="00DA6DDB"/>
    <w:rsid w:val="00DA7624"/>
    <w:rsid w:val="00DB08A6"/>
    <w:rsid w:val="00DB0BCF"/>
    <w:rsid w:val="00DB1791"/>
    <w:rsid w:val="00DB1CF5"/>
    <w:rsid w:val="00DB2737"/>
    <w:rsid w:val="00DB4EBB"/>
    <w:rsid w:val="00DB4FF3"/>
    <w:rsid w:val="00DB5AC9"/>
    <w:rsid w:val="00DB753E"/>
    <w:rsid w:val="00DC0244"/>
    <w:rsid w:val="00DC0CCB"/>
    <w:rsid w:val="00DC11C4"/>
    <w:rsid w:val="00DC19CB"/>
    <w:rsid w:val="00DC2E0F"/>
    <w:rsid w:val="00DC342D"/>
    <w:rsid w:val="00DC34AC"/>
    <w:rsid w:val="00DC3ABD"/>
    <w:rsid w:val="00DC3AF7"/>
    <w:rsid w:val="00DC3FA3"/>
    <w:rsid w:val="00DC475D"/>
    <w:rsid w:val="00DC6103"/>
    <w:rsid w:val="00DC623C"/>
    <w:rsid w:val="00DD03D8"/>
    <w:rsid w:val="00DD1B1B"/>
    <w:rsid w:val="00DD2636"/>
    <w:rsid w:val="00DD2A87"/>
    <w:rsid w:val="00DD32C0"/>
    <w:rsid w:val="00DD4459"/>
    <w:rsid w:val="00DD7955"/>
    <w:rsid w:val="00DE0695"/>
    <w:rsid w:val="00DE06D1"/>
    <w:rsid w:val="00DE11E5"/>
    <w:rsid w:val="00DE289B"/>
    <w:rsid w:val="00DE293F"/>
    <w:rsid w:val="00DE3670"/>
    <w:rsid w:val="00DE576D"/>
    <w:rsid w:val="00DE5AB4"/>
    <w:rsid w:val="00DE616E"/>
    <w:rsid w:val="00DE6238"/>
    <w:rsid w:val="00DE665D"/>
    <w:rsid w:val="00DE6EB3"/>
    <w:rsid w:val="00DE70CA"/>
    <w:rsid w:val="00DE74E3"/>
    <w:rsid w:val="00DE7518"/>
    <w:rsid w:val="00DF144E"/>
    <w:rsid w:val="00DF1672"/>
    <w:rsid w:val="00DF1F4E"/>
    <w:rsid w:val="00DF32D8"/>
    <w:rsid w:val="00DF38E7"/>
    <w:rsid w:val="00DF44E3"/>
    <w:rsid w:val="00DF44E8"/>
    <w:rsid w:val="00DF457D"/>
    <w:rsid w:val="00DF50AC"/>
    <w:rsid w:val="00DF6375"/>
    <w:rsid w:val="00DF6BC4"/>
    <w:rsid w:val="00DF756D"/>
    <w:rsid w:val="00DF79AE"/>
    <w:rsid w:val="00E000C8"/>
    <w:rsid w:val="00E01696"/>
    <w:rsid w:val="00E023B4"/>
    <w:rsid w:val="00E02C64"/>
    <w:rsid w:val="00E04026"/>
    <w:rsid w:val="00E04786"/>
    <w:rsid w:val="00E05075"/>
    <w:rsid w:val="00E052EB"/>
    <w:rsid w:val="00E061A5"/>
    <w:rsid w:val="00E06483"/>
    <w:rsid w:val="00E065A0"/>
    <w:rsid w:val="00E06B10"/>
    <w:rsid w:val="00E10A59"/>
    <w:rsid w:val="00E129AF"/>
    <w:rsid w:val="00E1325C"/>
    <w:rsid w:val="00E13F32"/>
    <w:rsid w:val="00E15363"/>
    <w:rsid w:val="00E15A36"/>
    <w:rsid w:val="00E16FE2"/>
    <w:rsid w:val="00E20302"/>
    <w:rsid w:val="00E21C10"/>
    <w:rsid w:val="00E22656"/>
    <w:rsid w:val="00E227A5"/>
    <w:rsid w:val="00E234F6"/>
    <w:rsid w:val="00E2378D"/>
    <w:rsid w:val="00E237F2"/>
    <w:rsid w:val="00E2428B"/>
    <w:rsid w:val="00E24EB6"/>
    <w:rsid w:val="00E24F80"/>
    <w:rsid w:val="00E25B98"/>
    <w:rsid w:val="00E25F8A"/>
    <w:rsid w:val="00E26BE1"/>
    <w:rsid w:val="00E270FA"/>
    <w:rsid w:val="00E31F47"/>
    <w:rsid w:val="00E328F2"/>
    <w:rsid w:val="00E33F13"/>
    <w:rsid w:val="00E3449F"/>
    <w:rsid w:val="00E36C07"/>
    <w:rsid w:val="00E37A4C"/>
    <w:rsid w:val="00E37B10"/>
    <w:rsid w:val="00E41FFA"/>
    <w:rsid w:val="00E42B6B"/>
    <w:rsid w:val="00E4359D"/>
    <w:rsid w:val="00E43653"/>
    <w:rsid w:val="00E43B52"/>
    <w:rsid w:val="00E442B6"/>
    <w:rsid w:val="00E442E6"/>
    <w:rsid w:val="00E45004"/>
    <w:rsid w:val="00E45A4F"/>
    <w:rsid w:val="00E4623F"/>
    <w:rsid w:val="00E46AF4"/>
    <w:rsid w:val="00E46BD8"/>
    <w:rsid w:val="00E5045F"/>
    <w:rsid w:val="00E505C3"/>
    <w:rsid w:val="00E50954"/>
    <w:rsid w:val="00E50A44"/>
    <w:rsid w:val="00E50C74"/>
    <w:rsid w:val="00E50D22"/>
    <w:rsid w:val="00E53526"/>
    <w:rsid w:val="00E540C4"/>
    <w:rsid w:val="00E54357"/>
    <w:rsid w:val="00E557EA"/>
    <w:rsid w:val="00E55D02"/>
    <w:rsid w:val="00E56235"/>
    <w:rsid w:val="00E57530"/>
    <w:rsid w:val="00E578A1"/>
    <w:rsid w:val="00E57D6F"/>
    <w:rsid w:val="00E6413E"/>
    <w:rsid w:val="00E64644"/>
    <w:rsid w:val="00E64BC5"/>
    <w:rsid w:val="00E660B2"/>
    <w:rsid w:val="00E675E9"/>
    <w:rsid w:val="00E70307"/>
    <w:rsid w:val="00E70A2E"/>
    <w:rsid w:val="00E723C3"/>
    <w:rsid w:val="00E72864"/>
    <w:rsid w:val="00E72B4B"/>
    <w:rsid w:val="00E73EA1"/>
    <w:rsid w:val="00E743CB"/>
    <w:rsid w:val="00E74750"/>
    <w:rsid w:val="00E75C1E"/>
    <w:rsid w:val="00E76059"/>
    <w:rsid w:val="00E7792A"/>
    <w:rsid w:val="00E8041A"/>
    <w:rsid w:val="00E80A24"/>
    <w:rsid w:val="00E81B80"/>
    <w:rsid w:val="00E8307F"/>
    <w:rsid w:val="00E84808"/>
    <w:rsid w:val="00E856BC"/>
    <w:rsid w:val="00E85F1D"/>
    <w:rsid w:val="00E86954"/>
    <w:rsid w:val="00E906CA"/>
    <w:rsid w:val="00E90B87"/>
    <w:rsid w:val="00E90C50"/>
    <w:rsid w:val="00E90E28"/>
    <w:rsid w:val="00E91FCB"/>
    <w:rsid w:val="00E930B0"/>
    <w:rsid w:val="00E942DC"/>
    <w:rsid w:val="00E94E71"/>
    <w:rsid w:val="00E96B67"/>
    <w:rsid w:val="00EA0E37"/>
    <w:rsid w:val="00EA0E7E"/>
    <w:rsid w:val="00EA2F4B"/>
    <w:rsid w:val="00EA3279"/>
    <w:rsid w:val="00EA32AE"/>
    <w:rsid w:val="00EA3D98"/>
    <w:rsid w:val="00EA3E74"/>
    <w:rsid w:val="00EA3ED8"/>
    <w:rsid w:val="00EA7F8B"/>
    <w:rsid w:val="00EB0488"/>
    <w:rsid w:val="00EB068F"/>
    <w:rsid w:val="00EB121C"/>
    <w:rsid w:val="00EB134A"/>
    <w:rsid w:val="00EB194E"/>
    <w:rsid w:val="00EB3985"/>
    <w:rsid w:val="00EB3A25"/>
    <w:rsid w:val="00EB6ED9"/>
    <w:rsid w:val="00EB7560"/>
    <w:rsid w:val="00EC00A4"/>
    <w:rsid w:val="00EC1B80"/>
    <w:rsid w:val="00EC2E03"/>
    <w:rsid w:val="00EC2F53"/>
    <w:rsid w:val="00EC32FE"/>
    <w:rsid w:val="00EC510A"/>
    <w:rsid w:val="00EC5197"/>
    <w:rsid w:val="00EC5792"/>
    <w:rsid w:val="00EC5B78"/>
    <w:rsid w:val="00EC61BD"/>
    <w:rsid w:val="00EC65CE"/>
    <w:rsid w:val="00EC66F3"/>
    <w:rsid w:val="00EC67EC"/>
    <w:rsid w:val="00EC7FA6"/>
    <w:rsid w:val="00ED0565"/>
    <w:rsid w:val="00ED0BDA"/>
    <w:rsid w:val="00ED0BEB"/>
    <w:rsid w:val="00ED14F3"/>
    <w:rsid w:val="00ED44C1"/>
    <w:rsid w:val="00ED4A18"/>
    <w:rsid w:val="00ED606D"/>
    <w:rsid w:val="00ED60B9"/>
    <w:rsid w:val="00ED700A"/>
    <w:rsid w:val="00ED7E78"/>
    <w:rsid w:val="00EE1744"/>
    <w:rsid w:val="00EE1A15"/>
    <w:rsid w:val="00EE2C74"/>
    <w:rsid w:val="00EE3B4D"/>
    <w:rsid w:val="00EE4124"/>
    <w:rsid w:val="00EE571B"/>
    <w:rsid w:val="00EE6389"/>
    <w:rsid w:val="00EE64DD"/>
    <w:rsid w:val="00EE72A7"/>
    <w:rsid w:val="00EE7376"/>
    <w:rsid w:val="00EE78C7"/>
    <w:rsid w:val="00EE7AF1"/>
    <w:rsid w:val="00EE7AF9"/>
    <w:rsid w:val="00EE7D41"/>
    <w:rsid w:val="00EE7E90"/>
    <w:rsid w:val="00EF097E"/>
    <w:rsid w:val="00EF0BA0"/>
    <w:rsid w:val="00EF11E4"/>
    <w:rsid w:val="00EF3320"/>
    <w:rsid w:val="00EF4AB2"/>
    <w:rsid w:val="00EF4C72"/>
    <w:rsid w:val="00EF4DC8"/>
    <w:rsid w:val="00EF5144"/>
    <w:rsid w:val="00EF55A3"/>
    <w:rsid w:val="00EF5DB2"/>
    <w:rsid w:val="00EF699B"/>
    <w:rsid w:val="00F00570"/>
    <w:rsid w:val="00F01C2A"/>
    <w:rsid w:val="00F03356"/>
    <w:rsid w:val="00F03407"/>
    <w:rsid w:val="00F0435B"/>
    <w:rsid w:val="00F04C10"/>
    <w:rsid w:val="00F04D03"/>
    <w:rsid w:val="00F05336"/>
    <w:rsid w:val="00F07275"/>
    <w:rsid w:val="00F0730B"/>
    <w:rsid w:val="00F1090A"/>
    <w:rsid w:val="00F10F4B"/>
    <w:rsid w:val="00F11034"/>
    <w:rsid w:val="00F114A7"/>
    <w:rsid w:val="00F13913"/>
    <w:rsid w:val="00F13BE5"/>
    <w:rsid w:val="00F15E85"/>
    <w:rsid w:val="00F16C86"/>
    <w:rsid w:val="00F17CFC"/>
    <w:rsid w:val="00F217B5"/>
    <w:rsid w:val="00F22797"/>
    <w:rsid w:val="00F230F9"/>
    <w:rsid w:val="00F23139"/>
    <w:rsid w:val="00F25C8D"/>
    <w:rsid w:val="00F25DD4"/>
    <w:rsid w:val="00F26190"/>
    <w:rsid w:val="00F26828"/>
    <w:rsid w:val="00F26A38"/>
    <w:rsid w:val="00F27204"/>
    <w:rsid w:val="00F27DA4"/>
    <w:rsid w:val="00F30B84"/>
    <w:rsid w:val="00F31253"/>
    <w:rsid w:val="00F31ABF"/>
    <w:rsid w:val="00F32423"/>
    <w:rsid w:val="00F325D2"/>
    <w:rsid w:val="00F330C4"/>
    <w:rsid w:val="00F338BB"/>
    <w:rsid w:val="00F338D7"/>
    <w:rsid w:val="00F340C1"/>
    <w:rsid w:val="00F344E9"/>
    <w:rsid w:val="00F35517"/>
    <w:rsid w:val="00F35962"/>
    <w:rsid w:val="00F3674E"/>
    <w:rsid w:val="00F37895"/>
    <w:rsid w:val="00F37B2C"/>
    <w:rsid w:val="00F40EB7"/>
    <w:rsid w:val="00F42B6B"/>
    <w:rsid w:val="00F430F9"/>
    <w:rsid w:val="00F45C72"/>
    <w:rsid w:val="00F46416"/>
    <w:rsid w:val="00F47B12"/>
    <w:rsid w:val="00F47E7E"/>
    <w:rsid w:val="00F50098"/>
    <w:rsid w:val="00F50711"/>
    <w:rsid w:val="00F50A0A"/>
    <w:rsid w:val="00F51117"/>
    <w:rsid w:val="00F524AB"/>
    <w:rsid w:val="00F526B3"/>
    <w:rsid w:val="00F52C06"/>
    <w:rsid w:val="00F54538"/>
    <w:rsid w:val="00F545CF"/>
    <w:rsid w:val="00F55781"/>
    <w:rsid w:val="00F5781B"/>
    <w:rsid w:val="00F613FC"/>
    <w:rsid w:val="00F61894"/>
    <w:rsid w:val="00F63F89"/>
    <w:rsid w:val="00F64537"/>
    <w:rsid w:val="00F66A99"/>
    <w:rsid w:val="00F672FD"/>
    <w:rsid w:val="00F674C2"/>
    <w:rsid w:val="00F7022D"/>
    <w:rsid w:val="00F7041A"/>
    <w:rsid w:val="00F711F1"/>
    <w:rsid w:val="00F728F3"/>
    <w:rsid w:val="00F7434E"/>
    <w:rsid w:val="00F746D6"/>
    <w:rsid w:val="00F7502B"/>
    <w:rsid w:val="00F75128"/>
    <w:rsid w:val="00F764A9"/>
    <w:rsid w:val="00F76C4F"/>
    <w:rsid w:val="00F76D0D"/>
    <w:rsid w:val="00F773BE"/>
    <w:rsid w:val="00F80428"/>
    <w:rsid w:val="00F80C87"/>
    <w:rsid w:val="00F80D7F"/>
    <w:rsid w:val="00F83CC4"/>
    <w:rsid w:val="00F849C0"/>
    <w:rsid w:val="00F850DC"/>
    <w:rsid w:val="00F86514"/>
    <w:rsid w:val="00F90154"/>
    <w:rsid w:val="00F9108A"/>
    <w:rsid w:val="00F9381E"/>
    <w:rsid w:val="00F948BD"/>
    <w:rsid w:val="00F95495"/>
    <w:rsid w:val="00F9621D"/>
    <w:rsid w:val="00F96282"/>
    <w:rsid w:val="00FA0009"/>
    <w:rsid w:val="00FA03AB"/>
    <w:rsid w:val="00FA05EE"/>
    <w:rsid w:val="00FA188D"/>
    <w:rsid w:val="00FA3094"/>
    <w:rsid w:val="00FA4922"/>
    <w:rsid w:val="00FA5AE5"/>
    <w:rsid w:val="00FA63FA"/>
    <w:rsid w:val="00FA7A35"/>
    <w:rsid w:val="00FB1336"/>
    <w:rsid w:val="00FB235B"/>
    <w:rsid w:val="00FB260A"/>
    <w:rsid w:val="00FB2769"/>
    <w:rsid w:val="00FB2CD1"/>
    <w:rsid w:val="00FC0BEF"/>
    <w:rsid w:val="00FC4600"/>
    <w:rsid w:val="00FC4D96"/>
    <w:rsid w:val="00FC4DBB"/>
    <w:rsid w:val="00FC53B5"/>
    <w:rsid w:val="00FC565A"/>
    <w:rsid w:val="00FC56DE"/>
    <w:rsid w:val="00FC5810"/>
    <w:rsid w:val="00FC60F3"/>
    <w:rsid w:val="00FC6E52"/>
    <w:rsid w:val="00FC700D"/>
    <w:rsid w:val="00FC733B"/>
    <w:rsid w:val="00FC76E3"/>
    <w:rsid w:val="00FD0016"/>
    <w:rsid w:val="00FD2154"/>
    <w:rsid w:val="00FD34B2"/>
    <w:rsid w:val="00FD48D6"/>
    <w:rsid w:val="00FD4DE9"/>
    <w:rsid w:val="00FD6CDC"/>
    <w:rsid w:val="00FD7967"/>
    <w:rsid w:val="00FD7B76"/>
    <w:rsid w:val="00FE11A9"/>
    <w:rsid w:val="00FE1F8F"/>
    <w:rsid w:val="00FE509B"/>
    <w:rsid w:val="00FE50C5"/>
    <w:rsid w:val="00FE5A7E"/>
    <w:rsid w:val="00FE6B6B"/>
    <w:rsid w:val="00FE6D98"/>
    <w:rsid w:val="00FE7F24"/>
    <w:rsid w:val="00FF00E4"/>
    <w:rsid w:val="00FF0B70"/>
    <w:rsid w:val="00FF1877"/>
    <w:rsid w:val="00FF3750"/>
    <w:rsid w:val="00FF3A02"/>
    <w:rsid w:val="00FF3BC9"/>
    <w:rsid w:val="00FF4602"/>
    <w:rsid w:val="00FF49E8"/>
    <w:rsid w:val="00FF4DAE"/>
    <w:rsid w:val="00FF547C"/>
    <w:rsid w:val="00FF5F44"/>
    <w:rsid w:val="00FF7B0D"/>
    <w:rsid w:val="010235FB"/>
    <w:rsid w:val="011949CD"/>
    <w:rsid w:val="011C626C"/>
    <w:rsid w:val="011E3D92"/>
    <w:rsid w:val="013B2B96"/>
    <w:rsid w:val="013C05EC"/>
    <w:rsid w:val="0140116F"/>
    <w:rsid w:val="014337F8"/>
    <w:rsid w:val="014541E2"/>
    <w:rsid w:val="014663BA"/>
    <w:rsid w:val="01486DF0"/>
    <w:rsid w:val="016E2F6B"/>
    <w:rsid w:val="01761E20"/>
    <w:rsid w:val="017B7436"/>
    <w:rsid w:val="018F67B1"/>
    <w:rsid w:val="019734A3"/>
    <w:rsid w:val="019E3125"/>
    <w:rsid w:val="01A4698D"/>
    <w:rsid w:val="01AE15BA"/>
    <w:rsid w:val="01B6046E"/>
    <w:rsid w:val="01C257A0"/>
    <w:rsid w:val="01D31020"/>
    <w:rsid w:val="01F1594A"/>
    <w:rsid w:val="01FA65AD"/>
    <w:rsid w:val="02055605"/>
    <w:rsid w:val="02077690"/>
    <w:rsid w:val="021052EA"/>
    <w:rsid w:val="02151639"/>
    <w:rsid w:val="021D04ED"/>
    <w:rsid w:val="021D5BFB"/>
    <w:rsid w:val="02296E92"/>
    <w:rsid w:val="022B4BE4"/>
    <w:rsid w:val="024953BD"/>
    <w:rsid w:val="02590402"/>
    <w:rsid w:val="02604182"/>
    <w:rsid w:val="027125E7"/>
    <w:rsid w:val="02806823"/>
    <w:rsid w:val="028D7421"/>
    <w:rsid w:val="02A532B5"/>
    <w:rsid w:val="02A97FD3"/>
    <w:rsid w:val="02B32C00"/>
    <w:rsid w:val="02B7624C"/>
    <w:rsid w:val="02BA5D3C"/>
    <w:rsid w:val="02BC7D06"/>
    <w:rsid w:val="02BE582C"/>
    <w:rsid w:val="02CD47AD"/>
    <w:rsid w:val="02D04F80"/>
    <w:rsid w:val="02DC4B76"/>
    <w:rsid w:val="02E741C0"/>
    <w:rsid w:val="02FD0060"/>
    <w:rsid w:val="0301396B"/>
    <w:rsid w:val="030342BE"/>
    <w:rsid w:val="030376E3"/>
    <w:rsid w:val="030659D3"/>
    <w:rsid w:val="0321400D"/>
    <w:rsid w:val="032338E1"/>
    <w:rsid w:val="03367AB9"/>
    <w:rsid w:val="033C0E47"/>
    <w:rsid w:val="0345193D"/>
    <w:rsid w:val="0350044F"/>
    <w:rsid w:val="035148F2"/>
    <w:rsid w:val="03646ABF"/>
    <w:rsid w:val="03661A20"/>
    <w:rsid w:val="036B7036"/>
    <w:rsid w:val="03705048"/>
    <w:rsid w:val="03767EB5"/>
    <w:rsid w:val="037D56E7"/>
    <w:rsid w:val="037E5587"/>
    <w:rsid w:val="03824AAC"/>
    <w:rsid w:val="03840066"/>
    <w:rsid w:val="03843986"/>
    <w:rsid w:val="03891409"/>
    <w:rsid w:val="038E44A6"/>
    <w:rsid w:val="03AA4003"/>
    <w:rsid w:val="03B31109"/>
    <w:rsid w:val="03C54999"/>
    <w:rsid w:val="03CF5817"/>
    <w:rsid w:val="03D44348"/>
    <w:rsid w:val="03D5622A"/>
    <w:rsid w:val="03D64DF8"/>
    <w:rsid w:val="03E00AD0"/>
    <w:rsid w:val="03E33071"/>
    <w:rsid w:val="03F31506"/>
    <w:rsid w:val="03FE7EAB"/>
    <w:rsid w:val="04013CA9"/>
    <w:rsid w:val="0402799B"/>
    <w:rsid w:val="04040FB1"/>
    <w:rsid w:val="0405375F"/>
    <w:rsid w:val="04145465"/>
    <w:rsid w:val="0420191B"/>
    <w:rsid w:val="04253689"/>
    <w:rsid w:val="042751F8"/>
    <w:rsid w:val="043B3CCE"/>
    <w:rsid w:val="04405814"/>
    <w:rsid w:val="044B2E3C"/>
    <w:rsid w:val="044E7BC6"/>
    <w:rsid w:val="044F0706"/>
    <w:rsid w:val="045A6DD9"/>
    <w:rsid w:val="04620439"/>
    <w:rsid w:val="04641892"/>
    <w:rsid w:val="04695C6C"/>
    <w:rsid w:val="04706FFA"/>
    <w:rsid w:val="04725735"/>
    <w:rsid w:val="0475016D"/>
    <w:rsid w:val="04787C5D"/>
    <w:rsid w:val="0480160E"/>
    <w:rsid w:val="048F7B35"/>
    <w:rsid w:val="04914704"/>
    <w:rsid w:val="0495080F"/>
    <w:rsid w:val="04967360"/>
    <w:rsid w:val="049D5915"/>
    <w:rsid w:val="04BF588C"/>
    <w:rsid w:val="04CD0E7B"/>
    <w:rsid w:val="04CD5176"/>
    <w:rsid w:val="04E43544"/>
    <w:rsid w:val="04E55250"/>
    <w:rsid w:val="04F95601"/>
    <w:rsid w:val="04FB69FF"/>
    <w:rsid w:val="050647B6"/>
    <w:rsid w:val="050C7C1C"/>
    <w:rsid w:val="05173E06"/>
    <w:rsid w:val="051A6F66"/>
    <w:rsid w:val="053610E1"/>
    <w:rsid w:val="053D4696"/>
    <w:rsid w:val="05450282"/>
    <w:rsid w:val="054933A7"/>
    <w:rsid w:val="055F4D69"/>
    <w:rsid w:val="056120A1"/>
    <w:rsid w:val="05681A7F"/>
    <w:rsid w:val="056A1C9B"/>
    <w:rsid w:val="056D52E8"/>
    <w:rsid w:val="05701AD8"/>
    <w:rsid w:val="05816FE5"/>
    <w:rsid w:val="058F34B0"/>
    <w:rsid w:val="059D2DAA"/>
    <w:rsid w:val="05AC4062"/>
    <w:rsid w:val="05C869C2"/>
    <w:rsid w:val="061708BA"/>
    <w:rsid w:val="061908A1"/>
    <w:rsid w:val="06205AC4"/>
    <w:rsid w:val="06255E8C"/>
    <w:rsid w:val="06344057"/>
    <w:rsid w:val="064366E8"/>
    <w:rsid w:val="065C36FD"/>
    <w:rsid w:val="06640499"/>
    <w:rsid w:val="06652463"/>
    <w:rsid w:val="066D7B6C"/>
    <w:rsid w:val="06874187"/>
    <w:rsid w:val="06920D0C"/>
    <w:rsid w:val="069A210C"/>
    <w:rsid w:val="06AC1E40"/>
    <w:rsid w:val="06BD404D"/>
    <w:rsid w:val="06CF0C6F"/>
    <w:rsid w:val="06D40C03"/>
    <w:rsid w:val="06D66EBD"/>
    <w:rsid w:val="06D860E7"/>
    <w:rsid w:val="06E04120"/>
    <w:rsid w:val="06E91363"/>
    <w:rsid w:val="06F9676B"/>
    <w:rsid w:val="072919FB"/>
    <w:rsid w:val="07375BAD"/>
    <w:rsid w:val="073949DD"/>
    <w:rsid w:val="073D6F5B"/>
    <w:rsid w:val="07634D60"/>
    <w:rsid w:val="07652B87"/>
    <w:rsid w:val="07660241"/>
    <w:rsid w:val="076F5B99"/>
    <w:rsid w:val="07726BE5"/>
    <w:rsid w:val="0774295E"/>
    <w:rsid w:val="07754928"/>
    <w:rsid w:val="077A4193"/>
    <w:rsid w:val="077D0034"/>
    <w:rsid w:val="07950B26"/>
    <w:rsid w:val="07972AF0"/>
    <w:rsid w:val="07A07BF6"/>
    <w:rsid w:val="07A974A6"/>
    <w:rsid w:val="07B86638"/>
    <w:rsid w:val="07D93108"/>
    <w:rsid w:val="07D9719C"/>
    <w:rsid w:val="07DD49A7"/>
    <w:rsid w:val="07E86EA8"/>
    <w:rsid w:val="07EB25E1"/>
    <w:rsid w:val="07F5280A"/>
    <w:rsid w:val="07F67816"/>
    <w:rsid w:val="08071A24"/>
    <w:rsid w:val="080F6B2A"/>
    <w:rsid w:val="08275C22"/>
    <w:rsid w:val="0828199A"/>
    <w:rsid w:val="082C3238"/>
    <w:rsid w:val="082F186D"/>
    <w:rsid w:val="082F2D28"/>
    <w:rsid w:val="0853247A"/>
    <w:rsid w:val="08533723"/>
    <w:rsid w:val="08534C69"/>
    <w:rsid w:val="085B34CE"/>
    <w:rsid w:val="085E53BC"/>
    <w:rsid w:val="086115F9"/>
    <w:rsid w:val="089112ED"/>
    <w:rsid w:val="089B0F50"/>
    <w:rsid w:val="089E2E0C"/>
    <w:rsid w:val="08A234FA"/>
    <w:rsid w:val="08AF5C17"/>
    <w:rsid w:val="08B5322E"/>
    <w:rsid w:val="08B6462D"/>
    <w:rsid w:val="08BD121B"/>
    <w:rsid w:val="08D505E6"/>
    <w:rsid w:val="08DD2784"/>
    <w:rsid w:val="08E949DF"/>
    <w:rsid w:val="08F817D8"/>
    <w:rsid w:val="0902043D"/>
    <w:rsid w:val="09063A89"/>
    <w:rsid w:val="090E293E"/>
    <w:rsid w:val="09174F67"/>
    <w:rsid w:val="09252A9B"/>
    <w:rsid w:val="093E76C7"/>
    <w:rsid w:val="09401DAC"/>
    <w:rsid w:val="09420839"/>
    <w:rsid w:val="09491BC8"/>
    <w:rsid w:val="094D16B8"/>
    <w:rsid w:val="0956400D"/>
    <w:rsid w:val="097C1F9D"/>
    <w:rsid w:val="09823AB3"/>
    <w:rsid w:val="09826D58"/>
    <w:rsid w:val="09840E52"/>
    <w:rsid w:val="098E4672"/>
    <w:rsid w:val="09903C9B"/>
    <w:rsid w:val="0994152E"/>
    <w:rsid w:val="099A2423"/>
    <w:rsid w:val="099E0166"/>
    <w:rsid w:val="09A65693"/>
    <w:rsid w:val="09AC6674"/>
    <w:rsid w:val="09AD65FB"/>
    <w:rsid w:val="09AE43B9"/>
    <w:rsid w:val="09B039F5"/>
    <w:rsid w:val="09B110B8"/>
    <w:rsid w:val="09B259BF"/>
    <w:rsid w:val="09B27A4A"/>
    <w:rsid w:val="09BF1E8A"/>
    <w:rsid w:val="09CC4C1C"/>
    <w:rsid w:val="09D26E62"/>
    <w:rsid w:val="09D726B7"/>
    <w:rsid w:val="09DA6CC4"/>
    <w:rsid w:val="09F02DF6"/>
    <w:rsid w:val="09F31EAA"/>
    <w:rsid w:val="0A037FC9"/>
    <w:rsid w:val="0A043D2C"/>
    <w:rsid w:val="0A140428"/>
    <w:rsid w:val="0A1470E4"/>
    <w:rsid w:val="0A15050F"/>
    <w:rsid w:val="0A1C72DC"/>
    <w:rsid w:val="0A2A37A7"/>
    <w:rsid w:val="0A2C17A5"/>
    <w:rsid w:val="0A36039E"/>
    <w:rsid w:val="0A3E54A5"/>
    <w:rsid w:val="0A434869"/>
    <w:rsid w:val="0A4C6D5E"/>
    <w:rsid w:val="0A533A62"/>
    <w:rsid w:val="0A544CC8"/>
    <w:rsid w:val="0A5A722F"/>
    <w:rsid w:val="0A5F5B47"/>
    <w:rsid w:val="0A70218E"/>
    <w:rsid w:val="0A7D5FCD"/>
    <w:rsid w:val="0A823CEB"/>
    <w:rsid w:val="0A8F399C"/>
    <w:rsid w:val="0A943317"/>
    <w:rsid w:val="0A9A6B7F"/>
    <w:rsid w:val="0A9B3267"/>
    <w:rsid w:val="0A9C0D2E"/>
    <w:rsid w:val="0AA74DF8"/>
    <w:rsid w:val="0AA82AC5"/>
    <w:rsid w:val="0ABA3A59"/>
    <w:rsid w:val="0ABF0394"/>
    <w:rsid w:val="0AC0235E"/>
    <w:rsid w:val="0AC45980"/>
    <w:rsid w:val="0AC75B18"/>
    <w:rsid w:val="0AC876C6"/>
    <w:rsid w:val="0AC91212"/>
    <w:rsid w:val="0AD1239D"/>
    <w:rsid w:val="0AF44EDF"/>
    <w:rsid w:val="0AF73FD1"/>
    <w:rsid w:val="0AFB0486"/>
    <w:rsid w:val="0AFB3396"/>
    <w:rsid w:val="0AFD2C6A"/>
    <w:rsid w:val="0B02681E"/>
    <w:rsid w:val="0B0B2B07"/>
    <w:rsid w:val="0B0C10FF"/>
    <w:rsid w:val="0B116814"/>
    <w:rsid w:val="0B156206"/>
    <w:rsid w:val="0B2822B8"/>
    <w:rsid w:val="0B310B66"/>
    <w:rsid w:val="0B3F14D4"/>
    <w:rsid w:val="0B3F6A8F"/>
    <w:rsid w:val="0B536D2E"/>
    <w:rsid w:val="0B6149B5"/>
    <w:rsid w:val="0B696551"/>
    <w:rsid w:val="0B6A755E"/>
    <w:rsid w:val="0B775713"/>
    <w:rsid w:val="0B7C44D7"/>
    <w:rsid w:val="0B837613"/>
    <w:rsid w:val="0B9659E0"/>
    <w:rsid w:val="0BA87886"/>
    <w:rsid w:val="0BB06CD5"/>
    <w:rsid w:val="0BDF4A68"/>
    <w:rsid w:val="0BE65DF4"/>
    <w:rsid w:val="0BF40511"/>
    <w:rsid w:val="0C012C2E"/>
    <w:rsid w:val="0C023101"/>
    <w:rsid w:val="0C044B13"/>
    <w:rsid w:val="0C16030A"/>
    <w:rsid w:val="0C1618B2"/>
    <w:rsid w:val="0C183A08"/>
    <w:rsid w:val="0C1E10EA"/>
    <w:rsid w:val="0C232BA4"/>
    <w:rsid w:val="0C430B50"/>
    <w:rsid w:val="0C5D60B6"/>
    <w:rsid w:val="0C62339E"/>
    <w:rsid w:val="0C6311F3"/>
    <w:rsid w:val="0C6750E3"/>
    <w:rsid w:val="0C7358DA"/>
    <w:rsid w:val="0C7426EC"/>
    <w:rsid w:val="0C7D0506"/>
    <w:rsid w:val="0C801BEE"/>
    <w:rsid w:val="0C874AB1"/>
    <w:rsid w:val="0C8A677F"/>
    <w:rsid w:val="0C956C25"/>
    <w:rsid w:val="0C9622BB"/>
    <w:rsid w:val="0CA53877"/>
    <w:rsid w:val="0CA912FB"/>
    <w:rsid w:val="0CD12600"/>
    <w:rsid w:val="0CE00A95"/>
    <w:rsid w:val="0CE7389C"/>
    <w:rsid w:val="0CF25247"/>
    <w:rsid w:val="0D0273AB"/>
    <w:rsid w:val="0D0836AE"/>
    <w:rsid w:val="0D0B3D64"/>
    <w:rsid w:val="0D13424E"/>
    <w:rsid w:val="0D272220"/>
    <w:rsid w:val="0D321064"/>
    <w:rsid w:val="0D3A56A0"/>
    <w:rsid w:val="0D423C21"/>
    <w:rsid w:val="0D5F62AA"/>
    <w:rsid w:val="0D6945E7"/>
    <w:rsid w:val="0D6E7E4F"/>
    <w:rsid w:val="0D766D04"/>
    <w:rsid w:val="0D815DD4"/>
    <w:rsid w:val="0D8E04F1"/>
    <w:rsid w:val="0D98311E"/>
    <w:rsid w:val="0DAD46AD"/>
    <w:rsid w:val="0DB00467"/>
    <w:rsid w:val="0DC34BCF"/>
    <w:rsid w:val="0DD4230C"/>
    <w:rsid w:val="0DDA7292"/>
    <w:rsid w:val="0DEB161A"/>
    <w:rsid w:val="0DEF3128"/>
    <w:rsid w:val="0DF7787E"/>
    <w:rsid w:val="0E0407B3"/>
    <w:rsid w:val="0E211365"/>
    <w:rsid w:val="0E2B5D40"/>
    <w:rsid w:val="0E304A35"/>
    <w:rsid w:val="0E3A5F83"/>
    <w:rsid w:val="0E4D1548"/>
    <w:rsid w:val="0E4F7C80"/>
    <w:rsid w:val="0E500DD2"/>
    <w:rsid w:val="0E5E1F69"/>
    <w:rsid w:val="0E680D42"/>
    <w:rsid w:val="0E6A2D0C"/>
    <w:rsid w:val="0E6D45AA"/>
    <w:rsid w:val="0E74072A"/>
    <w:rsid w:val="0E7D63D0"/>
    <w:rsid w:val="0E8A6F0A"/>
    <w:rsid w:val="0E9D4E90"/>
    <w:rsid w:val="0EA855E3"/>
    <w:rsid w:val="0EAB39B1"/>
    <w:rsid w:val="0EB818FA"/>
    <w:rsid w:val="0EB84C8D"/>
    <w:rsid w:val="0EC40C69"/>
    <w:rsid w:val="0ECA5559"/>
    <w:rsid w:val="0ED004CD"/>
    <w:rsid w:val="0ED4462A"/>
    <w:rsid w:val="0ED65BE6"/>
    <w:rsid w:val="0ED85EC8"/>
    <w:rsid w:val="0EDB7766"/>
    <w:rsid w:val="0EF357FE"/>
    <w:rsid w:val="0F0E09E8"/>
    <w:rsid w:val="0F1B4006"/>
    <w:rsid w:val="0F386966"/>
    <w:rsid w:val="0F3B0205"/>
    <w:rsid w:val="0F425337"/>
    <w:rsid w:val="0F465226"/>
    <w:rsid w:val="0F53554E"/>
    <w:rsid w:val="0F83743D"/>
    <w:rsid w:val="0F8B4EFC"/>
    <w:rsid w:val="0FA22032"/>
    <w:rsid w:val="0FA25CB6"/>
    <w:rsid w:val="0FB51D65"/>
    <w:rsid w:val="0FB7564B"/>
    <w:rsid w:val="0FC4644C"/>
    <w:rsid w:val="0FCE1079"/>
    <w:rsid w:val="0FCF7FFC"/>
    <w:rsid w:val="0FD62B7A"/>
    <w:rsid w:val="0FD85A54"/>
    <w:rsid w:val="0FDC5544"/>
    <w:rsid w:val="0FE10DAC"/>
    <w:rsid w:val="0FFA2AB6"/>
    <w:rsid w:val="10090303"/>
    <w:rsid w:val="100D7DF3"/>
    <w:rsid w:val="101E5B5C"/>
    <w:rsid w:val="102173FB"/>
    <w:rsid w:val="10240C99"/>
    <w:rsid w:val="10390BE8"/>
    <w:rsid w:val="103B02B6"/>
    <w:rsid w:val="104135F9"/>
    <w:rsid w:val="10596B94"/>
    <w:rsid w:val="105A46BB"/>
    <w:rsid w:val="1060257A"/>
    <w:rsid w:val="10613C9B"/>
    <w:rsid w:val="108E34A7"/>
    <w:rsid w:val="10962C7F"/>
    <w:rsid w:val="10A51DDA"/>
    <w:rsid w:val="10A67900"/>
    <w:rsid w:val="10B440D2"/>
    <w:rsid w:val="10C93D20"/>
    <w:rsid w:val="10D17073"/>
    <w:rsid w:val="10F1501F"/>
    <w:rsid w:val="11005262"/>
    <w:rsid w:val="11196324"/>
    <w:rsid w:val="1126167A"/>
    <w:rsid w:val="11281C7F"/>
    <w:rsid w:val="112847B9"/>
    <w:rsid w:val="112C1D96"/>
    <w:rsid w:val="112D2A00"/>
    <w:rsid w:val="114A472F"/>
    <w:rsid w:val="115B7EC7"/>
    <w:rsid w:val="115D0CDB"/>
    <w:rsid w:val="115F642C"/>
    <w:rsid w:val="11650E0F"/>
    <w:rsid w:val="118367EC"/>
    <w:rsid w:val="119A2EC2"/>
    <w:rsid w:val="11B0572B"/>
    <w:rsid w:val="11BB73DB"/>
    <w:rsid w:val="11C75D80"/>
    <w:rsid w:val="11DF575B"/>
    <w:rsid w:val="11FF19BD"/>
    <w:rsid w:val="12011292"/>
    <w:rsid w:val="12064AFA"/>
    <w:rsid w:val="120D40DA"/>
    <w:rsid w:val="12241424"/>
    <w:rsid w:val="122F5FE4"/>
    <w:rsid w:val="12386C7D"/>
    <w:rsid w:val="123A47A4"/>
    <w:rsid w:val="12661A3D"/>
    <w:rsid w:val="127777A6"/>
    <w:rsid w:val="127A7296"/>
    <w:rsid w:val="127B416C"/>
    <w:rsid w:val="12837EF9"/>
    <w:rsid w:val="129245E0"/>
    <w:rsid w:val="12AB56A1"/>
    <w:rsid w:val="12B24C82"/>
    <w:rsid w:val="12B72AC8"/>
    <w:rsid w:val="12BB58E4"/>
    <w:rsid w:val="12C14EC5"/>
    <w:rsid w:val="12C53BAB"/>
    <w:rsid w:val="12C56763"/>
    <w:rsid w:val="12CD5618"/>
    <w:rsid w:val="12D6271E"/>
    <w:rsid w:val="12DD56D0"/>
    <w:rsid w:val="12E453E1"/>
    <w:rsid w:val="130A686C"/>
    <w:rsid w:val="131B748C"/>
    <w:rsid w:val="13392CAD"/>
    <w:rsid w:val="13405DEA"/>
    <w:rsid w:val="134C0C32"/>
    <w:rsid w:val="13541895"/>
    <w:rsid w:val="13581385"/>
    <w:rsid w:val="1360023A"/>
    <w:rsid w:val="136844F9"/>
    <w:rsid w:val="136F66CF"/>
    <w:rsid w:val="137D0DEC"/>
    <w:rsid w:val="13830281"/>
    <w:rsid w:val="13914897"/>
    <w:rsid w:val="13A33429"/>
    <w:rsid w:val="13AC16D1"/>
    <w:rsid w:val="13AD2810"/>
    <w:rsid w:val="13CC1D73"/>
    <w:rsid w:val="13E83022"/>
    <w:rsid w:val="14027543"/>
    <w:rsid w:val="1403334E"/>
    <w:rsid w:val="14055F2A"/>
    <w:rsid w:val="14073B5C"/>
    <w:rsid w:val="14180B15"/>
    <w:rsid w:val="142D2812"/>
    <w:rsid w:val="14310218"/>
    <w:rsid w:val="143376FC"/>
    <w:rsid w:val="14394D22"/>
    <w:rsid w:val="144E4536"/>
    <w:rsid w:val="14587163"/>
    <w:rsid w:val="145B4DEA"/>
    <w:rsid w:val="146124BC"/>
    <w:rsid w:val="146B1AFA"/>
    <w:rsid w:val="146B50E8"/>
    <w:rsid w:val="14717CCD"/>
    <w:rsid w:val="14795475"/>
    <w:rsid w:val="148B7538"/>
    <w:rsid w:val="14914C87"/>
    <w:rsid w:val="14A32AD4"/>
    <w:rsid w:val="14AD6D4E"/>
    <w:rsid w:val="14B24AC5"/>
    <w:rsid w:val="14C111AC"/>
    <w:rsid w:val="14D35F6D"/>
    <w:rsid w:val="14E03753"/>
    <w:rsid w:val="14EB154F"/>
    <w:rsid w:val="14EF7AC7"/>
    <w:rsid w:val="14FE5F5C"/>
    <w:rsid w:val="15035321"/>
    <w:rsid w:val="150A66AF"/>
    <w:rsid w:val="150D43F1"/>
    <w:rsid w:val="15121673"/>
    <w:rsid w:val="15227E9D"/>
    <w:rsid w:val="15336827"/>
    <w:rsid w:val="153567EB"/>
    <w:rsid w:val="15357EA3"/>
    <w:rsid w:val="1537362A"/>
    <w:rsid w:val="153F7762"/>
    <w:rsid w:val="15455939"/>
    <w:rsid w:val="1546345F"/>
    <w:rsid w:val="154D0C92"/>
    <w:rsid w:val="15595889"/>
    <w:rsid w:val="157A3DE6"/>
    <w:rsid w:val="159E5F43"/>
    <w:rsid w:val="15A20FDE"/>
    <w:rsid w:val="15AD4515"/>
    <w:rsid w:val="15BD1974"/>
    <w:rsid w:val="15BF56EC"/>
    <w:rsid w:val="15C23767"/>
    <w:rsid w:val="15D37417"/>
    <w:rsid w:val="15DC7728"/>
    <w:rsid w:val="15EC4007"/>
    <w:rsid w:val="15ED558A"/>
    <w:rsid w:val="15F555B1"/>
    <w:rsid w:val="15FA0A52"/>
    <w:rsid w:val="16094BB9"/>
    <w:rsid w:val="160E0421"/>
    <w:rsid w:val="160F471D"/>
    <w:rsid w:val="16184DFC"/>
    <w:rsid w:val="162163A6"/>
    <w:rsid w:val="162D4D4B"/>
    <w:rsid w:val="162F6237"/>
    <w:rsid w:val="163007A4"/>
    <w:rsid w:val="16323E9D"/>
    <w:rsid w:val="16461969"/>
    <w:rsid w:val="16526560"/>
    <w:rsid w:val="16532BAF"/>
    <w:rsid w:val="16573B76"/>
    <w:rsid w:val="165E7832"/>
    <w:rsid w:val="16640041"/>
    <w:rsid w:val="166D4803"/>
    <w:rsid w:val="167A1613"/>
    <w:rsid w:val="167A7865"/>
    <w:rsid w:val="167F4E7B"/>
    <w:rsid w:val="16900E36"/>
    <w:rsid w:val="1697252A"/>
    <w:rsid w:val="169A1CB5"/>
    <w:rsid w:val="169F376F"/>
    <w:rsid w:val="16A86180"/>
    <w:rsid w:val="16AB5CAD"/>
    <w:rsid w:val="16AD19E8"/>
    <w:rsid w:val="16B17A67"/>
    <w:rsid w:val="16BC7E7D"/>
    <w:rsid w:val="16C1151A"/>
    <w:rsid w:val="16C117E9"/>
    <w:rsid w:val="16C136E5"/>
    <w:rsid w:val="16C3745D"/>
    <w:rsid w:val="16C96F85"/>
    <w:rsid w:val="16CE195E"/>
    <w:rsid w:val="16E84EEA"/>
    <w:rsid w:val="16EC6947"/>
    <w:rsid w:val="16ED5F07"/>
    <w:rsid w:val="16F05D79"/>
    <w:rsid w:val="16FD42A8"/>
    <w:rsid w:val="16FE3FF2"/>
    <w:rsid w:val="17231CAA"/>
    <w:rsid w:val="17295C97"/>
    <w:rsid w:val="17343EB7"/>
    <w:rsid w:val="174F2A9F"/>
    <w:rsid w:val="1750680B"/>
    <w:rsid w:val="17535418"/>
    <w:rsid w:val="17602EFE"/>
    <w:rsid w:val="176B1094"/>
    <w:rsid w:val="177A3F89"/>
    <w:rsid w:val="177D585E"/>
    <w:rsid w:val="1789245C"/>
    <w:rsid w:val="17994C66"/>
    <w:rsid w:val="179E5F3A"/>
    <w:rsid w:val="17A50911"/>
    <w:rsid w:val="17A62F40"/>
    <w:rsid w:val="17BC3F9E"/>
    <w:rsid w:val="17C36FE9"/>
    <w:rsid w:val="17D15BAA"/>
    <w:rsid w:val="17D86A90"/>
    <w:rsid w:val="17EF6030"/>
    <w:rsid w:val="18041ADC"/>
    <w:rsid w:val="180A2E6A"/>
    <w:rsid w:val="181A30AD"/>
    <w:rsid w:val="182061EA"/>
    <w:rsid w:val="182B52BA"/>
    <w:rsid w:val="18300B23"/>
    <w:rsid w:val="183124A5"/>
    <w:rsid w:val="1835627A"/>
    <w:rsid w:val="18376899"/>
    <w:rsid w:val="183C317B"/>
    <w:rsid w:val="183E57A4"/>
    <w:rsid w:val="18426433"/>
    <w:rsid w:val="186243A9"/>
    <w:rsid w:val="187A665E"/>
    <w:rsid w:val="187C210F"/>
    <w:rsid w:val="188F46B1"/>
    <w:rsid w:val="188F6EFF"/>
    <w:rsid w:val="189C7F66"/>
    <w:rsid w:val="18A14670"/>
    <w:rsid w:val="18AB1F57"/>
    <w:rsid w:val="18BF5A03"/>
    <w:rsid w:val="18C55FDE"/>
    <w:rsid w:val="18C6280F"/>
    <w:rsid w:val="18D53478"/>
    <w:rsid w:val="18DA6CE0"/>
    <w:rsid w:val="18DE24C9"/>
    <w:rsid w:val="18E95311"/>
    <w:rsid w:val="1907379F"/>
    <w:rsid w:val="190A3122"/>
    <w:rsid w:val="190E2D54"/>
    <w:rsid w:val="19150708"/>
    <w:rsid w:val="19263CD4"/>
    <w:rsid w:val="19393A07"/>
    <w:rsid w:val="193957B5"/>
    <w:rsid w:val="19397563"/>
    <w:rsid w:val="193B694A"/>
    <w:rsid w:val="193C3BE4"/>
    <w:rsid w:val="194C3E23"/>
    <w:rsid w:val="197E141A"/>
    <w:rsid w:val="19891B44"/>
    <w:rsid w:val="198C1D89"/>
    <w:rsid w:val="1998697F"/>
    <w:rsid w:val="19A76E6B"/>
    <w:rsid w:val="19B80DD0"/>
    <w:rsid w:val="19BF6BAF"/>
    <w:rsid w:val="19BF7295"/>
    <w:rsid w:val="19C808E7"/>
    <w:rsid w:val="19C92FDD"/>
    <w:rsid w:val="19D97F87"/>
    <w:rsid w:val="19E219A9"/>
    <w:rsid w:val="19E37FA1"/>
    <w:rsid w:val="19E576EB"/>
    <w:rsid w:val="19EF40C6"/>
    <w:rsid w:val="19F33BB6"/>
    <w:rsid w:val="1A004525"/>
    <w:rsid w:val="1A1A3838"/>
    <w:rsid w:val="1A2A15A2"/>
    <w:rsid w:val="1A3760C8"/>
    <w:rsid w:val="1A3B37AF"/>
    <w:rsid w:val="1A492267"/>
    <w:rsid w:val="1A586B42"/>
    <w:rsid w:val="1A642D06"/>
    <w:rsid w:val="1A6D1DE9"/>
    <w:rsid w:val="1A6F016E"/>
    <w:rsid w:val="1A7F5449"/>
    <w:rsid w:val="1A8C7802"/>
    <w:rsid w:val="1A926B26"/>
    <w:rsid w:val="1A9A6727"/>
    <w:rsid w:val="1AAB623F"/>
    <w:rsid w:val="1AB33345"/>
    <w:rsid w:val="1AC83294"/>
    <w:rsid w:val="1AC92B69"/>
    <w:rsid w:val="1ADA4D76"/>
    <w:rsid w:val="1AE300CE"/>
    <w:rsid w:val="1AEA2BE5"/>
    <w:rsid w:val="1AEA73B9"/>
    <w:rsid w:val="1AEE342A"/>
    <w:rsid w:val="1AF87F4B"/>
    <w:rsid w:val="1AFE6CB6"/>
    <w:rsid w:val="1B0462E3"/>
    <w:rsid w:val="1B0B3181"/>
    <w:rsid w:val="1B143435"/>
    <w:rsid w:val="1B2E0C1E"/>
    <w:rsid w:val="1B32070E"/>
    <w:rsid w:val="1B430B6D"/>
    <w:rsid w:val="1B572B0B"/>
    <w:rsid w:val="1B593EEC"/>
    <w:rsid w:val="1B5E1503"/>
    <w:rsid w:val="1B666609"/>
    <w:rsid w:val="1B685F01"/>
    <w:rsid w:val="1B6F441F"/>
    <w:rsid w:val="1B6F54BE"/>
    <w:rsid w:val="1B7E2ED7"/>
    <w:rsid w:val="1B8A054A"/>
    <w:rsid w:val="1B8F790E"/>
    <w:rsid w:val="1BC7354C"/>
    <w:rsid w:val="1BCC2910"/>
    <w:rsid w:val="1BCF0653"/>
    <w:rsid w:val="1BE952E4"/>
    <w:rsid w:val="1BEA0FE8"/>
    <w:rsid w:val="1BEA2D97"/>
    <w:rsid w:val="1BEC2FB3"/>
    <w:rsid w:val="1C2051EE"/>
    <w:rsid w:val="1C220782"/>
    <w:rsid w:val="1C295FB5"/>
    <w:rsid w:val="1C2A3ADB"/>
    <w:rsid w:val="1C2C7853"/>
    <w:rsid w:val="1C2F2E9F"/>
    <w:rsid w:val="1C3C502D"/>
    <w:rsid w:val="1C4306F9"/>
    <w:rsid w:val="1C4F5500"/>
    <w:rsid w:val="1C502276"/>
    <w:rsid w:val="1C550B58"/>
    <w:rsid w:val="1C56667E"/>
    <w:rsid w:val="1C5C2AF3"/>
    <w:rsid w:val="1C6F246D"/>
    <w:rsid w:val="1C705992"/>
    <w:rsid w:val="1C730FDE"/>
    <w:rsid w:val="1C760CAC"/>
    <w:rsid w:val="1C7663AE"/>
    <w:rsid w:val="1C83078D"/>
    <w:rsid w:val="1C840E30"/>
    <w:rsid w:val="1C847E13"/>
    <w:rsid w:val="1C876837"/>
    <w:rsid w:val="1C8E7BC6"/>
    <w:rsid w:val="1C901219"/>
    <w:rsid w:val="1C9378D2"/>
    <w:rsid w:val="1C954CD6"/>
    <w:rsid w:val="1C9871D4"/>
    <w:rsid w:val="1C9961A4"/>
    <w:rsid w:val="1C9B0EC5"/>
    <w:rsid w:val="1CA32066"/>
    <w:rsid w:val="1CB42B02"/>
    <w:rsid w:val="1CB6536F"/>
    <w:rsid w:val="1CB6711D"/>
    <w:rsid w:val="1CB95D99"/>
    <w:rsid w:val="1CC63804"/>
    <w:rsid w:val="1CDB7F58"/>
    <w:rsid w:val="1CE56411"/>
    <w:rsid w:val="1CEC2B3E"/>
    <w:rsid w:val="1CED39B9"/>
    <w:rsid w:val="1CF864FE"/>
    <w:rsid w:val="1D063C00"/>
    <w:rsid w:val="1D077978"/>
    <w:rsid w:val="1D0A46B3"/>
    <w:rsid w:val="1D1522F2"/>
    <w:rsid w:val="1D23360C"/>
    <w:rsid w:val="1D317F46"/>
    <w:rsid w:val="1D3249F5"/>
    <w:rsid w:val="1D5038FF"/>
    <w:rsid w:val="1D5B2B81"/>
    <w:rsid w:val="1D5E5FA2"/>
    <w:rsid w:val="1D725739"/>
    <w:rsid w:val="1D8A2164"/>
    <w:rsid w:val="1D9236E6"/>
    <w:rsid w:val="1D94745E"/>
    <w:rsid w:val="1D9E0B53"/>
    <w:rsid w:val="1DA358F3"/>
    <w:rsid w:val="1DA8010B"/>
    <w:rsid w:val="1DA87555"/>
    <w:rsid w:val="1DAB47A7"/>
    <w:rsid w:val="1DB70C3A"/>
    <w:rsid w:val="1DBE097F"/>
    <w:rsid w:val="1DD11478"/>
    <w:rsid w:val="1DD62C34"/>
    <w:rsid w:val="1DE026A3"/>
    <w:rsid w:val="1DE877AA"/>
    <w:rsid w:val="1E140822"/>
    <w:rsid w:val="1E181E7C"/>
    <w:rsid w:val="1E1862E1"/>
    <w:rsid w:val="1E1A42FF"/>
    <w:rsid w:val="1E2F33CF"/>
    <w:rsid w:val="1E3E4D67"/>
    <w:rsid w:val="1E401394"/>
    <w:rsid w:val="1E827BFE"/>
    <w:rsid w:val="1E854FF8"/>
    <w:rsid w:val="1E983160"/>
    <w:rsid w:val="1E9E60BA"/>
    <w:rsid w:val="1E9F255E"/>
    <w:rsid w:val="1EAB5CA8"/>
    <w:rsid w:val="1EBB6C6C"/>
    <w:rsid w:val="1ECA0C2F"/>
    <w:rsid w:val="1ECE074D"/>
    <w:rsid w:val="1ED0096A"/>
    <w:rsid w:val="1EDA46D4"/>
    <w:rsid w:val="1EEC5078"/>
    <w:rsid w:val="1F047D4E"/>
    <w:rsid w:val="1F066139"/>
    <w:rsid w:val="1F070103"/>
    <w:rsid w:val="1F14362A"/>
    <w:rsid w:val="1F1712DB"/>
    <w:rsid w:val="1F1A1BE5"/>
    <w:rsid w:val="1F2151C5"/>
    <w:rsid w:val="1F26058A"/>
    <w:rsid w:val="1F2E743E"/>
    <w:rsid w:val="1F43738D"/>
    <w:rsid w:val="1F465AE9"/>
    <w:rsid w:val="1F570A81"/>
    <w:rsid w:val="1F61233D"/>
    <w:rsid w:val="1F69491A"/>
    <w:rsid w:val="1F702A23"/>
    <w:rsid w:val="1FA34B99"/>
    <w:rsid w:val="1FA70967"/>
    <w:rsid w:val="1FA85442"/>
    <w:rsid w:val="1FAA1158"/>
    <w:rsid w:val="1FB060A5"/>
    <w:rsid w:val="1FBB3CE7"/>
    <w:rsid w:val="1FC81641"/>
    <w:rsid w:val="1FCC77F5"/>
    <w:rsid w:val="1FCF6E73"/>
    <w:rsid w:val="1FD47FE6"/>
    <w:rsid w:val="1FD955FC"/>
    <w:rsid w:val="1FE0471A"/>
    <w:rsid w:val="1FE346CD"/>
    <w:rsid w:val="1FE453E9"/>
    <w:rsid w:val="1FE50445"/>
    <w:rsid w:val="1FFE5062"/>
    <w:rsid w:val="200B4005"/>
    <w:rsid w:val="2014753F"/>
    <w:rsid w:val="201A79C2"/>
    <w:rsid w:val="201B3E66"/>
    <w:rsid w:val="201C373B"/>
    <w:rsid w:val="202111B2"/>
    <w:rsid w:val="203B1E13"/>
    <w:rsid w:val="2040567B"/>
    <w:rsid w:val="204D5FEA"/>
    <w:rsid w:val="20670E5A"/>
    <w:rsid w:val="20814A37"/>
    <w:rsid w:val="20847C5E"/>
    <w:rsid w:val="20970344"/>
    <w:rsid w:val="209C5541"/>
    <w:rsid w:val="20B61DE1"/>
    <w:rsid w:val="20B87907"/>
    <w:rsid w:val="20BB72C4"/>
    <w:rsid w:val="20C067BC"/>
    <w:rsid w:val="20CC6F0F"/>
    <w:rsid w:val="20D73FFA"/>
    <w:rsid w:val="20DA5ACF"/>
    <w:rsid w:val="20E4203F"/>
    <w:rsid w:val="20FB47E7"/>
    <w:rsid w:val="210466A8"/>
    <w:rsid w:val="210A2CE1"/>
    <w:rsid w:val="210F504D"/>
    <w:rsid w:val="21194443"/>
    <w:rsid w:val="211B39F2"/>
    <w:rsid w:val="21264A27"/>
    <w:rsid w:val="213351E0"/>
    <w:rsid w:val="213571AA"/>
    <w:rsid w:val="213836B0"/>
    <w:rsid w:val="213B4094"/>
    <w:rsid w:val="214E7D12"/>
    <w:rsid w:val="214F5414"/>
    <w:rsid w:val="21690C01"/>
    <w:rsid w:val="21747CD2"/>
    <w:rsid w:val="21791684"/>
    <w:rsid w:val="21837F15"/>
    <w:rsid w:val="21871C2A"/>
    <w:rsid w:val="21893052"/>
    <w:rsid w:val="21934DFE"/>
    <w:rsid w:val="219436D8"/>
    <w:rsid w:val="219E4C0D"/>
    <w:rsid w:val="21A822AA"/>
    <w:rsid w:val="21BF4CC5"/>
    <w:rsid w:val="21C02FA5"/>
    <w:rsid w:val="21DF2D22"/>
    <w:rsid w:val="21E0502A"/>
    <w:rsid w:val="21E0526C"/>
    <w:rsid w:val="21EE1107"/>
    <w:rsid w:val="22016465"/>
    <w:rsid w:val="220F3557"/>
    <w:rsid w:val="2221328A"/>
    <w:rsid w:val="22237002"/>
    <w:rsid w:val="222D1C2F"/>
    <w:rsid w:val="22317902"/>
    <w:rsid w:val="22353643"/>
    <w:rsid w:val="22397841"/>
    <w:rsid w:val="223C144D"/>
    <w:rsid w:val="224156DA"/>
    <w:rsid w:val="22456F79"/>
    <w:rsid w:val="224C47AB"/>
    <w:rsid w:val="224C6559"/>
    <w:rsid w:val="225243A2"/>
    <w:rsid w:val="22695B2D"/>
    <w:rsid w:val="226D64CF"/>
    <w:rsid w:val="227B0BEC"/>
    <w:rsid w:val="227F2611"/>
    <w:rsid w:val="22916662"/>
    <w:rsid w:val="22937CE6"/>
    <w:rsid w:val="22A11C29"/>
    <w:rsid w:val="22A30143"/>
    <w:rsid w:val="22B57588"/>
    <w:rsid w:val="22B67F62"/>
    <w:rsid w:val="22B81E40"/>
    <w:rsid w:val="22CF093F"/>
    <w:rsid w:val="22CF2CE6"/>
    <w:rsid w:val="22D113B4"/>
    <w:rsid w:val="22D57132"/>
    <w:rsid w:val="22D64BAD"/>
    <w:rsid w:val="22F20137"/>
    <w:rsid w:val="22FD42C4"/>
    <w:rsid w:val="2309444A"/>
    <w:rsid w:val="23333275"/>
    <w:rsid w:val="233A2855"/>
    <w:rsid w:val="23476D20"/>
    <w:rsid w:val="23503E27"/>
    <w:rsid w:val="23517B9F"/>
    <w:rsid w:val="235651B5"/>
    <w:rsid w:val="2358717F"/>
    <w:rsid w:val="235F71C6"/>
    <w:rsid w:val="236773C3"/>
    <w:rsid w:val="2369313B"/>
    <w:rsid w:val="23694EE9"/>
    <w:rsid w:val="23713D9D"/>
    <w:rsid w:val="237750EB"/>
    <w:rsid w:val="237815D0"/>
    <w:rsid w:val="238179BB"/>
    <w:rsid w:val="23857832"/>
    <w:rsid w:val="238C7853"/>
    <w:rsid w:val="23A26D7D"/>
    <w:rsid w:val="23BA5744"/>
    <w:rsid w:val="23DA7B95"/>
    <w:rsid w:val="23E40A13"/>
    <w:rsid w:val="23F01166"/>
    <w:rsid w:val="23F24EDE"/>
    <w:rsid w:val="23F70746"/>
    <w:rsid w:val="23F82635"/>
    <w:rsid w:val="240B5FA0"/>
    <w:rsid w:val="241F37F9"/>
    <w:rsid w:val="245222E6"/>
    <w:rsid w:val="24556C86"/>
    <w:rsid w:val="24613C0B"/>
    <w:rsid w:val="24651B54"/>
    <w:rsid w:val="246F453D"/>
    <w:rsid w:val="24704055"/>
    <w:rsid w:val="24711BFF"/>
    <w:rsid w:val="248144B4"/>
    <w:rsid w:val="2487794D"/>
    <w:rsid w:val="2490190B"/>
    <w:rsid w:val="24904744"/>
    <w:rsid w:val="2497134E"/>
    <w:rsid w:val="24B86FB5"/>
    <w:rsid w:val="24BB79C6"/>
    <w:rsid w:val="24CD2851"/>
    <w:rsid w:val="24E0742D"/>
    <w:rsid w:val="24F15196"/>
    <w:rsid w:val="24F212CA"/>
    <w:rsid w:val="25096983"/>
    <w:rsid w:val="250C0222"/>
    <w:rsid w:val="251315B0"/>
    <w:rsid w:val="251956B6"/>
    <w:rsid w:val="251B2757"/>
    <w:rsid w:val="251D242F"/>
    <w:rsid w:val="25205A7B"/>
    <w:rsid w:val="25283888"/>
    <w:rsid w:val="25323DC4"/>
    <w:rsid w:val="25324D05"/>
    <w:rsid w:val="253357AE"/>
    <w:rsid w:val="253908EB"/>
    <w:rsid w:val="253B28B5"/>
    <w:rsid w:val="25472113"/>
    <w:rsid w:val="254C6870"/>
    <w:rsid w:val="25583467"/>
    <w:rsid w:val="255B370E"/>
    <w:rsid w:val="25643BBA"/>
    <w:rsid w:val="256C0CC0"/>
    <w:rsid w:val="256D7E79"/>
    <w:rsid w:val="257D4C7B"/>
    <w:rsid w:val="25853B30"/>
    <w:rsid w:val="25873D4C"/>
    <w:rsid w:val="258B7398"/>
    <w:rsid w:val="25A3141D"/>
    <w:rsid w:val="25B71060"/>
    <w:rsid w:val="25BF3AFF"/>
    <w:rsid w:val="25D8182D"/>
    <w:rsid w:val="25D953CB"/>
    <w:rsid w:val="25E42F4C"/>
    <w:rsid w:val="26123616"/>
    <w:rsid w:val="26145D3D"/>
    <w:rsid w:val="261D32FC"/>
    <w:rsid w:val="262275D1"/>
    <w:rsid w:val="263F0E09"/>
    <w:rsid w:val="26527EB6"/>
    <w:rsid w:val="265754CC"/>
    <w:rsid w:val="26583EBF"/>
    <w:rsid w:val="26591245"/>
    <w:rsid w:val="266A530B"/>
    <w:rsid w:val="2685488E"/>
    <w:rsid w:val="268F2EB8"/>
    <w:rsid w:val="268F3365"/>
    <w:rsid w:val="269C3827"/>
    <w:rsid w:val="269E134D"/>
    <w:rsid w:val="269E30FB"/>
    <w:rsid w:val="26AC3A6A"/>
    <w:rsid w:val="26B2663E"/>
    <w:rsid w:val="26C708A4"/>
    <w:rsid w:val="26C94690"/>
    <w:rsid w:val="26D71EDA"/>
    <w:rsid w:val="26E2748C"/>
    <w:rsid w:val="26EA6341"/>
    <w:rsid w:val="270D0C6F"/>
    <w:rsid w:val="27104DCE"/>
    <w:rsid w:val="27196C26"/>
    <w:rsid w:val="272827F6"/>
    <w:rsid w:val="27404B4E"/>
    <w:rsid w:val="274912B9"/>
    <w:rsid w:val="27541A0C"/>
    <w:rsid w:val="27547C5E"/>
    <w:rsid w:val="275639D6"/>
    <w:rsid w:val="276C31F9"/>
    <w:rsid w:val="276E6F72"/>
    <w:rsid w:val="276F4A98"/>
    <w:rsid w:val="279A1B15"/>
    <w:rsid w:val="27B84C56"/>
    <w:rsid w:val="27BA1634"/>
    <w:rsid w:val="27BD3A55"/>
    <w:rsid w:val="27D03788"/>
    <w:rsid w:val="27D112AE"/>
    <w:rsid w:val="281401B5"/>
    <w:rsid w:val="283F446A"/>
    <w:rsid w:val="28445F24"/>
    <w:rsid w:val="28497097"/>
    <w:rsid w:val="284E1834"/>
    <w:rsid w:val="28575C58"/>
    <w:rsid w:val="286839C1"/>
    <w:rsid w:val="287265EE"/>
    <w:rsid w:val="2875030A"/>
    <w:rsid w:val="287F4DA2"/>
    <w:rsid w:val="28885E11"/>
    <w:rsid w:val="289447B6"/>
    <w:rsid w:val="28C8445F"/>
    <w:rsid w:val="28D01566"/>
    <w:rsid w:val="28D450EA"/>
    <w:rsid w:val="28D5055F"/>
    <w:rsid w:val="28ED2B95"/>
    <w:rsid w:val="28FC39E6"/>
    <w:rsid w:val="29052447"/>
    <w:rsid w:val="29080D00"/>
    <w:rsid w:val="290A2CCA"/>
    <w:rsid w:val="29162311"/>
    <w:rsid w:val="291C5438"/>
    <w:rsid w:val="292A6EC8"/>
    <w:rsid w:val="29314DC9"/>
    <w:rsid w:val="29565F0F"/>
    <w:rsid w:val="29713F9E"/>
    <w:rsid w:val="29727591"/>
    <w:rsid w:val="297457A6"/>
    <w:rsid w:val="298605F9"/>
    <w:rsid w:val="29895F83"/>
    <w:rsid w:val="298C36DF"/>
    <w:rsid w:val="29982084"/>
    <w:rsid w:val="29D80EB5"/>
    <w:rsid w:val="29DF4157"/>
    <w:rsid w:val="29F2084F"/>
    <w:rsid w:val="2A047719"/>
    <w:rsid w:val="2A0C5265"/>
    <w:rsid w:val="2A0E0598"/>
    <w:rsid w:val="2A0E2346"/>
    <w:rsid w:val="2A157B78"/>
    <w:rsid w:val="2A1831C5"/>
    <w:rsid w:val="2A344869"/>
    <w:rsid w:val="2A3B5C65"/>
    <w:rsid w:val="2A471949"/>
    <w:rsid w:val="2A581813"/>
    <w:rsid w:val="2A64640A"/>
    <w:rsid w:val="2A754FB7"/>
    <w:rsid w:val="2A782684"/>
    <w:rsid w:val="2A7D74CC"/>
    <w:rsid w:val="2A7E0C9C"/>
    <w:rsid w:val="2A846AAC"/>
    <w:rsid w:val="2A89150D"/>
    <w:rsid w:val="2A930039"/>
    <w:rsid w:val="2AA841F2"/>
    <w:rsid w:val="2AAF3B29"/>
    <w:rsid w:val="2ACA3FE8"/>
    <w:rsid w:val="2AD64354"/>
    <w:rsid w:val="2AE337D3"/>
    <w:rsid w:val="2AF43C32"/>
    <w:rsid w:val="2B0A5203"/>
    <w:rsid w:val="2B230E83"/>
    <w:rsid w:val="2B236431"/>
    <w:rsid w:val="2B2E2991"/>
    <w:rsid w:val="2B342280"/>
    <w:rsid w:val="2B37508D"/>
    <w:rsid w:val="2B4029D3"/>
    <w:rsid w:val="2B494EE0"/>
    <w:rsid w:val="2B515F65"/>
    <w:rsid w:val="2B603075"/>
    <w:rsid w:val="2B6069FB"/>
    <w:rsid w:val="2B681190"/>
    <w:rsid w:val="2B9D7E25"/>
    <w:rsid w:val="2BA967CA"/>
    <w:rsid w:val="2BBF5FEE"/>
    <w:rsid w:val="2BC50879"/>
    <w:rsid w:val="2BC8116D"/>
    <w:rsid w:val="2BCA04EF"/>
    <w:rsid w:val="2BCE6231"/>
    <w:rsid w:val="2BD7408F"/>
    <w:rsid w:val="2BDB2782"/>
    <w:rsid w:val="2BDD0222"/>
    <w:rsid w:val="2BFD08C4"/>
    <w:rsid w:val="2BFD4C22"/>
    <w:rsid w:val="2C083572"/>
    <w:rsid w:val="2C0920F1"/>
    <w:rsid w:val="2C0E487F"/>
    <w:rsid w:val="2C0F5A5F"/>
    <w:rsid w:val="2C4E2ECE"/>
    <w:rsid w:val="2C5030EA"/>
    <w:rsid w:val="2C536973"/>
    <w:rsid w:val="2C5C4DBC"/>
    <w:rsid w:val="2C723060"/>
    <w:rsid w:val="2C725028"/>
    <w:rsid w:val="2C7C5C8D"/>
    <w:rsid w:val="2C815051"/>
    <w:rsid w:val="2C862667"/>
    <w:rsid w:val="2C934D84"/>
    <w:rsid w:val="2CA927FA"/>
    <w:rsid w:val="2CB216AE"/>
    <w:rsid w:val="2CB843AF"/>
    <w:rsid w:val="2CC413E2"/>
    <w:rsid w:val="2CC47634"/>
    <w:rsid w:val="2CC51EB1"/>
    <w:rsid w:val="2CC53664"/>
    <w:rsid w:val="2CCF6074"/>
    <w:rsid w:val="2CD31625"/>
    <w:rsid w:val="2CD47877"/>
    <w:rsid w:val="2CE028C6"/>
    <w:rsid w:val="2CEB2E12"/>
    <w:rsid w:val="2CF55646"/>
    <w:rsid w:val="2D012F66"/>
    <w:rsid w:val="2D057F88"/>
    <w:rsid w:val="2D070164"/>
    <w:rsid w:val="2D151838"/>
    <w:rsid w:val="2D2B320F"/>
    <w:rsid w:val="2D2D342B"/>
    <w:rsid w:val="2D584713"/>
    <w:rsid w:val="2D5E5392"/>
    <w:rsid w:val="2D771923"/>
    <w:rsid w:val="2D776454"/>
    <w:rsid w:val="2D7B5F44"/>
    <w:rsid w:val="2D875411"/>
    <w:rsid w:val="2D984ED9"/>
    <w:rsid w:val="2D990AC0"/>
    <w:rsid w:val="2D9B2143"/>
    <w:rsid w:val="2D9E66A8"/>
    <w:rsid w:val="2DA709E8"/>
    <w:rsid w:val="2DA84860"/>
    <w:rsid w:val="2DAF3E40"/>
    <w:rsid w:val="2DC51834"/>
    <w:rsid w:val="2DDD09AD"/>
    <w:rsid w:val="2DDD44E2"/>
    <w:rsid w:val="2DDD47C0"/>
    <w:rsid w:val="2DE81100"/>
    <w:rsid w:val="2DEC299E"/>
    <w:rsid w:val="2DF01EDE"/>
    <w:rsid w:val="2DFB5908"/>
    <w:rsid w:val="2E0065CE"/>
    <w:rsid w:val="2E0221C2"/>
    <w:rsid w:val="2E0C1292"/>
    <w:rsid w:val="2E277E7A"/>
    <w:rsid w:val="2E2C5491"/>
    <w:rsid w:val="2E312AA7"/>
    <w:rsid w:val="2E426A62"/>
    <w:rsid w:val="2E4B1DBB"/>
    <w:rsid w:val="2E556795"/>
    <w:rsid w:val="2E671B3F"/>
    <w:rsid w:val="2E7330DD"/>
    <w:rsid w:val="2E746294"/>
    <w:rsid w:val="2E7B594D"/>
    <w:rsid w:val="2E8327C1"/>
    <w:rsid w:val="2EA80FBB"/>
    <w:rsid w:val="2EBF315F"/>
    <w:rsid w:val="2EBF3CB1"/>
    <w:rsid w:val="2EC07B78"/>
    <w:rsid w:val="2EC90F31"/>
    <w:rsid w:val="2EC93975"/>
    <w:rsid w:val="2ED0406E"/>
    <w:rsid w:val="2ED1009A"/>
    <w:rsid w:val="2ED34A16"/>
    <w:rsid w:val="2ED40002"/>
    <w:rsid w:val="2EDA313F"/>
    <w:rsid w:val="2EEE2746"/>
    <w:rsid w:val="2EF22236"/>
    <w:rsid w:val="2EF91480"/>
    <w:rsid w:val="2F01498D"/>
    <w:rsid w:val="2F0D3E9B"/>
    <w:rsid w:val="2F176A2A"/>
    <w:rsid w:val="2F1F6DA3"/>
    <w:rsid w:val="2F261EE0"/>
    <w:rsid w:val="2F3102C1"/>
    <w:rsid w:val="2F391C13"/>
    <w:rsid w:val="2F3D7961"/>
    <w:rsid w:val="2F45680A"/>
    <w:rsid w:val="2F47799C"/>
    <w:rsid w:val="2F4D3910"/>
    <w:rsid w:val="2F567050"/>
    <w:rsid w:val="2F5C7FF3"/>
    <w:rsid w:val="2F666780"/>
    <w:rsid w:val="2F7075FF"/>
    <w:rsid w:val="2F725125"/>
    <w:rsid w:val="2F783F8B"/>
    <w:rsid w:val="2F8A06C1"/>
    <w:rsid w:val="2F8C1E45"/>
    <w:rsid w:val="2F9C21A2"/>
    <w:rsid w:val="2FA15A0A"/>
    <w:rsid w:val="2FA63021"/>
    <w:rsid w:val="2FAA2B11"/>
    <w:rsid w:val="2FB614B6"/>
    <w:rsid w:val="2FCC6F2B"/>
    <w:rsid w:val="2FD23E16"/>
    <w:rsid w:val="2FD347CB"/>
    <w:rsid w:val="2FD7142C"/>
    <w:rsid w:val="2FF23827"/>
    <w:rsid w:val="2FF41FDE"/>
    <w:rsid w:val="2FF43D8C"/>
    <w:rsid w:val="2FFB511A"/>
    <w:rsid w:val="3002294D"/>
    <w:rsid w:val="300F0BC6"/>
    <w:rsid w:val="301218E6"/>
    <w:rsid w:val="30136908"/>
    <w:rsid w:val="30151978"/>
    <w:rsid w:val="30155912"/>
    <w:rsid w:val="30240B15"/>
    <w:rsid w:val="302503E9"/>
    <w:rsid w:val="30662EDC"/>
    <w:rsid w:val="306A6A62"/>
    <w:rsid w:val="306B6B6C"/>
    <w:rsid w:val="3070283C"/>
    <w:rsid w:val="307D6477"/>
    <w:rsid w:val="307F5D4C"/>
    <w:rsid w:val="30821A91"/>
    <w:rsid w:val="308528FC"/>
    <w:rsid w:val="3094472C"/>
    <w:rsid w:val="309818CF"/>
    <w:rsid w:val="309A4933"/>
    <w:rsid w:val="30A12166"/>
    <w:rsid w:val="30AE6631"/>
    <w:rsid w:val="30C9346B"/>
    <w:rsid w:val="30E738F1"/>
    <w:rsid w:val="30F32296"/>
    <w:rsid w:val="30F84CE1"/>
    <w:rsid w:val="30F85AFE"/>
    <w:rsid w:val="30FD0529"/>
    <w:rsid w:val="30FF50DE"/>
    <w:rsid w:val="31067CD2"/>
    <w:rsid w:val="31072960"/>
    <w:rsid w:val="31091AB9"/>
    <w:rsid w:val="3115220C"/>
    <w:rsid w:val="31197F4E"/>
    <w:rsid w:val="311D7312"/>
    <w:rsid w:val="313E79B5"/>
    <w:rsid w:val="314032A5"/>
    <w:rsid w:val="314174A5"/>
    <w:rsid w:val="314D409C"/>
    <w:rsid w:val="3163417D"/>
    <w:rsid w:val="31781509"/>
    <w:rsid w:val="317C04DD"/>
    <w:rsid w:val="318A49A8"/>
    <w:rsid w:val="31AD4B3A"/>
    <w:rsid w:val="31C33917"/>
    <w:rsid w:val="31C51E84"/>
    <w:rsid w:val="31CB005B"/>
    <w:rsid w:val="31D644AB"/>
    <w:rsid w:val="31D837D6"/>
    <w:rsid w:val="31E242A6"/>
    <w:rsid w:val="31E247E4"/>
    <w:rsid w:val="31E87920"/>
    <w:rsid w:val="31E9393C"/>
    <w:rsid w:val="31FB326A"/>
    <w:rsid w:val="3202374A"/>
    <w:rsid w:val="3216448E"/>
    <w:rsid w:val="32186458"/>
    <w:rsid w:val="322A618B"/>
    <w:rsid w:val="322C0915"/>
    <w:rsid w:val="323E5B9E"/>
    <w:rsid w:val="324178CF"/>
    <w:rsid w:val="324E00CB"/>
    <w:rsid w:val="32554509"/>
    <w:rsid w:val="326951F3"/>
    <w:rsid w:val="326E42CA"/>
    <w:rsid w:val="32A24300"/>
    <w:rsid w:val="32A35833"/>
    <w:rsid w:val="32A61AD2"/>
    <w:rsid w:val="32AE46C6"/>
    <w:rsid w:val="32CC0FF0"/>
    <w:rsid w:val="32CD7638"/>
    <w:rsid w:val="32D3678F"/>
    <w:rsid w:val="32D43610"/>
    <w:rsid w:val="32DD144F"/>
    <w:rsid w:val="32DF6F75"/>
    <w:rsid w:val="32E40B1B"/>
    <w:rsid w:val="32E92FB9"/>
    <w:rsid w:val="32FC18D5"/>
    <w:rsid w:val="330D3AE3"/>
    <w:rsid w:val="33150101"/>
    <w:rsid w:val="331704BD"/>
    <w:rsid w:val="3317670F"/>
    <w:rsid w:val="33346B58"/>
    <w:rsid w:val="334E2397"/>
    <w:rsid w:val="3350487A"/>
    <w:rsid w:val="33526CEF"/>
    <w:rsid w:val="335502B7"/>
    <w:rsid w:val="335A65FC"/>
    <w:rsid w:val="33631954"/>
    <w:rsid w:val="33691E57"/>
    <w:rsid w:val="338418CB"/>
    <w:rsid w:val="338C5702"/>
    <w:rsid w:val="33AD30C5"/>
    <w:rsid w:val="33BC1065"/>
    <w:rsid w:val="33C64D45"/>
    <w:rsid w:val="33CB12A8"/>
    <w:rsid w:val="33D101EF"/>
    <w:rsid w:val="33EC0EFE"/>
    <w:rsid w:val="33EC7B9C"/>
    <w:rsid w:val="33F64119"/>
    <w:rsid w:val="33F8661C"/>
    <w:rsid w:val="34003BD4"/>
    <w:rsid w:val="340604EA"/>
    <w:rsid w:val="3416413B"/>
    <w:rsid w:val="341669C7"/>
    <w:rsid w:val="341F3A1B"/>
    <w:rsid w:val="342015F4"/>
    <w:rsid w:val="343A1261"/>
    <w:rsid w:val="3454129D"/>
    <w:rsid w:val="34561DF7"/>
    <w:rsid w:val="345968B4"/>
    <w:rsid w:val="346F60D7"/>
    <w:rsid w:val="347100A1"/>
    <w:rsid w:val="348025C6"/>
    <w:rsid w:val="348558FB"/>
    <w:rsid w:val="3492069F"/>
    <w:rsid w:val="34945433"/>
    <w:rsid w:val="349F4C0E"/>
    <w:rsid w:val="34A2025B"/>
    <w:rsid w:val="34A86C01"/>
    <w:rsid w:val="34A90E05"/>
    <w:rsid w:val="34C53F49"/>
    <w:rsid w:val="34CF6B76"/>
    <w:rsid w:val="34E940DB"/>
    <w:rsid w:val="34F36F75"/>
    <w:rsid w:val="34F43C01"/>
    <w:rsid w:val="34F80CDC"/>
    <w:rsid w:val="350C46FB"/>
    <w:rsid w:val="350D601C"/>
    <w:rsid w:val="35154ED0"/>
    <w:rsid w:val="351A6043"/>
    <w:rsid w:val="35204032"/>
    <w:rsid w:val="352073D1"/>
    <w:rsid w:val="35233101"/>
    <w:rsid w:val="352A25E8"/>
    <w:rsid w:val="352D676C"/>
    <w:rsid w:val="35435DE1"/>
    <w:rsid w:val="35492DCC"/>
    <w:rsid w:val="35497CBA"/>
    <w:rsid w:val="354B627A"/>
    <w:rsid w:val="355A1D8A"/>
    <w:rsid w:val="35602E42"/>
    <w:rsid w:val="356814A4"/>
    <w:rsid w:val="356909C2"/>
    <w:rsid w:val="3569521C"/>
    <w:rsid w:val="35773071"/>
    <w:rsid w:val="357C0AAC"/>
    <w:rsid w:val="357C6CFE"/>
    <w:rsid w:val="35885E60"/>
    <w:rsid w:val="358B2E3D"/>
    <w:rsid w:val="358E3D56"/>
    <w:rsid w:val="35926DCC"/>
    <w:rsid w:val="359F479A"/>
    <w:rsid w:val="35A02B5B"/>
    <w:rsid w:val="35AB297D"/>
    <w:rsid w:val="35AB313F"/>
    <w:rsid w:val="35DA1C76"/>
    <w:rsid w:val="35E93C67"/>
    <w:rsid w:val="35EA1EB9"/>
    <w:rsid w:val="35EB3E83"/>
    <w:rsid w:val="36015455"/>
    <w:rsid w:val="36017203"/>
    <w:rsid w:val="360311CD"/>
    <w:rsid w:val="360A60B7"/>
    <w:rsid w:val="3628478F"/>
    <w:rsid w:val="36297806"/>
    <w:rsid w:val="36435665"/>
    <w:rsid w:val="36441C39"/>
    <w:rsid w:val="36445DE9"/>
    <w:rsid w:val="3647730B"/>
    <w:rsid w:val="365D08DD"/>
    <w:rsid w:val="365D5F63"/>
    <w:rsid w:val="365F6328"/>
    <w:rsid w:val="367C49A1"/>
    <w:rsid w:val="369C0E0A"/>
    <w:rsid w:val="36B576F9"/>
    <w:rsid w:val="36C06592"/>
    <w:rsid w:val="36C26992"/>
    <w:rsid w:val="36D36DF1"/>
    <w:rsid w:val="36D52B69"/>
    <w:rsid w:val="36D55C7A"/>
    <w:rsid w:val="36D64D97"/>
    <w:rsid w:val="36E6103A"/>
    <w:rsid w:val="36EA0095"/>
    <w:rsid w:val="36EF34FF"/>
    <w:rsid w:val="36FE65A8"/>
    <w:rsid w:val="3710594F"/>
    <w:rsid w:val="37364480"/>
    <w:rsid w:val="373B04F2"/>
    <w:rsid w:val="374B6987"/>
    <w:rsid w:val="37545800"/>
    <w:rsid w:val="375D66BB"/>
    <w:rsid w:val="375E7F0D"/>
    <w:rsid w:val="37677539"/>
    <w:rsid w:val="376B702A"/>
    <w:rsid w:val="376E2791"/>
    <w:rsid w:val="379A346B"/>
    <w:rsid w:val="37C26C87"/>
    <w:rsid w:val="37C329C2"/>
    <w:rsid w:val="37D526F5"/>
    <w:rsid w:val="37D95311"/>
    <w:rsid w:val="37E1553E"/>
    <w:rsid w:val="37F06328"/>
    <w:rsid w:val="37FD0BB3"/>
    <w:rsid w:val="38007D90"/>
    <w:rsid w:val="3801529B"/>
    <w:rsid w:val="380C41FD"/>
    <w:rsid w:val="380F3E59"/>
    <w:rsid w:val="381474C6"/>
    <w:rsid w:val="38183E1B"/>
    <w:rsid w:val="38207E14"/>
    <w:rsid w:val="382471D8"/>
    <w:rsid w:val="382947EF"/>
    <w:rsid w:val="38295077"/>
    <w:rsid w:val="382B6D50"/>
    <w:rsid w:val="382F0057"/>
    <w:rsid w:val="383C5781"/>
    <w:rsid w:val="384D08D4"/>
    <w:rsid w:val="384D1B31"/>
    <w:rsid w:val="3851701B"/>
    <w:rsid w:val="38591578"/>
    <w:rsid w:val="38613F89"/>
    <w:rsid w:val="38781A41"/>
    <w:rsid w:val="388D1222"/>
    <w:rsid w:val="3895243A"/>
    <w:rsid w:val="38A10829"/>
    <w:rsid w:val="38B00000"/>
    <w:rsid w:val="38B844F1"/>
    <w:rsid w:val="38BB18EB"/>
    <w:rsid w:val="38C2047C"/>
    <w:rsid w:val="38D37AC3"/>
    <w:rsid w:val="38D66316"/>
    <w:rsid w:val="38E30E42"/>
    <w:rsid w:val="38F66DC7"/>
    <w:rsid w:val="38F92413"/>
    <w:rsid w:val="391060DB"/>
    <w:rsid w:val="391A2AB5"/>
    <w:rsid w:val="39287D16"/>
    <w:rsid w:val="392C04C3"/>
    <w:rsid w:val="39317DFF"/>
    <w:rsid w:val="39377035"/>
    <w:rsid w:val="394D6F17"/>
    <w:rsid w:val="396C2352"/>
    <w:rsid w:val="39706B79"/>
    <w:rsid w:val="39904B26"/>
    <w:rsid w:val="39A16D33"/>
    <w:rsid w:val="39A409AB"/>
    <w:rsid w:val="39AB195F"/>
    <w:rsid w:val="39D35282"/>
    <w:rsid w:val="39E3020C"/>
    <w:rsid w:val="39E5380A"/>
    <w:rsid w:val="39F257E0"/>
    <w:rsid w:val="39FA4695"/>
    <w:rsid w:val="3A1439A9"/>
    <w:rsid w:val="3A2A2737"/>
    <w:rsid w:val="3A2E128F"/>
    <w:rsid w:val="3A357A7E"/>
    <w:rsid w:val="3A3E06F2"/>
    <w:rsid w:val="3A5A625F"/>
    <w:rsid w:val="3A5E4C24"/>
    <w:rsid w:val="3A5E4DCD"/>
    <w:rsid w:val="3A6B10EF"/>
    <w:rsid w:val="3A775214"/>
    <w:rsid w:val="3A801F6F"/>
    <w:rsid w:val="3A8F494D"/>
    <w:rsid w:val="3AA8734B"/>
    <w:rsid w:val="3AAA7E69"/>
    <w:rsid w:val="3AAD7959"/>
    <w:rsid w:val="3ABE56C2"/>
    <w:rsid w:val="3ACA050B"/>
    <w:rsid w:val="3ACF5B21"/>
    <w:rsid w:val="3AD06868"/>
    <w:rsid w:val="3AD82705"/>
    <w:rsid w:val="3AEB650A"/>
    <w:rsid w:val="3AF5356F"/>
    <w:rsid w:val="3AF61300"/>
    <w:rsid w:val="3AF9494C"/>
    <w:rsid w:val="3B007A89"/>
    <w:rsid w:val="3B105E84"/>
    <w:rsid w:val="3B156B67"/>
    <w:rsid w:val="3B22691D"/>
    <w:rsid w:val="3B3460C0"/>
    <w:rsid w:val="3B3616FD"/>
    <w:rsid w:val="3B3779FE"/>
    <w:rsid w:val="3B5778CC"/>
    <w:rsid w:val="3B5B2027"/>
    <w:rsid w:val="3B6076B2"/>
    <w:rsid w:val="3B691AD2"/>
    <w:rsid w:val="3B6A75F8"/>
    <w:rsid w:val="3B6C6CF9"/>
    <w:rsid w:val="3B755158"/>
    <w:rsid w:val="3B7A3CDF"/>
    <w:rsid w:val="3B7F4E52"/>
    <w:rsid w:val="3B837F8F"/>
    <w:rsid w:val="3B842468"/>
    <w:rsid w:val="3B862684"/>
    <w:rsid w:val="3B885799"/>
    <w:rsid w:val="3B892174"/>
    <w:rsid w:val="3B8D0D14"/>
    <w:rsid w:val="3B9528C7"/>
    <w:rsid w:val="3B9B404F"/>
    <w:rsid w:val="3BA90120"/>
    <w:rsid w:val="3BB42217"/>
    <w:rsid w:val="3BBC1BB7"/>
    <w:rsid w:val="3BBC42F8"/>
    <w:rsid w:val="3BC23322"/>
    <w:rsid w:val="3BCB2E07"/>
    <w:rsid w:val="3BCE402B"/>
    <w:rsid w:val="3BD31B4C"/>
    <w:rsid w:val="3BD3519D"/>
    <w:rsid w:val="3BD56240"/>
    <w:rsid w:val="3BE23632"/>
    <w:rsid w:val="3BE91BD4"/>
    <w:rsid w:val="3BEB0739"/>
    <w:rsid w:val="3BF5780A"/>
    <w:rsid w:val="3BFF2436"/>
    <w:rsid w:val="3C0435A9"/>
    <w:rsid w:val="3C045336"/>
    <w:rsid w:val="3C0E4427"/>
    <w:rsid w:val="3C241E9D"/>
    <w:rsid w:val="3C447E49"/>
    <w:rsid w:val="3C4542ED"/>
    <w:rsid w:val="3C485465"/>
    <w:rsid w:val="3C4E5B21"/>
    <w:rsid w:val="3C5203FE"/>
    <w:rsid w:val="3C540EF7"/>
    <w:rsid w:val="3C5462DE"/>
    <w:rsid w:val="3C5C1637"/>
    <w:rsid w:val="3C612C49"/>
    <w:rsid w:val="3C656F72"/>
    <w:rsid w:val="3C7060DA"/>
    <w:rsid w:val="3C8477F8"/>
    <w:rsid w:val="3C8B7826"/>
    <w:rsid w:val="3C917BA0"/>
    <w:rsid w:val="3CA65F73"/>
    <w:rsid w:val="3CAF1767"/>
    <w:rsid w:val="3CB46D7D"/>
    <w:rsid w:val="3CBA010B"/>
    <w:rsid w:val="3CC01BC6"/>
    <w:rsid w:val="3CC11038"/>
    <w:rsid w:val="3CD236A7"/>
    <w:rsid w:val="3CD4773D"/>
    <w:rsid w:val="3CE31550"/>
    <w:rsid w:val="3CE32F55"/>
    <w:rsid w:val="3CE808C1"/>
    <w:rsid w:val="3CEB6517"/>
    <w:rsid w:val="3D001FC2"/>
    <w:rsid w:val="3D0D7E9D"/>
    <w:rsid w:val="3D157D3C"/>
    <w:rsid w:val="3D22720B"/>
    <w:rsid w:val="3D255ECD"/>
    <w:rsid w:val="3D281519"/>
    <w:rsid w:val="3D2F0AF9"/>
    <w:rsid w:val="3D346474"/>
    <w:rsid w:val="3D3B2FFA"/>
    <w:rsid w:val="3D566086"/>
    <w:rsid w:val="3D5E3832"/>
    <w:rsid w:val="3D606F05"/>
    <w:rsid w:val="3D695EAF"/>
    <w:rsid w:val="3D7824A0"/>
    <w:rsid w:val="3D785FFC"/>
    <w:rsid w:val="3D7E738B"/>
    <w:rsid w:val="3D860CE5"/>
    <w:rsid w:val="3D8F7BCA"/>
    <w:rsid w:val="3D932E36"/>
    <w:rsid w:val="3D9B1CEB"/>
    <w:rsid w:val="3DA60DBB"/>
    <w:rsid w:val="3DAD20DD"/>
    <w:rsid w:val="3DB72FC9"/>
    <w:rsid w:val="3DB75044"/>
    <w:rsid w:val="3DB8289D"/>
    <w:rsid w:val="3DB86D41"/>
    <w:rsid w:val="3DC54FBA"/>
    <w:rsid w:val="3DD142BB"/>
    <w:rsid w:val="3DEB0EC4"/>
    <w:rsid w:val="3DF02037"/>
    <w:rsid w:val="3DF17B5D"/>
    <w:rsid w:val="3DF638A0"/>
    <w:rsid w:val="3DFC418E"/>
    <w:rsid w:val="3DFD6502"/>
    <w:rsid w:val="3E0031D2"/>
    <w:rsid w:val="3E0417F3"/>
    <w:rsid w:val="3E0C1200"/>
    <w:rsid w:val="3E0C4997"/>
    <w:rsid w:val="3E167563"/>
    <w:rsid w:val="3E2D5039"/>
    <w:rsid w:val="3E446852"/>
    <w:rsid w:val="3E4F69BB"/>
    <w:rsid w:val="3E573E64"/>
    <w:rsid w:val="3E5A656F"/>
    <w:rsid w:val="3E5C76CC"/>
    <w:rsid w:val="3E5E166E"/>
    <w:rsid w:val="3E6447D3"/>
    <w:rsid w:val="3E647289"/>
    <w:rsid w:val="3E6D3687"/>
    <w:rsid w:val="3E7964D0"/>
    <w:rsid w:val="3E7D36F7"/>
    <w:rsid w:val="3E810EE1"/>
    <w:rsid w:val="3E891DA4"/>
    <w:rsid w:val="3E933797"/>
    <w:rsid w:val="3E976956"/>
    <w:rsid w:val="3EA52668"/>
    <w:rsid w:val="3EAB2402"/>
    <w:rsid w:val="3EAF1EF2"/>
    <w:rsid w:val="3EB53953"/>
    <w:rsid w:val="3EBD0EE2"/>
    <w:rsid w:val="3EE80F60"/>
    <w:rsid w:val="3EE86EF8"/>
    <w:rsid w:val="3EF94F1B"/>
    <w:rsid w:val="3EFE0783"/>
    <w:rsid w:val="3EFE4C27"/>
    <w:rsid w:val="3F0538C0"/>
    <w:rsid w:val="3F125C8C"/>
    <w:rsid w:val="3F141D55"/>
    <w:rsid w:val="3F1735F3"/>
    <w:rsid w:val="3F183D8F"/>
    <w:rsid w:val="3F1E3B25"/>
    <w:rsid w:val="3F222FE0"/>
    <w:rsid w:val="3F312907"/>
    <w:rsid w:val="3F3441A5"/>
    <w:rsid w:val="3F3D5750"/>
    <w:rsid w:val="3F47212A"/>
    <w:rsid w:val="3F4B6BF0"/>
    <w:rsid w:val="3F623B08"/>
    <w:rsid w:val="3F682C26"/>
    <w:rsid w:val="3F695552"/>
    <w:rsid w:val="3F6D16D7"/>
    <w:rsid w:val="3F747261"/>
    <w:rsid w:val="3F8769CB"/>
    <w:rsid w:val="3F8F3AD1"/>
    <w:rsid w:val="3F8F7490"/>
    <w:rsid w:val="3F94000D"/>
    <w:rsid w:val="3F9B4224"/>
    <w:rsid w:val="3F9D1D4A"/>
    <w:rsid w:val="3FA330D9"/>
    <w:rsid w:val="3FA4757D"/>
    <w:rsid w:val="3FAF7CCF"/>
    <w:rsid w:val="3FB50253"/>
    <w:rsid w:val="3FBD419A"/>
    <w:rsid w:val="3FC27A03"/>
    <w:rsid w:val="3FC96FE3"/>
    <w:rsid w:val="3FD3765F"/>
    <w:rsid w:val="3FE32A90"/>
    <w:rsid w:val="3FE3596D"/>
    <w:rsid w:val="3FE43E1D"/>
    <w:rsid w:val="3FE47979"/>
    <w:rsid w:val="3FE8319B"/>
    <w:rsid w:val="3FFA719D"/>
    <w:rsid w:val="4004305D"/>
    <w:rsid w:val="400870B8"/>
    <w:rsid w:val="40153FD6"/>
    <w:rsid w:val="40155D85"/>
    <w:rsid w:val="40195CBF"/>
    <w:rsid w:val="401D10DD"/>
    <w:rsid w:val="40234F05"/>
    <w:rsid w:val="40442B0E"/>
    <w:rsid w:val="404B5C4A"/>
    <w:rsid w:val="405C7E57"/>
    <w:rsid w:val="406D3E12"/>
    <w:rsid w:val="40752AFC"/>
    <w:rsid w:val="40752CC7"/>
    <w:rsid w:val="407D1B7C"/>
    <w:rsid w:val="4080228C"/>
    <w:rsid w:val="408353E4"/>
    <w:rsid w:val="40890521"/>
    <w:rsid w:val="4093314D"/>
    <w:rsid w:val="40B4119E"/>
    <w:rsid w:val="40C003E6"/>
    <w:rsid w:val="40CB28E7"/>
    <w:rsid w:val="40CE2673"/>
    <w:rsid w:val="40DA6FCE"/>
    <w:rsid w:val="40EE65D6"/>
    <w:rsid w:val="40EF750C"/>
    <w:rsid w:val="40FB7670"/>
    <w:rsid w:val="410A6BF3"/>
    <w:rsid w:val="410F2FC5"/>
    <w:rsid w:val="410F45E7"/>
    <w:rsid w:val="412600AD"/>
    <w:rsid w:val="4134048C"/>
    <w:rsid w:val="41362456"/>
    <w:rsid w:val="4158794C"/>
    <w:rsid w:val="41636FC4"/>
    <w:rsid w:val="416A2100"/>
    <w:rsid w:val="416F7716"/>
    <w:rsid w:val="419B49AF"/>
    <w:rsid w:val="41A73354"/>
    <w:rsid w:val="41B76B5C"/>
    <w:rsid w:val="41BD2B78"/>
    <w:rsid w:val="41C23CEA"/>
    <w:rsid w:val="41C31810"/>
    <w:rsid w:val="41C757A4"/>
    <w:rsid w:val="41CB7CA5"/>
    <w:rsid w:val="41CC6917"/>
    <w:rsid w:val="41CE376B"/>
    <w:rsid w:val="41CF2738"/>
    <w:rsid w:val="41D41C6F"/>
    <w:rsid w:val="41DD1214"/>
    <w:rsid w:val="41E974C9"/>
    <w:rsid w:val="41F84884"/>
    <w:rsid w:val="42074D81"/>
    <w:rsid w:val="42162288"/>
    <w:rsid w:val="421A0B83"/>
    <w:rsid w:val="42277FF1"/>
    <w:rsid w:val="422C3859"/>
    <w:rsid w:val="423D2E16"/>
    <w:rsid w:val="4243581E"/>
    <w:rsid w:val="424B4AFF"/>
    <w:rsid w:val="424C7A58"/>
    <w:rsid w:val="42586B9E"/>
    <w:rsid w:val="425A03C6"/>
    <w:rsid w:val="425D777C"/>
    <w:rsid w:val="42755843"/>
    <w:rsid w:val="42845443"/>
    <w:rsid w:val="42876CE2"/>
    <w:rsid w:val="428B1AA5"/>
    <w:rsid w:val="428F200F"/>
    <w:rsid w:val="429531AD"/>
    <w:rsid w:val="429D02B3"/>
    <w:rsid w:val="429F1251"/>
    <w:rsid w:val="42A33B1C"/>
    <w:rsid w:val="42A763F6"/>
    <w:rsid w:val="42A94EAA"/>
    <w:rsid w:val="42AC04F6"/>
    <w:rsid w:val="42C237CD"/>
    <w:rsid w:val="42DD3D52"/>
    <w:rsid w:val="42E12404"/>
    <w:rsid w:val="42E31889"/>
    <w:rsid w:val="42E908C7"/>
    <w:rsid w:val="42F223AD"/>
    <w:rsid w:val="42F36125"/>
    <w:rsid w:val="42F62490"/>
    <w:rsid w:val="43000978"/>
    <w:rsid w:val="43004B7A"/>
    <w:rsid w:val="43012E27"/>
    <w:rsid w:val="43094BE2"/>
    <w:rsid w:val="430F539D"/>
    <w:rsid w:val="43160791"/>
    <w:rsid w:val="43177598"/>
    <w:rsid w:val="43212C92"/>
    <w:rsid w:val="432D7889"/>
    <w:rsid w:val="432F3601"/>
    <w:rsid w:val="43374264"/>
    <w:rsid w:val="43394480"/>
    <w:rsid w:val="433E2020"/>
    <w:rsid w:val="43456849"/>
    <w:rsid w:val="4346094B"/>
    <w:rsid w:val="43501FEC"/>
    <w:rsid w:val="43502E79"/>
    <w:rsid w:val="43574906"/>
    <w:rsid w:val="435E5C94"/>
    <w:rsid w:val="435E718F"/>
    <w:rsid w:val="436A63E7"/>
    <w:rsid w:val="43784FA8"/>
    <w:rsid w:val="437A41A8"/>
    <w:rsid w:val="438A480E"/>
    <w:rsid w:val="43972F54"/>
    <w:rsid w:val="43994193"/>
    <w:rsid w:val="43996CCD"/>
    <w:rsid w:val="439F6C52"/>
    <w:rsid w:val="43A22025"/>
    <w:rsid w:val="43A70763"/>
    <w:rsid w:val="43BC14A4"/>
    <w:rsid w:val="43CC0E50"/>
    <w:rsid w:val="43D16466"/>
    <w:rsid w:val="43EA6480"/>
    <w:rsid w:val="43F108B7"/>
    <w:rsid w:val="43F839F3"/>
    <w:rsid w:val="440F762E"/>
    <w:rsid w:val="44112D07"/>
    <w:rsid w:val="441445A5"/>
    <w:rsid w:val="4416031D"/>
    <w:rsid w:val="441F3676"/>
    <w:rsid w:val="442212E6"/>
    <w:rsid w:val="44222F08"/>
    <w:rsid w:val="442514B7"/>
    <w:rsid w:val="443609BF"/>
    <w:rsid w:val="443A0129"/>
    <w:rsid w:val="445B21D4"/>
    <w:rsid w:val="446A2417"/>
    <w:rsid w:val="447B0A98"/>
    <w:rsid w:val="447E126A"/>
    <w:rsid w:val="448C3CC5"/>
    <w:rsid w:val="448C6831"/>
    <w:rsid w:val="448E4357"/>
    <w:rsid w:val="449F47B6"/>
    <w:rsid w:val="44A0729C"/>
    <w:rsid w:val="44B24732"/>
    <w:rsid w:val="44BA4149"/>
    <w:rsid w:val="44BE2E8F"/>
    <w:rsid w:val="44CD4E80"/>
    <w:rsid w:val="44D16072"/>
    <w:rsid w:val="44D75D4A"/>
    <w:rsid w:val="44E81CBA"/>
    <w:rsid w:val="44ED3CA5"/>
    <w:rsid w:val="450308A1"/>
    <w:rsid w:val="45131232"/>
    <w:rsid w:val="452F12F5"/>
    <w:rsid w:val="453549B1"/>
    <w:rsid w:val="453B1403"/>
    <w:rsid w:val="453B44DF"/>
    <w:rsid w:val="453C0257"/>
    <w:rsid w:val="45401AF6"/>
    <w:rsid w:val="4541044F"/>
    <w:rsid w:val="45435142"/>
    <w:rsid w:val="45467DAC"/>
    <w:rsid w:val="4550160D"/>
    <w:rsid w:val="4550322E"/>
    <w:rsid w:val="455C6204"/>
    <w:rsid w:val="45751042"/>
    <w:rsid w:val="457804D5"/>
    <w:rsid w:val="457C2402"/>
    <w:rsid w:val="45A162CB"/>
    <w:rsid w:val="45A50CD5"/>
    <w:rsid w:val="45B55914"/>
    <w:rsid w:val="45B7168C"/>
    <w:rsid w:val="45C06792"/>
    <w:rsid w:val="45D409C3"/>
    <w:rsid w:val="45D87F80"/>
    <w:rsid w:val="45DA5C68"/>
    <w:rsid w:val="45EC3A2B"/>
    <w:rsid w:val="45EC7588"/>
    <w:rsid w:val="45F20916"/>
    <w:rsid w:val="45FD1795"/>
    <w:rsid w:val="460172CB"/>
    <w:rsid w:val="46026DAB"/>
    <w:rsid w:val="460839C1"/>
    <w:rsid w:val="46222FA9"/>
    <w:rsid w:val="463236F2"/>
    <w:rsid w:val="463D7DE3"/>
    <w:rsid w:val="464473C4"/>
    <w:rsid w:val="464B69A4"/>
    <w:rsid w:val="464D2557"/>
    <w:rsid w:val="465A6BE7"/>
    <w:rsid w:val="465E764C"/>
    <w:rsid w:val="46623CEE"/>
    <w:rsid w:val="466B634C"/>
    <w:rsid w:val="46737CA9"/>
    <w:rsid w:val="468A4F4F"/>
    <w:rsid w:val="4694464B"/>
    <w:rsid w:val="46954ED9"/>
    <w:rsid w:val="46A61E2C"/>
    <w:rsid w:val="46AC6D17"/>
    <w:rsid w:val="46B207D1"/>
    <w:rsid w:val="46B32138"/>
    <w:rsid w:val="46D119D0"/>
    <w:rsid w:val="46D86BA4"/>
    <w:rsid w:val="46E255B6"/>
    <w:rsid w:val="46EB5A91"/>
    <w:rsid w:val="46F22218"/>
    <w:rsid w:val="46F72688"/>
    <w:rsid w:val="46FA3F26"/>
    <w:rsid w:val="46FB5788"/>
    <w:rsid w:val="471A0124"/>
    <w:rsid w:val="47412EAE"/>
    <w:rsid w:val="474358CD"/>
    <w:rsid w:val="47487D3C"/>
    <w:rsid w:val="474A6C5C"/>
    <w:rsid w:val="474B29D4"/>
    <w:rsid w:val="474E4F60"/>
    <w:rsid w:val="475A2C17"/>
    <w:rsid w:val="477D7E68"/>
    <w:rsid w:val="47A02FEE"/>
    <w:rsid w:val="47A80F1E"/>
    <w:rsid w:val="47A83982"/>
    <w:rsid w:val="47AB6999"/>
    <w:rsid w:val="47C66AE7"/>
    <w:rsid w:val="47C774BF"/>
    <w:rsid w:val="47D26C51"/>
    <w:rsid w:val="47DE55F6"/>
    <w:rsid w:val="47E04ECA"/>
    <w:rsid w:val="47E524E0"/>
    <w:rsid w:val="47EB3E1C"/>
    <w:rsid w:val="47ED24C8"/>
    <w:rsid w:val="47F170D7"/>
    <w:rsid w:val="47F60E93"/>
    <w:rsid w:val="47F96170"/>
    <w:rsid w:val="48027536"/>
    <w:rsid w:val="48180B08"/>
    <w:rsid w:val="481E3AAF"/>
    <w:rsid w:val="48205C0E"/>
    <w:rsid w:val="48335AC8"/>
    <w:rsid w:val="48376AB4"/>
    <w:rsid w:val="483A2244"/>
    <w:rsid w:val="483B47F6"/>
    <w:rsid w:val="483D056E"/>
    <w:rsid w:val="483D1893"/>
    <w:rsid w:val="484A61BF"/>
    <w:rsid w:val="484F701C"/>
    <w:rsid w:val="485422E0"/>
    <w:rsid w:val="48547666"/>
    <w:rsid w:val="485A1120"/>
    <w:rsid w:val="4861761A"/>
    <w:rsid w:val="48683B94"/>
    <w:rsid w:val="486C49B0"/>
    <w:rsid w:val="486F10A5"/>
    <w:rsid w:val="4871646A"/>
    <w:rsid w:val="487565D5"/>
    <w:rsid w:val="48C26CC5"/>
    <w:rsid w:val="48C42A3E"/>
    <w:rsid w:val="48C61658"/>
    <w:rsid w:val="48D03190"/>
    <w:rsid w:val="48D16F09"/>
    <w:rsid w:val="48E82D4D"/>
    <w:rsid w:val="48EE3617"/>
    <w:rsid w:val="48EF6B60"/>
    <w:rsid w:val="48F0064E"/>
    <w:rsid w:val="48F36E7F"/>
    <w:rsid w:val="48FD385A"/>
    <w:rsid w:val="490948F4"/>
    <w:rsid w:val="49107A31"/>
    <w:rsid w:val="4921579A"/>
    <w:rsid w:val="493354CD"/>
    <w:rsid w:val="49341FF9"/>
    <w:rsid w:val="493556E9"/>
    <w:rsid w:val="49382AE4"/>
    <w:rsid w:val="493B1243"/>
    <w:rsid w:val="4941264A"/>
    <w:rsid w:val="49584F34"/>
    <w:rsid w:val="49725FF6"/>
    <w:rsid w:val="498875C7"/>
    <w:rsid w:val="49900B72"/>
    <w:rsid w:val="49910E1C"/>
    <w:rsid w:val="49911548"/>
    <w:rsid w:val="49A32653"/>
    <w:rsid w:val="49A5461D"/>
    <w:rsid w:val="49A85EBB"/>
    <w:rsid w:val="49AF5A14"/>
    <w:rsid w:val="49B120BE"/>
    <w:rsid w:val="49B32E40"/>
    <w:rsid w:val="49D71785"/>
    <w:rsid w:val="49DD71DE"/>
    <w:rsid w:val="49DF1D43"/>
    <w:rsid w:val="49EA0282"/>
    <w:rsid w:val="49ED7E21"/>
    <w:rsid w:val="49F04DE4"/>
    <w:rsid w:val="49F17862"/>
    <w:rsid w:val="49F33C02"/>
    <w:rsid w:val="49F64E79"/>
    <w:rsid w:val="4A0B01F8"/>
    <w:rsid w:val="4A136062"/>
    <w:rsid w:val="4A1649E3"/>
    <w:rsid w:val="4A175E73"/>
    <w:rsid w:val="4A1C545E"/>
    <w:rsid w:val="4A216F8B"/>
    <w:rsid w:val="4A2512BA"/>
    <w:rsid w:val="4A2A4B22"/>
    <w:rsid w:val="4A532C46"/>
    <w:rsid w:val="4A560560"/>
    <w:rsid w:val="4A62250E"/>
    <w:rsid w:val="4A851D59"/>
    <w:rsid w:val="4A9201C5"/>
    <w:rsid w:val="4A946169"/>
    <w:rsid w:val="4A954A5F"/>
    <w:rsid w:val="4AA003D1"/>
    <w:rsid w:val="4AAA7A11"/>
    <w:rsid w:val="4ADF3B5F"/>
    <w:rsid w:val="4ADF52C2"/>
    <w:rsid w:val="4AFB026D"/>
    <w:rsid w:val="4B117F95"/>
    <w:rsid w:val="4B1355B6"/>
    <w:rsid w:val="4B1A34C8"/>
    <w:rsid w:val="4B2253A3"/>
    <w:rsid w:val="4B275B29"/>
    <w:rsid w:val="4B2E23F0"/>
    <w:rsid w:val="4B35377F"/>
    <w:rsid w:val="4B3774F7"/>
    <w:rsid w:val="4B3A5C67"/>
    <w:rsid w:val="4B482FE8"/>
    <w:rsid w:val="4B5A712B"/>
    <w:rsid w:val="4B687A43"/>
    <w:rsid w:val="4B7676A2"/>
    <w:rsid w:val="4B7E2B72"/>
    <w:rsid w:val="4B7F2937"/>
    <w:rsid w:val="4B8244EA"/>
    <w:rsid w:val="4B861CB1"/>
    <w:rsid w:val="4B897627"/>
    <w:rsid w:val="4BA1327D"/>
    <w:rsid w:val="4BA17066"/>
    <w:rsid w:val="4BB46D99"/>
    <w:rsid w:val="4BBB5C7B"/>
    <w:rsid w:val="4BBF1D08"/>
    <w:rsid w:val="4BD1256F"/>
    <w:rsid w:val="4BDE5BC4"/>
    <w:rsid w:val="4BE225CF"/>
    <w:rsid w:val="4BE64A79"/>
    <w:rsid w:val="4BF076A6"/>
    <w:rsid w:val="4BF533FE"/>
    <w:rsid w:val="4C0B48F2"/>
    <w:rsid w:val="4C1A2536"/>
    <w:rsid w:val="4C225B2C"/>
    <w:rsid w:val="4C237A7B"/>
    <w:rsid w:val="4C464A47"/>
    <w:rsid w:val="4C4C1669"/>
    <w:rsid w:val="4C567E51"/>
    <w:rsid w:val="4C600CB1"/>
    <w:rsid w:val="4C667968"/>
    <w:rsid w:val="4C7A7F44"/>
    <w:rsid w:val="4C856040"/>
    <w:rsid w:val="4C8C4B93"/>
    <w:rsid w:val="4C9E7102"/>
    <w:rsid w:val="4CA010CC"/>
    <w:rsid w:val="4CB221E6"/>
    <w:rsid w:val="4CD451B2"/>
    <w:rsid w:val="4CD73417"/>
    <w:rsid w:val="4CD805F1"/>
    <w:rsid w:val="4CE64A52"/>
    <w:rsid w:val="4CEC6287"/>
    <w:rsid w:val="4D16313C"/>
    <w:rsid w:val="4D241CFD"/>
    <w:rsid w:val="4D317F76"/>
    <w:rsid w:val="4D5325E2"/>
    <w:rsid w:val="4D6A7124"/>
    <w:rsid w:val="4D6E6AAF"/>
    <w:rsid w:val="4D7C761C"/>
    <w:rsid w:val="4D7D51D1"/>
    <w:rsid w:val="4D891B60"/>
    <w:rsid w:val="4D9401D6"/>
    <w:rsid w:val="4D9A3D6D"/>
    <w:rsid w:val="4DA33696"/>
    <w:rsid w:val="4DAE16EB"/>
    <w:rsid w:val="4DC16ABA"/>
    <w:rsid w:val="4DC5444C"/>
    <w:rsid w:val="4DD23507"/>
    <w:rsid w:val="4DD454D1"/>
    <w:rsid w:val="4DD73A22"/>
    <w:rsid w:val="4DD76D6F"/>
    <w:rsid w:val="4DDD3C5A"/>
    <w:rsid w:val="4DDE1EAC"/>
    <w:rsid w:val="4DDF7A30"/>
    <w:rsid w:val="4DE1199C"/>
    <w:rsid w:val="4DF0398D"/>
    <w:rsid w:val="4DF60C80"/>
    <w:rsid w:val="4DFE3442"/>
    <w:rsid w:val="4E037B64"/>
    <w:rsid w:val="4E125FF9"/>
    <w:rsid w:val="4E185B3D"/>
    <w:rsid w:val="4E1D04AD"/>
    <w:rsid w:val="4E2D757C"/>
    <w:rsid w:val="4E323FA5"/>
    <w:rsid w:val="4E3F66C2"/>
    <w:rsid w:val="4E4767DD"/>
    <w:rsid w:val="4E50224A"/>
    <w:rsid w:val="4E720846"/>
    <w:rsid w:val="4E755A1A"/>
    <w:rsid w:val="4E775E5C"/>
    <w:rsid w:val="4E781BAF"/>
    <w:rsid w:val="4E7D6D7D"/>
    <w:rsid w:val="4E824F2D"/>
    <w:rsid w:val="4E881E17"/>
    <w:rsid w:val="4E891D1C"/>
    <w:rsid w:val="4E9D50CF"/>
    <w:rsid w:val="4EA053B3"/>
    <w:rsid w:val="4EA84268"/>
    <w:rsid w:val="4EAB2916"/>
    <w:rsid w:val="4EBF4055"/>
    <w:rsid w:val="4EC05A55"/>
    <w:rsid w:val="4EC07803"/>
    <w:rsid w:val="4EC372F3"/>
    <w:rsid w:val="4ECF2C73"/>
    <w:rsid w:val="4ED908C5"/>
    <w:rsid w:val="4EF474AD"/>
    <w:rsid w:val="4EF95E37"/>
    <w:rsid w:val="4F041DE6"/>
    <w:rsid w:val="4F053A58"/>
    <w:rsid w:val="4F1162B1"/>
    <w:rsid w:val="4F1D4C56"/>
    <w:rsid w:val="4F231B40"/>
    <w:rsid w:val="4F2628C7"/>
    <w:rsid w:val="4F2F6737"/>
    <w:rsid w:val="4F471CD3"/>
    <w:rsid w:val="4F4A6F0B"/>
    <w:rsid w:val="4F5246ED"/>
    <w:rsid w:val="4F590025"/>
    <w:rsid w:val="4F692A95"/>
    <w:rsid w:val="4F6F5A23"/>
    <w:rsid w:val="4F7725B8"/>
    <w:rsid w:val="4F7D74A2"/>
    <w:rsid w:val="4F8922EB"/>
    <w:rsid w:val="4F907234"/>
    <w:rsid w:val="4F960564"/>
    <w:rsid w:val="4F980780"/>
    <w:rsid w:val="4F9D5D96"/>
    <w:rsid w:val="4FA63B31"/>
    <w:rsid w:val="4FB05301"/>
    <w:rsid w:val="4FB05ACA"/>
    <w:rsid w:val="4FB07878"/>
    <w:rsid w:val="4FC1444E"/>
    <w:rsid w:val="4FC652ED"/>
    <w:rsid w:val="4FCD6C7A"/>
    <w:rsid w:val="4FD649D2"/>
    <w:rsid w:val="4FD71905"/>
    <w:rsid w:val="4FFC486B"/>
    <w:rsid w:val="4FFF2A2C"/>
    <w:rsid w:val="500951DA"/>
    <w:rsid w:val="501F435C"/>
    <w:rsid w:val="50200DCA"/>
    <w:rsid w:val="503264DF"/>
    <w:rsid w:val="503F0BFC"/>
    <w:rsid w:val="504E3096"/>
    <w:rsid w:val="50574197"/>
    <w:rsid w:val="505D61D4"/>
    <w:rsid w:val="505F1651"/>
    <w:rsid w:val="50642410"/>
    <w:rsid w:val="506D5769"/>
    <w:rsid w:val="50897A4F"/>
    <w:rsid w:val="50924895"/>
    <w:rsid w:val="50A76ECD"/>
    <w:rsid w:val="50B4216F"/>
    <w:rsid w:val="50B91D01"/>
    <w:rsid w:val="50C01D3C"/>
    <w:rsid w:val="50D6330E"/>
    <w:rsid w:val="50DB14A2"/>
    <w:rsid w:val="50F73284"/>
    <w:rsid w:val="51087240"/>
    <w:rsid w:val="510C08F5"/>
    <w:rsid w:val="511E69A0"/>
    <w:rsid w:val="512236AA"/>
    <w:rsid w:val="512C3D35"/>
    <w:rsid w:val="512C508C"/>
    <w:rsid w:val="512E185C"/>
    <w:rsid w:val="512F2A1E"/>
    <w:rsid w:val="512F5215"/>
    <w:rsid w:val="51324101"/>
    <w:rsid w:val="513368A2"/>
    <w:rsid w:val="51375377"/>
    <w:rsid w:val="51475FBA"/>
    <w:rsid w:val="51552C9C"/>
    <w:rsid w:val="51701F58"/>
    <w:rsid w:val="5179348D"/>
    <w:rsid w:val="517A638F"/>
    <w:rsid w:val="518514C9"/>
    <w:rsid w:val="518B234A"/>
    <w:rsid w:val="519B73EF"/>
    <w:rsid w:val="519F1952"/>
    <w:rsid w:val="51AC22C1"/>
    <w:rsid w:val="51AF590D"/>
    <w:rsid w:val="51C969CF"/>
    <w:rsid w:val="51CC5275"/>
    <w:rsid w:val="51D04201"/>
    <w:rsid w:val="51E14AF9"/>
    <w:rsid w:val="51EA3CB4"/>
    <w:rsid w:val="51F63CF8"/>
    <w:rsid w:val="52025B23"/>
    <w:rsid w:val="52027454"/>
    <w:rsid w:val="520B6FE7"/>
    <w:rsid w:val="521F2DEA"/>
    <w:rsid w:val="5224663F"/>
    <w:rsid w:val="523A5B1F"/>
    <w:rsid w:val="52552958"/>
    <w:rsid w:val="52687391"/>
    <w:rsid w:val="526C3022"/>
    <w:rsid w:val="52792ECE"/>
    <w:rsid w:val="527E5B61"/>
    <w:rsid w:val="52887CA3"/>
    <w:rsid w:val="528A2602"/>
    <w:rsid w:val="52976ACD"/>
    <w:rsid w:val="52A31916"/>
    <w:rsid w:val="52A35472"/>
    <w:rsid w:val="52EB11E0"/>
    <w:rsid w:val="52EE362E"/>
    <w:rsid w:val="53086608"/>
    <w:rsid w:val="531A2BA5"/>
    <w:rsid w:val="53450F5C"/>
    <w:rsid w:val="534B7336"/>
    <w:rsid w:val="53526EAE"/>
    <w:rsid w:val="53536310"/>
    <w:rsid w:val="53663062"/>
    <w:rsid w:val="536912CC"/>
    <w:rsid w:val="536C09D1"/>
    <w:rsid w:val="536F5815"/>
    <w:rsid w:val="537C0FCE"/>
    <w:rsid w:val="53871B01"/>
    <w:rsid w:val="53963CFA"/>
    <w:rsid w:val="53A818A5"/>
    <w:rsid w:val="53B228D0"/>
    <w:rsid w:val="53C47D96"/>
    <w:rsid w:val="53E1679D"/>
    <w:rsid w:val="53E338E1"/>
    <w:rsid w:val="53E9616A"/>
    <w:rsid w:val="53F35F85"/>
    <w:rsid w:val="540C0A08"/>
    <w:rsid w:val="54136627"/>
    <w:rsid w:val="54382383"/>
    <w:rsid w:val="543B5442"/>
    <w:rsid w:val="544D1B39"/>
    <w:rsid w:val="544F3B03"/>
    <w:rsid w:val="54684BC5"/>
    <w:rsid w:val="54751090"/>
    <w:rsid w:val="547A0454"/>
    <w:rsid w:val="548968E9"/>
    <w:rsid w:val="54A93FE9"/>
    <w:rsid w:val="54B716A8"/>
    <w:rsid w:val="54BB7713"/>
    <w:rsid w:val="54CD4A28"/>
    <w:rsid w:val="54DA7145"/>
    <w:rsid w:val="54DC69F7"/>
    <w:rsid w:val="54E12D87"/>
    <w:rsid w:val="54EB4C35"/>
    <w:rsid w:val="54EC01CA"/>
    <w:rsid w:val="54F03763"/>
    <w:rsid w:val="55055F70"/>
    <w:rsid w:val="55124B31"/>
    <w:rsid w:val="551A02CC"/>
    <w:rsid w:val="551E34D6"/>
    <w:rsid w:val="552B174F"/>
    <w:rsid w:val="552D4350"/>
    <w:rsid w:val="55400549"/>
    <w:rsid w:val="55521AF8"/>
    <w:rsid w:val="55540CA5"/>
    <w:rsid w:val="555B2034"/>
    <w:rsid w:val="555D3FFE"/>
    <w:rsid w:val="556829A3"/>
    <w:rsid w:val="556E620B"/>
    <w:rsid w:val="557A3281"/>
    <w:rsid w:val="558D41B7"/>
    <w:rsid w:val="5594755F"/>
    <w:rsid w:val="55A17967"/>
    <w:rsid w:val="55A41C2D"/>
    <w:rsid w:val="55B139E6"/>
    <w:rsid w:val="55CE0A58"/>
    <w:rsid w:val="55CE6156"/>
    <w:rsid w:val="55D50038"/>
    <w:rsid w:val="55E32A1C"/>
    <w:rsid w:val="55FE011D"/>
    <w:rsid w:val="561603B2"/>
    <w:rsid w:val="561641AD"/>
    <w:rsid w:val="561B7A15"/>
    <w:rsid w:val="561F5757"/>
    <w:rsid w:val="56290384"/>
    <w:rsid w:val="56356D29"/>
    <w:rsid w:val="563F1955"/>
    <w:rsid w:val="56464A92"/>
    <w:rsid w:val="564B20A8"/>
    <w:rsid w:val="565261F0"/>
    <w:rsid w:val="565753CA"/>
    <w:rsid w:val="567C24C2"/>
    <w:rsid w:val="56AB0D99"/>
    <w:rsid w:val="56AF6ADB"/>
    <w:rsid w:val="56B0015D"/>
    <w:rsid w:val="56B53FBE"/>
    <w:rsid w:val="56B57E6A"/>
    <w:rsid w:val="56C360E3"/>
    <w:rsid w:val="56C85EF8"/>
    <w:rsid w:val="56CD6F61"/>
    <w:rsid w:val="56D26326"/>
    <w:rsid w:val="56D96AA1"/>
    <w:rsid w:val="56E60023"/>
    <w:rsid w:val="56FC699D"/>
    <w:rsid w:val="570341F8"/>
    <w:rsid w:val="5705494D"/>
    <w:rsid w:val="570861EB"/>
    <w:rsid w:val="570E7AFD"/>
    <w:rsid w:val="571D4121"/>
    <w:rsid w:val="571D6A2B"/>
    <w:rsid w:val="57201A20"/>
    <w:rsid w:val="572648C3"/>
    <w:rsid w:val="57272455"/>
    <w:rsid w:val="572D5C52"/>
    <w:rsid w:val="57345792"/>
    <w:rsid w:val="57346FE0"/>
    <w:rsid w:val="573C5E95"/>
    <w:rsid w:val="57475C4D"/>
    <w:rsid w:val="575B27BF"/>
    <w:rsid w:val="57614BB9"/>
    <w:rsid w:val="576A47B0"/>
    <w:rsid w:val="576F40E4"/>
    <w:rsid w:val="57750F02"/>
    <w:rsid w:val="57835872"/>
    <w:rsid w:val="578C4726"/>
    <w:rsid w:val="57AC45D0"/>
    <w:rsid w:val="57AC711A"/>
    <w:rsid w:val="57AE1241"/>
    <w:rsid w:val="57B273E9"/>
    <w:rsid w:val="57B27F05"/>
    <w:rsid w:val="57B67C8D"/>
    <w:rsid w:val="57BA2943"/>
    <w:rsid w:val="57C00874"/>
    <w:rsid w:val="57D40540"/>
    <w:rsid w:val="57DB3854"/>
    <w:rsid w:val="57E04A72"/>
    <w:rsid w:val="57E5236D"/>
    <w:rsid w:val="57EE718F"/>
    <w:rsid w:val="57EF4CB5"/>
    <w:rsid w:val="57F4051E"/>
    <w:rsid w:val="58093FC9"/>
    <w:rsid w:val="58346B6C"/>
    <w:rsid w:val="58372C70"/>
    <w:rsid w:val="583E1656"/>
    <w:rsid w:val="58406917"/>
    <w:rsid w:val="584B2834"/>
    <w:rsid w:val="584E5E80"/>
    <w:rsid w:val="58562F86"/>
    <w:rsid w:val="58675193"/>
    <w:rsid w:val="586B07E0"/>
    <w:rsid w:val="58737694"/>
    <w:rsid w:val="588065AF"/>
    <w:rsid w:val="58922210"/>
    <w:rsid w:val="589D1393"/>
    <w:rsid w:val="58B55EFF"/>
    <w:rsid w:val="58C3061C"/>
    <w:rsid w:val="58CA4208"/>
    <w:rsid w:val="58D42829"/>
    <w:rsid w:val="58E70221"/>
    <w:rsid w:val="58F22CAF"/>
    <w:rsid w:val="58FE1654"/>
    <w:rsid w:val="59007A6C"/>
    <w:rsid w:val="5908019E"/>
    <w:rsid w:val="591B7FEB"/>
    <w:rsid w:val="59314975"/>
    <w:rsid w:val="594401C1"/>
    <w:rsid w:val="594E7A78"/>
    <w:rsid w:val="59550740"/>
    <w:rsid w:val="596279B4"/>
    <w:rsid w:val="5966544B"/>
    <w:rsid w:val="596F4300"/>
    <w:rsid w:val="597436C4"/>
    <w:rsid w:val="59814033"/>
    <w:rsid w:val="59886CC8"/>
    <w:rsid w:val="59B60181"/>
    <w:rsid w:val="59C10AB4"/>
    <w:rsid w:val="59C3202D"/>
    <w:rsid w:val="59CF4D9E"/>
    <w:rsid w:val="59D56296"/>
    <w:rsid w:val="59D95C1D"/>
    <w:rsid w:val="59DE3233"/>
    <w:rsid w:val="59DE62A0"/>
    <w:rsid w:val="59E6060A"/>
    <w:rsid w:val="59EA1BD8"/>
    <w:rsid w:val="59EF5441"/>
    <w:rsid w:val="59F80C76"/>
    <w:rsid w:val="5A026F22"/>
    <w:rsid w:val="5A162DC3"/>
    <w:rsid w:val="5A1D1FAE"/>
    <w:rsid w:val="5A2F2F5F"/>
    <w:rsid w:val="5A3563A3"/>
    <w:rsid w:val="5A57029D"/>
    <w:rsid w:val="5A90452E"/>
    <w:rsid w:val="5A953457"/>
    <w:rsid w:val="5AA004E9"/>
    <w:rsid w:val="5AA955EF"/>
    <w:rsid w:val="5AB3646E"/>
    <w:rsid w:val="5ABA30A6"/>
    <w:rsid w:val="5AD61FA7"/>
    <w:rsid w:val="5ADE798F"/>
    <w:rsid w:val="5AE568F8"/>
    <w:rsid w:val="5AE605F2"/>
    <w:rsid w:val="5AE64A95"/>
    <w:rsid w:val="5AEB5C08"/>
    <w:rsid w:val="5AEE74A6"/>
    <w:rsid w:val="5AF251E8"/>
    <w:rsid w:val="5AF54CD9"/>
    <w:rsid w:val="5AFD593B"/>
    <w:rsid w:val="5B0171D9"/>
    <w:rsid w:val="5B21162A"/>
    <w:rsid w:val="5B225A37"/>
    <w:rsid w:val="5B323837"/>
    <w:rsid w:val="5B4F0440"/>
    <w:rsid w:val="5B5B3298"/>
    <w:rsid w:val="5B5E287E"/>
    <w:rsid w:val="5B61236E"/>
    <w:rsid w:val="5B6A1223"/>
    <w:rsid w:val="5B722965"/>
    <w:rsid w:val="5B7E6A7C"/>
    <w:rsid w:val="5B8A42EF"/>
    <w:rsid w:val="5B9A7FFC"/>
    <w:rsid w:val="5BA20634"/>
    <w:rsid w:val="5BA76E58"/>
    <w:rsid w:val="5BB03038"/>
    <w:rsid w:val="5BB5565E"/>
    <w:rsid w:val="5BBC1352"/>
    <w:rsid w:val="5BD91F04"/>
    <w:rsid w:val="5BED16CF"/>
    <w:rsid w:val="5BFB631F"/>
    <w:rsid w:val="5BFE2260"/>
    <w:rsid w:val="5C003935"/>
    <w:rsid w:val="5C0351D3"/>
    <w:rsid w:val="5C036F81"/>
    <w:rsid w:val="5C11169E"/>
    <w:rsid w:val="5C12128F"/>
    <w:rsid w:val="5C2313D1"/>
    <w:rsid w:val="5C3E4412"/>
    <w:rsid w:val="5C3F3891"/>
    <w:rsid w:val="5C4577B4"/>
    <w:rsid w:val="5C484871"/>
    <w:rsid w:val="5C4A2E02"/>
    <w:rsid w:val="5C5D2B35"/>
    <w:rsid w:val="5C602626"/>
    <w:rsid w:val="5C60665C"/>
    <w:rsid w:val="5C7659A5"/>
    <w:rsid w:val="5C7A3771"/>
    <w:rsid w:val="5C7B120D"/>
    <w:rsid w:val="5C81323B"/>
    <w:rsid w:val="5C875E04"/>
    <w:rsid w:val="5C8A1451"/>
    <w:rsid w:val="5C8D658A"/>
    <w:rsid w:val="5C922E88"/>
    <w:rsid w:val="5C967DF5"/>
    <w:rsid w:val="5C99060D"/>
    <w:rsid w:val="5CA729BF"/>
    <w:rsid w:val="5CA83399"/>
    <w:rsid w:val="5CAF3A11"/>
    <w:rsid w:val="5CB53FD1"/>
    <w:rsid w:val="5CBF734C"/>
    <w:rsid w:val="5CC33E1F"/>
    <w:rsid w:val="5CC74453"/>
    <w:rsid w:val="5CCB371C"/>
    <w:rsid w:val="5CDD5A24"/>
    <w:rsid w:val="5CE6525A"/>
    <w:rsid w:val="5CE868B8"/>
    <w:rsid w:val="5CFF1E3E"/>
    <w:rsid w:val="5D1134E3"/>
    <w:rsid w:val="5D170F36"/>
    <w:rsid w:val="5D2D69AC"/>
    <w:rsid w:val="5D3B5199"/>
    <w:rsid w:val="5D4E06D0"/>
    <w:rsid w:val="5D682369"/>
    <w:rsid w:val="5D6B3030"/>
    <w:rsid w:val="5D6F2B20"/>
    <w:rsid w:val="5D706AD4"/>
    <w:rsid w:val="5D72616D"/>
    <w:rsid w:val="5D7A3273"/>
    <w:rsid w:val="5D9500AD"/>
    <w:rsid w:val="5D9C0A90"/>
    <w:rsid w:val="5DA327CA"/>
    <w:rsid w:val="5DA4235E"/>
    <w:rsid w:val="5DAA334D"/>
    <w:rsid w:val="5DB06C95"/>
    <w:rsid w:val="5DBA2E8C"/>
    <w:rsid w:val="5DBC06E1"/>
    <w:rsid w:val="5DDC5CDC"/>
    <w:rsid w:val="5DDF5B1F"/>
    <w:rsid w:val="5DE352BC"/>
    <w:rsid w:val="5DF748C4"/>
    <w:rsid w:val="5DFC53C5"/>
    <w:rsid w:val="5E1957DF"/>
    <w:rsid w:val="5E196EBA"/>
    <w:rsid w:val="5E253BAB"/>
    <w:rsid w:val="5E2A6A47"/>
    <w:rsid w:val="5E394EDC"/>
    <w:rsid w:val="5E3C677A"/>
    <w:rsid w:val="5E4D4235"/>
    <w:rsid w:val="5E504395"/>
    <w:rsid w:val="5E5B4E53"/>
    <w:rsid w:val="5E602469"/>
    <w:rsid w:val="5E677C9B"/>
    <w:rsid w:val="5E682A6C"/>
    <w:rsid w:val="5E6F283B"/>
    <w:rsid w:val="5E7561A4"/>
    <w:rsid w:val="5EA22A81"/>
    <w:rsid w:val="5EA93E10"/>
    <w:rsid w:val="5EC073AC"/>
    <w:rsid w:val="5ED21F55"/>
    <w:rsid w:val="5ED22BFF"/>
    <w:rsid w:val="5EDA6D5D"/>
    <w:rsid w:val="5EE035AA"/>
    <w:rsid w:val="5EE05174"/>
    <w:rsid w:val="5EE412EC"/>
    <w:rsid w:val="5EE61D7E"/>
    <w:rsid w:val="5EED717C"/>
    <w:rsid w:val="5EF20E67"/>
    <w:rsid w:val="5EF57055"/>
    <w:rsid w:val="5F0D76A3"/>
    <w:rsid w:val="5F10575F"/>
    <w:rsid w:val="5F117C07"/>
    <w:rsid w:val="5F230066"/>
    <w:rsid w:val="5F2931A3"/>
    <w:rsid w:val="5F334021"/>
    <w:rsid w:val="5F3538F6"/>
    <w:rsid w:val="5F381638"/>
    <w:rsid w:val="5F385194"/>
    <w:rsid w:val="5F3F6522"/>
    <w:rsid w:val="5F4104EC"/>
    <w:rsid w:val="5F4639E0"/>
    <w:rsid w:val="5F5B7C49"/>
    <w:rsid w:val="5F686E8E"/>
    <w:rsid w:val="5F73441E"/>
    <w:rsid w:val="5F8D1984"/>
    <w:rsid w:val="5F8E1258"/>
    <w:rsid w:val="5F93061C"/>
    <w:rsid w:val="5FAB0CC9"/>
    <w:rsid w:val="5FAD7930"/>
    <w:rsid w:val="5FC829BC"/>
    <w:rsid w:val="5FC911FE"/>
    <w:rsid w:val="5FCF3D4A"/>
    <w:rsid w:val="5FE21654"/>
    <w:rsid w:val="5FEA2B00"/>
    <w:rsid w:val="5FF22E45"/>
    <w:rsid w:val="5FFB4B3F"/>
    <w:rsid w:val="6005308E"/>
    <w:rsid w:val="60163727"/>
    <w:rsid w:val="60172FFB"/>
    <w:rsid w:val="602D6CC3"/>
    <w:rsid w:val="6042451C"/>
    <w:rsid w:val="607641C6"/>
    <w:rsid w:val="607E5A53"/>
    <w:rsid w:val="60883EF9"/>
    <w:rsid w:val="608A3882"/>
    <w:rsid w:val="608B2C81"/>
    <w:rsid w:val="608F34D9"/>
    <w:rsid w:val="609805E0"/>
    <w:rsid w:val="609A2C8F"/>
    <w:rsid w:val="60AA0313"/>
    <w:rsid w:val="60AF3879"/>
    <w:rsid w:val="60C56EFB"/>
    <w:rsid w:val="60D0769B"/>
    <w:rsid w:val="60D13AF2"/>
    <w:rsid w:val="60EA0735"/>
    <w:rsid w:val="60EE6452"/>
    <w:rsid w:val="60EF149E"/>
    <w:rsid w:val="610E057E"/>
    <w:rsid w:val="613C0A62"/>
    <w:rsid w:val="615200E1"/>
    <w:rsid w:val="61555058"/>
    <w:rsid w:val="615A3AE7"/>
    <w:rsid w:val="6162474A"/>
    <w:rsid w:val="61693230"/>
    <w:rsid w:val="61796113"/>
    <w:rsid w:val="6189617B"/>
    <w:rsid w:val="61972B6A"/>
    <w:rsid w:val="61A164B5"/>
    <w:rsid w:val="61B52ACC"/>
    <w:rsid w:val="61B84B09"/>
    <w:rsid w:val="61B84E22"/>
    <w:rsid w:val="61D4389A"/>
    <w:rsid w:val="61D45514"/>
    <w:rsid w:val="61F30033"/>
    <w:rsid w:val="61FD5295"/>
    <w:rsid w:val="62031A89"/>
    <w:rsid w:val="623065F6"/>
    <w:rsid w:val="623A400D"/>
    <w:rsid w:val="624502F4"/>
    <w:rsid w:val="624B51DE"/>
    <w:rsid w:val="62561697"/>
    <w:rsid w:val="625B7B17"/>
    <w:rsid w:val="626802E1"/>
    <w:rsid w:val="62791D4B"/>
    <w:rsid w:val="627A3F79"/>
    <w:rsid w:val="628250A4"/>
    <w:rsid w:val="62840A77"/>
    <w:rsid w:val="628D3A49"/>
    <w:rsid w:val="62AF39BF"/>
    <w:rsid w:val="62CD2127"/>
    <w:rsid w:val="62CF5E0F"/>
    <w:rsid w:val="62D277D9"/>
    <w:rsid w:val="62DD43B4"/>
    <w:rsid w:val="62E35572"/>
    <w:rsid w:val="62E83E16"/>
    <w:rsid w:val="62E95123"/>
    <w:rsid w:val="62E96ED1"/>
    <w:rsid w:val="62F35FA1"/>
    <w:rsid w:val="630261E5"/>
    <w:rsid w:val="63067FD3"/>
    <w:rsid w:val="631416F0"/>
    <w:rsid w:val="631D4DCC"/>
    <w:rsid w:val="631F28F3"/>
    <w:rsid w:val="6320028C"/>
    <w:rsid w:val="632443AD"/>
    <w:rsid w:val="632950E8"/>
    <w:rsid w:val="633839B4"/>
    <w:rsid w:val="6354674F"/>
    <w:rsid w:val="63620A31"/>
    <w:rsid w:val="636E387A"/>
    <w:rsid w:val="636E5E0F"/>
    <w:rsid w:val="636F130E"/>
    <w:rsid w:val="637349EC"/>
    <w:rsid w:val="6374344C"/>
    <w:rsid w:val="6390559E"/>
    <w:rsid w:val="63922BBB"/>
    <w:rsid w:val="639C3F43"/>
    <w:rsid w:val="63A45A71"/>
    <w:rsid w:val="63A66B70"/>
    <w:rsid w:val="63C35974"/>
    <w:rsid w:val="63DE394C"/>
    <w:rsid w:val="63DF2082"/>
    <w:rsid w:val="63EB41E9"/>
    <w:rsid w:val="63ED0C43"/>
    <w:rsid w:val="63ED479F"/>
    <w:rsid w:val="63F10999"/>
    <w:rsid w:val="63FD075A"/>
    <w:rsid w:val="63FE35FF"/>
    <w:rsid w:val="640815D9"/>
    <w:rsid w:val="641A498E"/>
    <w:rsid w:val="641B5816"/>
    <w:rsid w:val="641F4B74"/>
    <w:rsid w:val="642B587D"/>
    <w:rsid w:val="643367BB"/>
    <w:rsid w:val="64414AEB"/>
    <w:rsid w:val="64460353"/>
    <w:rsid w:val="645206D0"/>
    <w:rsid w:val="64532D8E"/>
    <w:rsid w:val="645E6CBF"/>
    <w:rsid w:val="646B1B68"/>
    <w:rsid w:val="64820ABF"/>
    <w:rsid w:val="64AA08E2"/>
    <w:rsid w:val="64D12312"/>
    <w:rsid w:val="64D37E39"/>
    <w:rsid w:val="64EA3B44"/>
    <w:rsid w:val="65002A2C"/>
    <w:rsid w:val="6502427A"/>
    <w:rsid w:val="65033830"/>
    <w:rsid w:val="6509385A"/>
    <w:rsid w:val="65201DEF"/>
    <w:rsid w:val="65382F87"/>
    <w:rsid w:val="653D1756"/>
    <w:rsid w:val="653E102A"/>
    <w:rsid w:val="65442AE4"/>
    <w:rsid w:val="654B78CA"/>
    <w:rsid w:val="65577BA6"/>
    <w:rsid w:val="65624D19"/>
    <w:rsid w:val="656C55D4"/>
    <w:rsid w:val="656E5DB3"/>
    <w:rsid w:val="657607C4"/>
    <w:rsid w:val="65986A82"/>
    <w:rsid w:val="65AD4482"/>
    <w:rsid w:val="65B25CA0"/>
    <w:rsid w:val="65C07C91"/>
    <w:rsid w:val="65D8322D"/>
    <w:rsid w:val="65DC4ACB"/>
    <w:rsid w:val="65E676F8"/>
    <w:rsid w:val="65F8567D"/>
    <w:rsid w:val="65FA13F5"/>
    <w:rsid w:val="66013B8E"/>
    <w:rsid w:val="660202AA"/>
    <w:rsid w:val="663012BB"/>
    <w:rsid w:val="66304E17"/>
    <w:rsid w:val="66326DE1"/>
    <w:rsid w:val="663D12E2"/>
    <w:rsid w:val="66417024"/>
    <w:rsid w:val="66424284"/>
    <w:rsid w:val="66504D19"/>
    <w:rsid w:val="665243A2"/>
    <w:rsid w:val="66552ACF"/>
    <w:rsid w:val="665533E3"/>
    <w:rsid w:val="665B6338"/>
    <w:rsid w:val="665E1984"/>
    <w:rsid w:val="66660838"/>
    <w:rsid w:val="66664CDC"/>
    <w:rsid w:val="667411A7"/>
    <w:rsid w:val="66742F55"/>
    <w:rsid w:val="6680605A"/>
    <w:rsid w:val="66837ED2"/>
    <w:rsid w:val="668C58AE"/>
    <w:rsid w:val="66A7157D"/>
    <w:rsid w:val="66AF32B2"/>
    <w:rsid w:val="66B5531C"/>
    <w:rsid w:val="66B94E0C"/>
    <w:rsid w:val="66BC37E2"/>
    <w:rsid w:val="66C7589F"/>
    <w:rsid w:val="66CE332E"/>
    <w:rsid w:val="66DB2FD4"/>
    <w:rsid w:val="66E60023"/>
    <w:rsid w:val="66F2611B"/>
    <w:rsid w:val="66F44096"/>
    <w:rsid w:val="670562A3"/>
    <w:rsid w:val="6707201B"/>
    <w:rsid w:val="670B7AEA"/>
    <w:rsid w:val="671E1113"/>
    <w:rsid w:val="67220595"/>
    <w:rsid w:val="67241800"/>
    <w:rsid w:val="672A3F5C"/>
    <w:rsid w:val="672C2A5E"/>
    <w:rsid w:val="672D3563"/>
    <w:rsid w:val="673D5A3D"/>
    <w:rsid w:val="67505B4F"/>
    <w:rsid w:val="6756421A"/>
    <w:rsid w:val="6759214B"/>
    <w:rsid w:val="67630CEF"/>
    <w:rsid w:val="67734619"/>
    <w:rsid w:val="67780EDA"/>
    <w:rsid w:val="67825B46"/>
    <w:rsid w:val="67857911"/>
    <w:rsid w:val="678673E4"/>
    <w:rsid w:val="678A67A9"/>
    <w:rsid w:val="67961A0A"/>
    <w:rsid w:val="679C7611"/>
    <w:rsid w:val="67A4786A"/>
    <w:rsid w:val="67A81366"/>
    <w:rsid w:val="67B6759E"/>
    <w:rsid w:val="67B9759D"/>
    <w:rsid w:val="67D11A4E"/>
    <w:rsid w:val="67D143D7"/>
    <w:rsid w:val="67D46CDE"/>
    <w:rsid w:val="67D87514"/>
    <w:rsid w:val="67F21A05"/>
    <w:rsid w:val="67F87BB6"/>
    <w:rsid w:val="67FA392E"/>
    <w:rsid w:val="67FB3202"/>
    <w:rsid w:val="68016A6B"/>
    <w:rsid w:val="68116E94"/>
    <w:rsid w:val="6819475B"/>
    <w:rsid w:val="681A3DE2"/>
    <w:rsid w:val="683230C8"/>
    <w:rsid w:val="683F7593"/>
    <w:rsid w:val="685F3791"/>
    <w:rsid w:val="68637725"/>
    <w:rsid w:val="688A7DAC"/>
    <w:rsid w:val="68906041"/>
    <w:rsid w:val="689B5EB5"/>
    <w:rsid w:val="68A5389A"/>
    <w:rsid w:val="68AF1D6D"/>
    <w:rsid w:val="68B161D3"/>
    <w:rsid w:val="68C9702B"/>
    <w:rsid w:val="68CF43EA"/>
    <w:rsid w:val="68D93544"/>
    <w:rsid w:val="68DC63DC"/>
    <w:rsid w:val="68E1070E"/>
    <w:rsid w:val="68F62120"/>
    <w:rsid w:val="690B56C7"/>
    <w:rsid w:val="690C3CE7"/>
    <w:rsid w:val="691B3B5C"/>
    <w:rsid w:val="69234CAD"/>
    <w:rsid w:val="693F160F"/>
    <w:rsid w:val="69416EAD"/>
    <w:rsid w:val="694C3FC0"/>
    <w:rsid w:val="695452C0"/>
    <w:rsid w:val="695F613F"/>
    <w:rsid w:val="696D1D00"/>
    <w:rsid w:val="69765D89"/>
    <w:rsid w:val="697D4F6A"/>
    <w:rsid w:val="698C6808"/>
    <w:rsid w:val="699163F6"/>
    <w:rsid w:val="699F653B"/>
    <w:rsid w:val="69C16928"/>
    <w:rsid w:val="69CD7914"/>
    <w:rsid w:val="69D47128"/>
    <w:rsid w:val="69DA5DFE"/>
    <w:rsid w:val="69EC374B"/>
    <w:rsid w:val="69F25583"/>
    <w:rsid w:val="69F66377"/>
    <w:rsid w:val="6A0C71FA"/>
    <w:rsid w:val="6A1C5DDE"/>
    <w:rsid w:val="6A1D56B2"/>
    <w:rsid w:val="6A1F767C"/>
    <w:rsid w:val="6A2627B9"/>
    <w:rsid w:val="6A3063C2"/>
    <w:rsid w:val="6A444CAE"/>
    <w:rsid w:val="6A462E5B"/>
    <w:rsid w:val="6A49294B"/>
    <w:rsid w:val="6A503CD9"/>
    <w:rsid w:val="6A55529A"/>
    <w:rsid w:val="6A692CB7"/>
    <w:rsid w:val="6A696B49"/>
    <w:rsid w:val="6A794FDE"/>
    <w:rsid w:val="6A7F43C0"/>
    <w:rsid w:val="6A8952C2"/>
    <w:rsid w:val="6A906D98"/>
    <w:rsid w:val="6AA6423E"/>
    <w:rsid w:val="6AB57FE0"/>
    <w:rsid w:val="6AC344AB"/>
    <w:rsid w:val="6AC65D4A"/>
    <w:rsid w:val="6AD46A66"/>
    <w:rsid w:val="6AED37F2"/>
    <w:rsid w:val="6AEF7DCE"/>
    <w:rsid w:val="6AF723A7"/>
    <w:rsid w:val="6AF92B44"/>
    <w:rsid w:val="6B170596"/>
    <w:rsid w:val="6B3A1E2C"/>
    <w:rsid w:val="6B3C7DBA"/>
    <w:rsid w:val="6B621F16"/>
    <w:rsid w:val="6B6F4633"/>
    <w:rsid w:val="6B717BCD"/>
    <w:rsid w:val="6B7B2FD8"/>
    <w:rsid w:val="6B7D161D"/>
    <w:rsid w:val="6B9023FF"/>
    <w:rsid w:val="6B9F5BAD"/>
    <w:rsid w:val="6BA442DD"/>
    <w:rsid w:val="6BA46BE1"/>
    <w:rsid w:val="6BA936A1"/>
    <w:rsid w:val="6BBE4C73"/>
    <w:rsid w:val="6BC04E8F"/>
    <w:rsid w:val="6BC06C3D"/>
    <w:rsid w:val="6BC26511"/>
    <w:rsid w:val="6BC404DB"/>
    <w:rsid w:val="6BC95AF1"/>
    <w:rsid w:val="6BCA6224"/>
    <w:rsid w:val="6BD10E4A"/>
    <w:rsid w:val="6BD41C61"/>
    <w:rsid w:val="6BD83F86"/>
    <w:rsid w:val="6BE91CF0"/>
    <w:rsid w:val="6BF32B6E"/>
    <w:rsid w:val="6BFB1A23"/>
    <w:rsid w:val="6BFF5A02"/>
    <w:rsid w:val="6C060AF4"/>
    <w:rsid w:val="6C0A614D"/>
    <w:rsid w:val="6C19152A"/>
    <w:rsid w:val="6C1D4188"/>
    <w:rsid w:val="6C303DC2"/>
    <w:rsid w:val="6C305B70"/>
    <w:rsid w:val="6C3952AC"/>
    <w:rsid w:val="6C3D676B"/>
    <w:rsid w:val="6C440EAF"/>
    <w:rsid w:val="6C5D448C"/>
    <w:rsid w:val="6C692E30"/>
    <w:rsid w:val="6C77379F"/>
    <w:rsid w:val="6C8C114B"/>
    <w:rsid w:val="6CA672D2"/>
    <w:rsid w:val="6CAD71C1"/>
    <w:rsid w:val="6CCB7647"/>
    <w:rsid w:val="6CD504C6"/>
    <w:rsid w:val="6CF21078"/>
    <w:rsid w:val="6CF9407C"/>
    <w:rsid w:val="6D002DFC"/>
    <w:rsid w:val="6D194017"/>
    <w:rsid w:val="6D1A412B"/>
    <w:rsid w:val="6D1B05CF"/>
    <w:rsid w:val="6D2A6A64"/>
    <w:rsid w:val="6D341ED3"/>
    <w:rsid w:val="6D364163"/>
    <w:rsid w:val="6D3A657B"/>
    <w:rsid w:val="6D571889"/>
    <w:rsid w:val="6D592EA5"/>
    <w:rsid w:val="6D837F22"/>
    <w:rsid w:val="6D8E5551"/>
    <w:rsid w:val="6DB56E82"/>
    <w:rsid w:val="6DBB52DB"/>
    <w:rsid w:val="6DBD6517"/>
    <w:rsid w:val="6DC132D7"/>
    <w:rsid w:val="6DC76061"/>
    <w:rsid w:val="6DCE3893"/>
    <w:rsid w:val="6DD10C8D"/>
    <w:rsid w:val="6DEF55B7"/>
    <w:rsid w:val="6DFA6436"/>
    <w:rsid w:val="6E0948CB"/>
    <w:rsid w:val="6E22773B"/>
    <w:rsid w:val="6E5D0773"/>
    <w:rsid w:val="6E602011"/>
    <w:rsid w:val="6E66587A"/>
    <w:rsid w:val="6E711527"/>
    <w:rsid w:val="6E751F61"/>
    <w:rsid w:val="6E761835"/>
    <w:rsid w:val="6E79211E"/>
    <w:rsid w:val="6E8126B3"/>
    <w:rsid w:val="6E82467D"/>
    <w:rsid w:val="6E8439ED"/>
    <w:rsid w:val="6E9323E7"/>
    <w:rsid w:val="6E9C129B"/>
    <w:rsid w:val="6E9C573F"/>
    <w:rsid w:val="6EA14B04"/>
    <w:rsid w:val="6EA6211A"/>
    <w:rsid w:val="6EAD16FA"/>
    <w:rsid w:val="6EC23191"/>
    <w:rsid w:val="6EC93EB4"/>
    <w:rsid w:val="6ED85841"/>
    <w:rsid w:val="6EEC3440"/>
    <w:rsid w:val="6EF530A1"/>
    <w:rsid w:val="6F141745"/>
    <w:rsid w:val="6F143F5C"/>
    <w:rsid w:val="6F241291"/>
    <w:rsid w:val="6F255735"/>
    <w:rsid w:val="6F3C65DA"/>
    <w:rsid w:val="6F5837CB"/>
    <w:rsid w:val="6F6D5423"/>
    <w:rsid w:val="6F7B1C18"/>
    <w:rsid w:val="6F7C0E3D"/>
    <w:rsid w:val="6F7E6BF3"/>
    <w:rsid w:val="6F7F4023"/>
    <w:rsid w:val="6F82185F"/>
    <w:rsid w:val="6F886353"/>
    <w:rsid w:val="6F88683F"/>
    <w:rsid w:val="6F887838"/>
    <w:rsid w:val="6F8E41A4"/>
    <w:rsid w:val="6FA32AFD"/>
    <w:rsid w:val="6FB677CD"/>
    <w:rsid w:val="6FB7179E"/>
    <w:rsid w:val="6FB940CF"/>
    <w:rsid w:val="6FBB7D3E"/>
    <w:rsid w:val="6FBD3BBF"/>
    <w:rsid w:val="6FDD600F"/>
    <w:rsid w:val="6FE4739E"/>
    <w:rsid w:val="6FE532F1"/>
    <w:rsid w:val="6FE86762"/>
    <w:rsid w:val="6FE949B4"/>
    <w:rsid w:val="6FEC0000"/>
    <w:rsid w:val="6FEE70E9"/>
    <w:rsid w:val="6FF01D9A"/>
    <w:rsid w:val="6FF54D17"/>
    <w:rsid w:val="6FF60851"/>
    <w:rsid w:val="70096E04"/>
    <w:rsid w:val="700C2451"/>
    <w:rsid w:val="70310109"/>
    <w:rsid w:val="703235D5"/>
    <w:rsid w:val="70380103"/>
    <w:rsid w:val="703A3D0A"/>
    <w:rsid w:val="703D6AAE"/>
    <w:rsid w:val="70433998"/>
    <w:rsid w:val="704E2AC7"/>
    <w:rsid w:val="70634139"/>
    <w:rsid w:val="7069758F"/>
    <w:rsid w:val="70705949"/>
    <w:rsid w:val="70744007"/>
    <w:rsid w:val="708244C1"/>
    <w:rsid w:val="708B529E"/>
    <w:rsid w:val="7097708A"/>
    <w:rsid w:val="709C5DB4"/>
    <w:rsid w:val="70B236B4"/>
    <w:rsid w:val="70BF6642"/>
    <w:rsid w:val="70CC7896"/>
    <w:rsid w:val="70F53102"/>
    <w:rsid w:val="70FF075C"/>
    <w:rsid w:val="710650F2"/>
    <w:rsid w:val="71066EA0"/>
    <w:rsid w:val="711C4915"/>
    <w:rsid w:val="71211F2C"/>
    <w:rsid w:val="71237A52"/>
    <w:rsid w:val="71431EA2"/>
    <w:rsid w:val="71473362"/>
    <w:rsid w:val="71525070"/>
    <w:rsid w:val="715C2F64"/>
    <w:rsid w:val="7162598C"/>
    <w:rsid w:val="71797038"/>
    <w:rsid w:val="71804EA4"/>
    <w:rsid w:val="71983729"/>
    <w:rsid w:val="71AF56C7"/>
    <w:rsid w:val="71B36501"/>
    <w:rsid w:val="71E259CA"/>
    <w:rsid w:val="71F66F14"/>
    <w:rsid w:val="71F907B3"/>
    <w:rsid w:val="721455EC"/>
    <w:rsid w:val="72247F25"/>
    <w:rsid w:val="722F68CA"/>
    <w:rsid w:val="723058B0"/>
    <w:rsid w:val="723143F0"/>
    <w:rsid w:val="724D08F0"/>
    <w:rsid w:val="72534367"/>
    <w:rsid w:val="725D51E5"/>
    <w:rsid w:val="72605EE6"/>
    <w:rsid w:val="726F6CC7"/>
    <w:rsid w:val="72807126"/>
    <w:rsid w:val="7282044A"/>
    <w:rsid w:val="728B1DE3"/>
    <w:rsid w:val="728C1627"/>
    <w:rsid w:val="728E1843"/>
    <w:rsid w:val="729C5939"/>
    <w:rsid w:val="72A4584D"/>
    <w:rsid w:val="72A5093A"/>
    <w:rsid w:val="72BF2E76"/>
    <w:rsid w:val="72D51220"/>
    <w:rsid w:val="72DF3E4C"/>
    <w:rsid w:val="72E75D66"/>
    <w:rsid w:val="72ED47BB"/>
    <w:rsid w:val="72F9401A"/>
    <w:rsid w:val="731E3A64"/>
    <w:rsid w:val="733221CE"/>
    <w:rsid w:val="73497518"/>
    <w:rsid w:val="734E4B2E"/>
    <w:rsid w:val="734F6035"/>
    <w:rsid w:val="73634A7D"/>
    <w:rsid w:val="73682094"/>
    <w:rsid w:val="73740A39"/>
    <w:rsid w:val="737C169B"/>
    <w:rsid w:val="73805E5E"/>
    <w:rsid w:val="73814F04"/>
    <w:rsid w:val="7388084A"/>
    <w:rsid w:val="73922C6D"/>
    <w:rsid w:val="73944C37"/>
    <w:rsid w:val="739C3AEB"/>
    <w:rsid w:val="73BA54D2"/>
    <w:rsid w:val="73BA5622"/>
    <w:rsid w:val="73BC5F3C"/>
    <w:rsid w:val="73C25DD5"/>
    <w:rsid w:val="73C343E4"/>
    <w:rsid w:val="73CD19B2"/>
    <w:rsid w:val="73E56BC8"/>
    <w:rsid w:val="73E831D5"/>
    <w:rsid w:val="73F25E01"/>
    <w:rsid w:val="73F506D6"/>
    <w:rsid w:val="73FC0A2E"/>
    <w:rsid w:val="740B2A1F"/>
    <w:rsid w:val="740E335C"/>
    <w:rsid w:val="74117C8D"/>
    <w:rsid w:val="741713C4"/>
    <w:rsid w:val="74220923"/>
    <w:rsid w:val="74257F85"/>
    <w:rsid w:val="7430772F"/>
    <w:rsid w:val="743C0E2B"/>
    <w:rsid w:val="743E2DF5"/>
    <w:rsid w:val="74450114"/>
    <w:rsid w:val="744A79EB"/>
    <w:rsid w:val="744E128A"/>
    <w:rsid w:val="745708AE"/>
    <w:rsid w:val="746B557E"/>
    <w:rsid w:val="746D7236"/>
    <w:rsid w:val="74806F69"/>
    <w:rsid w:val="74820F33"/>
    <w:rsid w:val="74852401"/>
    <w:rsid w:val="749F1AE5"/>
    <w:rsid w:val="749F7D37"/>
    <w:rsid w:val="74AE1D28"/>
    <w:rsid w:val="74B471B3"/>
    <w:rsid w:val="74B66E2F"/>
    <w:rsid w:val="74E03EAC"/>
    <w:rsid w:val="74E7348C"/>
    <w:rsid w:val="74F55BA9"/>
    <w:rsid w:val="7501454E"/>
    <w:rsid w:val="750202C6"/>
    <w:rsid w:val="75022074"/>
    <w:rsid w:val="75077FCA"/>
    <w:rsid w:val="751B27D2"/>
    <w:rsid w:val="75221B04"/>
    <w:rsid w:val="752B7759"/>
    <w:rsid w:val="75510906"/>
    <w:rsid w:val="75630D65"/>
    <w:rsid w:val="75643640"/>
    <w:rsid w:val="756B7C19"/>
    <w:rsid w:val="75717E89"/>
    <w:rsid w:val="75750A98"/>
    <w:rsid w:val="757A6A57"/>
    <w:rsid w:val="757D1115"/>
    <w:rsid w:val="758331B5"/>
    <w:rsid w:val="75947443"/>
    <w:rsid w:val="75AB270C"/>
    <w:rsid w:val="75C830D4"/>
    <w:rsid w:val="75CB06B8"/>
    <w:rsid w:val="75F419BD"/>
    <w:rsid w:val="760C31AA"/>
    <w:rsid w:val="761C4031"/>
    <w:rsid w:val="762878B8"/>
    <w:rsid w:val="762A27DA"/>
    <w:rsid w:val="76312C11"/>
    <w:rsid w:val="763E0E8A"/>
    <w:rsid w:val="76430936"/>
    <w:rsid w:val="76524935"/>
    <w:rsid w:val="765336FE"/>
    <w:rsid w:val="76630E87"/>
    <w:rsid w:val="76740D50"/>
    <w:rsid w:val="76764AC8"/>
    <w:rsid w:val="76816FC9"/>
    <w:rsid w:val="76832D41"/>
    <w:rsid w:val="769431A0"/>
    <w:rsid w:val="769614FB"/>
    <w:rsid w:val="76A50965"/>
    <w:rsid w:val="76A6461F"/>
    <w:rsid w:val="76AF3B36"/>
    <w:rsid w:val="76B80C3C"/>
    <w:rsid w:val="76C53359"/>
    <w:rsid w:val="76DE441B"/>
    <w:rsid w:val="76EB3A50"/>
    <w:rsid w:val="76F679B7"/>
    <w:rsid w:val="76FE20DF"/>
    <w:rsid w:val="77132317"/>
    <w:rsid w:val="772E316D"/>
    <w:rsid w:val="77356731"/>
    <w:rsid w:val="773D1603"/>
    <w:rsid w:val="77400C32"/>
    <w:rsid w:val="774A6156"/>
    <w:rsid w:val="7752668D"/>
    <w:rsid w:val="775E5C88"/>
    <w:rsid w:val="776E3C1A"/>
    <w:rsid w:val="77732652"/>
    <w:rsid w:val="777803CC"/>
    <w:rsid w:val="77876861"/>
    <w:rsid w:val="77972F48"/>
    <w:rsid w:val="77C11D73"/>
    <w:rsid w:val="77C34564"/>
    <w:rsid w:val="77D71596"/>
    <w:rsid w:val="77E31CE9"/>
    <w:rsid w:val="77EA751B"/>
    <w:rsid w:val="77EB35FA"/>
    <w:rsid w:val="780103C1"/>
    <w:rsid w:val="780B6A60"/>
    <w:rsid w:val="780D320A"/>
    <w:rsid w:val="781D3B03"/>
    <w:rsid w:val="781F6205"/>
    <w:rsid w:val="783F6BF7"/>
    <w:rsid w:val="78434E7D"/>
    <w:rsid w:val="78526E6F"/>
    <w:rsid w:val="786A41B8"/>
    <w:rsid w:val="786F5C73"/>
    <w:rsid w:val="7871660D"/>
    <w:rsid w:val="78987C84"/>
    <w:rsid w:val="789E20B4"/>
    <w:rsid w:val="78C4148F"/>
    <w:rsid w:val="78C961F4"/>
    <w:rsid w:val="78E21FA1"/>
    <w:rsid w:val="78EE4DE9"/>
    <w:rsid w:val="78FC33D7"/>
    <w:rsid w:val="790901FF"/>
    <w:rsid w:val="791B1956"/>
    <w:rsid w:val="7924080B"/>
    <w:rsid w:val="79254583"/>
    <w:rsid w:val="792D540E"/>
    <w:rsid w:val="794609F9"/>
    <w:rsid w:val="794F07DE"/>
    <w:rsid w:val="796919EA"/>
    <w:rsid w:val="796926C2"/>
    <w:rsid w:val="797F5A41"/>
    <w:rsid w:val="798B088A"/>
    <w:rsid w:val="798F3644"/>
    <w:rsid w:val="79933102"/>
    <w:rsid w:val="7993773F"/>
    <w:rsid w:val="799A287B"/>
    <w:rsid w:val="79C142AC"/>
    <w:rsid w:val="79D10450"/>
    <w:rsid w:val="79DC2E94"/>
    <w:rsid w:val="79E9124E"/>
    <w:rsid w:val="79F754BC"/>
    <w:rsid w:val="79FF2F9E"/>
    <w:rsid w:val="7A056BAC"/>
    <w:rsid w:val="7A0860A5"/>
    <w:rsid w:val="7A245426"/>
    <w:rsid w:val="7A286917"/>
    <w:rsid w:val="7A290118"/>
    <w:rsid w:val="7A3053BF"/>
    <w:rsid w:val="7A3607F1"/>
    <w:rsid w:val="7A3B5AEB"/>
    <w:rsid w:val="7A5C2227"/>
    <w:rsid w:val="7A601D17"/>
    <w:rsid w:val="7A6376BF"/>
    <w:rsid w:val="7A756E44"/>
    <w:rsid w:val="7A82542A"/>
    <w:rsid w:val="7A8E67CA"/>
    <w:rsid w:val="7A951295"/>
    <w:rsid w:val="7A97688D"/>
    <w:rsid w:val="7A9814B1"/>
    <w:rsid w:val="7AA65250"/>
    <w:rsid w:val="7AB43E11"/>
    <w:rsid w:val="7AD06D06"/>
    <w:rsid w:val="7ADD3367"/>
    <w:rsid w:val="7AEA338E"/>
    <w:rsid w:val="7AF256B6"/>
    <w:rsid w:val="7AF449C4"/>
    <w:rsid w:val="7B051225"/>
    <w:rsid w:val="7B0846E3"/>
    <w:rsid w:val="7B33544A"/>
    <w:rsid w:val="7B4235C8"/>
    <w:rsid w:val="7B457831"/>
    <w:rsid w:val="7B486307"/>
    <w:rsid w:val="7B4C229B"/>
    <w:rsid w:val="7B4C4049"/>
    <w:rsid w:val="7B4C5DF7"/>
    <w:rsid w:val="7B5178B1"/>
    <w:rsid w:val="7B5F5032"/>
    <w:rsid w:val="7B670E83"/>
    <w:rsid w:val="7B7F7F7B"/>
    <w:rsid w:val="7B914268"/>
    <w:rsid w:val="7B965AB3"/>
    <w:rsid w:val="7BA75723"/>
    <w:rsid w:val="7BBC1AD5"/>
    <w:rsid w:val="7BBD6CF5"/>
    <w:rsid w:val="7BC2255D"/>
    <w:rsid w:val="7BEF7850"/>
    <w:rsid w:val="7BFF2E69"/>
    <w:rsid w:val="7C036DFE"/>
    <w:rsid w:val="7C09018C"/>
    <w:rsid w:val="7C165667"/>
    <w:rsid w:val="7C1F275F"/>
    <w:rsid w:val="7C280612"/>
    <w:rsid w:val="7C3074C7"/>
    <w:rsid w:val="7C444D20"/>
    <w:rsid w:val="7C540FAC"/>
    <w:rsid w:val="7C5C650E"/>
    <w:rsid w:val="7C725D31"/>
    <w:rsid w:val="7C7C0DEA"/>
    <w:rsid w:val="7CAA7279"/>
    <w:rsid w:val="7CB00608"/>
    <w:rsid w:val="7CBE0DB4"/>
    <w:rsid w:val="7CD442F6"/>
    <w:rsid w:val="7CD6006E"/>
    <w:rsid w:val="7CE64A4C"/>
    <w:rsid w:val="7CF04F9F"/>
    <w:rsid w:val="7CF14EA8"/>
    <w:rsid w:val="7CF718EF"/>
    <w:rsid w:val="7CFC6873"/>
    <w:rsid w:val="7D07647A"/>
    <w:rsid w:val="7D146DE8"/>
    <w:rsid w:val="7D177DFD"/>
    <w:rsid w:val="7D1D5C9D"/>
    <w:rsid w:val="7D1F286A"/>
    <w:rsid w:val="7D2A03BA"/>
    <w:rsid w:val="7D31799A"/>
    <w:rsid w:val="7D3704A9"/>
    <w:rsid w:val="7D3935CB"/>
    <w:rsid w:val="7D3E3B69"/>
    <w:rsid w:val="7D5316BF"/>
    <w:rsid w:val="7D562F5D"/>
    <w:rsid w:val="7D5E593D"/>
    <w:rsid w:val="7D6513F2"/>
    <w:rsid w:val="7D72364A"/>
    <w:rsid w:val="7D731D61"/>
    <w:rsid w:val="7D7B0C16"/>
    <w:rsid w:val="7D7D6095"/>
    <w:rsid w:val="7D7F24B4"/>
    <w:rsid w:val="7D8E0CD4"/>
    <w:rsid w:val="7D99109C"/>
    <w:rsid w:val="7D9A4AFF"/>
    <w:rsid w:val="7D9E4E08"/>
    <w:rsid w:val="7DAC5273"/>
    <w:rsid w:val="7DAD28DC"/>
    <w:rsid w:val="7DB14637"/>
    <w:rsid w:val="7DBF464A"/>
    <w:rsid w:val="7DC15CCA"/>
    <w:rsid w:val="7DC97315"/>
    <w:rsid w:val="7DCD3331"/>
    <w:rsid w:val="7DE62533"/>
    <w:rsid w:val="7DF84014"/>
    <w:rsid w:val="7DFA4423"/>
    <w:rsid w:val="7E0105AB"/>
    <w:rsid w:val="7E0503B7"/>
    <w:rsid w:val="7E074257"/>
    <w:rsid w:val="7E0E55E6"/>
    <w:rsid w:val="7E1C7D03"/>
    <w:rsid w:val="7E384472"/>
    <w:rsid w:val="7E6E1B0B"/>
    <w:rsid w:val="7E795155"/>
    <w:rsid w:val="7E841FE0"/>
    <w:rsid w:val="7E843AFA"/>
    <w:rsid w:val="7E86748C"/>
    <w:rsid w:val="7E885398"/>
    <w:rsid w:val="7E9F4667"/>
    <w:rsid w:val="7EAD3051"/>
    <w:rsid w:val="7EB20667"/>
    <w:rsid w:val="7EBE27A4"/>
    <w:rsid w:val="7EC81C39"/>
    <w:rsid w:val="7EE55250"/>
    <w:rsid w:val="7EF94618"/>
    <w:rsid w:val="7F003D42"/>
    <w:rsid w:val="7F054C3B"/>
    <w:rsid w:val="7F076A8B"/>
    <w:rsid w:val="7F1430D0"/>
    <w:rsid w:val="7F211349"/>
    <w:rsid w:val="7F2B19DA"/>
    <w:rsid w:val="7F2C0419"/>
    <w:rsid w:val="7F2C21C7"/>
    <w:rsid w:val="7F3217A8"/>
    <w:rsid w:val="7F343772"/>
    <w:rsid w:val="7F3557C4"/>
    <w:rsid w:val="7F405C73"/>
    <w:rsid w:val="7F460DAF"/>
    <w:rsid w:val="7F4736ED"/>
    <w:rsid w:val="7F4946CE"/>
    <w:rsid w:val="7F5A5859"/>
    <w:rsid w:val="7F5D6825"/>
    <w:rsid w:val="7F625BE9"/>
    <w:rsid w:val="7F631B2A"/>
    <w:rsid w:val="7F65392B"/>
    <w:rsid w:val="7F743B6E"/>
    <w:rsid w:val="7F98785D"/>
    <w:rsid w:val="7FA501CC"/>
    <w:rsid w:val="7FAE52D2"/>
    <w:rsid w:val="7FBB354B"/>
    <w:rsid w:val="7FC66C16"/>
    <w:rsid w:val="7FC9626B"/>
    <w:rsid w:val="7FD0349B"/>
    <w:rsid w:val="7FD60385"/>
    <w:rsid w:val="7FDD1714"/>
    <w:rsid w:val="7FE27939"/>
    <w:rsid w:val="7FE505C8"/>
    <w:rsid w:val="7FEC7BA9"/>
    <w:rsid w:val="7FF579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CEE74B6"/>
  <w15:docId w15:val="{2486223A-82BB-446A-897A-85AC339D7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8D6AF2"/>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link w:val="10"/>
    <w:qFormat/>
    <w:rsid w:val="00325C0E"/>
    <w:pPr>
      <w:keepNext/>
      <w:keepLines/>
      <w:spacing w:before="340" w:after="330" w:line="578" w:lineRule="auto"/>
      <w:outlineLvl w:val="0"/>
    </w:pPr>
    <w:rPr>
      <w:b/>
      <w:bCs/>
      <w:kern w:val="44"/>
      <w:sz w:val="44"/>
      <w:szCs w:val="44"/>
    </w:rPr>
  </w:style>
  <w:style w:type="paragraph" w:styleId="2">
    <w:name w:val="heading 2"/>
    <w:basedOn w:val="a"/>
    <w:next w:val="a"/>
    <w:link w:val="20"/>
    <w:semiHidden/>
    <w:unhideWhenUsed/>
    <w:qFormat/>
    <w:rsid w:val="00E73EA1"/>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semiHidden/>
    <w:unhideWhenUsed/>
    <w:qFormat/>
    <w:pPr>
      <w:spacing w:beforeAutospacing="1" w:afterAutospacing="1"/>
      <w:outlineLvl w:val="2"/>
    </w:pPr>
    <w:rPr>
      <w:rFonts w:ascii="宋体" w:eastAsia="宋体" w:hAnsi="宋体" w:cs="Times New Roman" w:hint="eastAsia"/>
      <w:b/>
      <w:bCs/>
      <w:sz w:val="27"/>
      <w:szCs w:val="27"/>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semiHidden/>
    <w:qFormat/>
  </w:style>
  <w:style w:type="paragraph" w:styleId="a4">
    <w:name w:val="footer"/>
    <w:basedOn w:val="a"/>
    <w:autoRedefine/>
    <w:qFormat/>
    <w:pPr>
      <w:tabs>
        <w:tab w:val="center" w:pos="4153"/>
        <w:tab w:val="right" w:pos="8306"/>
      </w:tabs>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6">
    <w:name w:val="Normal (Web)"/>
    <w:basedOn w:val="a"/>
    <w:autoRedefine/>
    <w:qFormat/>
    <w:pPr>
      <w:spacing w:beforeAutospacing="1" w:afterAutospacing="1"/>
    </w:pPr>
    <w:rPr>
      <w:rFonts w:cs="Times New Roman"/>
      <w:sz w:val="24"/>
      <w:lang w:eastAsia="zh-CN"/>
    </w:rPr>
  </w:style>
  <w:style w:type="table" w:styleId="a7">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autoRedefine/>
    <w:qFormat/>
    <w:rPr>
      <w:b/>
    </w:rPr>
  </w:style>
  <w:style w:type="character" w:styleId="a9">
    <w:name w:val="Hyperlink"/>
    <w:basedOn w:val="a0"/>
    <w:autoRedefine/>
    <w:qFormat/>
    <w:rPr>
      <w:color w:val="0000FF"/>
      <w:u w:val="single"/>
    </w:rPr>
  </w:style>
  <w:style w:type="paragraph" w:customStyle="1" w:styleId="TableText">
    <w:name w:val="Table Text"/>
    <w:basedOn w:val="a"/>
    <w:autoRedefine/>
    <w:semiHidden/>
    <w:qFormat/>
    <w:rsid w:val="00653A5D"/>
    <w:pPr>
      <w:spacing w:before="230" w:line="191" w:lineRule="auto"/>
      <w:ind w:right="210" w:firstLine="392"/>
      <w:jc w:val="center"/>
    </w:pPr>
    <w:rPr>
      <w:rFonts w:ascii="微软雅黑" w:eastAsia="微软雅黑" w:hAnsi="微软雅黑" w:cs="微软雅黑"/>
      <w:b/>
      <w:bCs/>
      <w:spacing w:val="3"/>
      <w:sz w:val="19"/>
      <w:szCs w:val="19"/>
    </w:rPr>
  </w:style>
  <w:style w:type="table" w:customStyle="1" w:styleId="TableNormal">
    <w:name w:val="Table Normal"/>
    <w:autoRedefine/>
    <w:semiHidden/>
    <w:unhideWhenUsed/>
    <w:qFormat/>
    <w:tblPr>
      <w:tblCellMar>
        <w:top w:w="0" w:type="dxa"/>
        <w:left w:w="0" w:type="dxa"/>
        <w:bottom w:w="0" w:type="dxa"/>
        <w:right w:w="0" w:type="dxa"/>
      </w:tblCellMar>
    </w:tblPr>
  </w:style>
  <w:style w:type="paragraph" w:customStyle="1" w:styleId="11">
    <w:name w:val="列表段落1"/>
    <w:basedOn w:val="a"/>
    <w:autoRedefine/>
    <w:uiPriority w:val="34"/>
    <w:qFormat/>
    <w:pPr>
      <w:ind w:leftChars="200" w:left="480"/>
    </w:pPr>
    <w:rPr>
      <w:rFonts w:asciiTheme="minorHAnsi" w:eastAsiaTheme="minorEastAsia" w:hAnsiTheme="minorHAnsi" w:cstheme="minorBidi"/>
      <w:sz w:val="24"/>
      <w:szCs w:val="22"/>
      <w:lang w:eastAsia="zh-TW"/>
    </w:rPr>
  </w:style>
  <w:style w:type="paragraph" w:styleId="aa">
    <w:name w:val="List Paragraph"/>
    <w:basedOn w:val="a"/>
    <w:uiPriority w:val="99"/>
    <w:rsid w:val="00DC0244"/>
    <w:pPr>
      <w:ind w:firstLineChars="200" w:firstLine="420"/>
    </w:pPr>
  </w:style>
  <w:style w:type="character" w:customStyle="1" w:styleId="10">
    <w:name w:val="标题 1 字符"/>
    <w:basedOn w:val="a0"/>
    <w:link w:val="1"/>
    <w:rsid w:val="00325C0E"/>
    <w:rPr>
      <w:rFonts w:ascii="Arial" w:eastAsia="Arial" w:hAnsi="Arial" w:cs="Arial"/>
      <w:b/>
      <w:bCs/>
      <w:snapToGrid w:val="0"/>
      <w:color w:val="000000"/>
      <w:kern w:val="44"/>
      <w:sz w:val="44"/>
      <w:szCs w:val="44"/>
      <w:lang w:eastAsia="en-US"/>
    </w:rPr>
  </w:style>
  <w:style w:type="character" w:customStyle="1" w:styleId="12">
    <w:name w:val="未处理的提及1"/>
    <w:basedOn w:val="a0"/>
    <w:uiPriority w:val="99"/>
    <w:semiHidden/>
    <w:unhideWhenUsed/>
    <w:rsid w:val="0048312F"/>
    <w:rPr>
      <w:color w:val="605E5C"/>
      <w:shd w:val="clear" w:color="auto" w:fill="E1DFDD"/>
    </w:rPr>
  </w:style>
  <w:style w:type="table" w:customStyle="1" w:styleId="TableNormal1">
    <w:name w:val="Table Normal1"/>
    <w:semiHidden/>
    <w:unhideWhenUsed/>
    <w:qFormat/>
    <w:rsid w:val="00231798"/>
    <w:tblPr>
      <w:tblCellMar>
        <w:top w:w="0" w:type="dxa"/>
        <w:left w:w="0" w:type="dxa"/>
        <w:bottom w:w="0" w:type="dxa"/>
        <w:right w:w="0" w:type="dxa"/>
      </w:tblCellMar>
    </w:tblPr>
  </w:style>
  <w:style w:type="character" w:customStyle="1" w:styleId="data-name-text">
    <w:name w:val="data-name-text"/>
    <w:basedOn w:val="a0"/>
    <w:rsid w:val="00C742BA"/>
  </w:style>
  <w:style w:type="character" w:customStyle="1" w:styleId="w-text-emphasis">
    <w:name w:val="w-text-emphasis"/>
    <w:basedOn w:val="a0"/>
    <w:rsid w:val="00EC5792"/>
  </w:style>
  <w:style w:type="character" w:styleId="ab">
    <w:name w:val="Unresolved Mention"/>
    <w:basedOn w:val="a0"/>
    <w:uiPriority w:val="99"/>
    <w:semiHidden/>
    <w:unhideWhenUsed/>
    <w:rsid w:val="00FD0016"/>
    <w:rPr>
      <w:color w:val="605E5C"/>
      <w:shd w:val="clear" w:color="auto" w:fill="E1DFDD"/>
    </w:rPr>
  </w:style>
  <w:style w:type="character" w:customStyle="1" w:styleId="20">
    <w:name w:val="标题 2 字符"/>
    <w:basedOn w:val="a0"/>
    <w:link w:val="2"/>
    <w:semiHidden/>
    <w:rsid w:val="00E73EA1"/>
    <w:rPr>
      <w:rFonts w:asciiTheme="majorHAnsi" w:eastAsiaTheme="majorEastAsia" w:hAnsiTheme="majorHAnsi" w:cstheme="majorBidi"/>
      <w:b/>
      <w:bCs/>
      <w:snapToGrid w:val="0"/>
      <w:color w:val="000000"/>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5601">
      <w:bodyDiv w:val="1"/>
      <w:marLeft w:val="0"/>
      <w:marRight w:val="0"/>
      <w:marTop w:val="0"/>
      <w:marBottom w:val="0"/>
      <w:divBdr>
        <w:top w:val="none" w:sz="0" w:space="0" w:color="auto"/>
        <w:left w:val="none" w:sz="0" w:space="0" w:color="auto"/>
        <w:bottom w:val="none" w:sz="0" w:space="0" w:color="auto"/>
        <w:right w:val="none" w:sz="0" w:space="0" w:color="auto"/>
      </w:divBdr>
      <w:divsChild>
        <w:div w:id="1080298550">
          <w:marLeft w:val="0"/>
          <w:marRight w:val="0"/>
          <w:marTop w:val="0"/>
          <w:marBottom w:val="0"/>
          <w:divBdr>
            <w:top w:val="none" w:sz="0" w:space="0" w:color="auto"/>
            <w:left w:val="none" w:sz="0" w:space="0" w:color="auto"/>
            <w:bottom w:val="none" w:sz="0" w:space="0" w:color="auto"/>
            <w:right w:val="none" w:sz="0" w:space="0" w:color="auto"/>
          </w:divBdr>
        </w:div>
      </w:divsChild>
    </w:div>
    <w:div w:id="28453448">
      <w:bodyDiv w:val="1"/>
      <w:marLeft w:val="0"/>
      <w:marRight w:val="0"/>
      <w:marTop w:val="0"/>
      <w:marBottom w:val="0"/>
      <w:divBdr>
        <w:top w:val="none" w:sz="0" w:space="0" w:color="auto"/>
        <w:left w:val="none" w:sz="0" w:space="0" w:color="auto"/>
        <w:bottom w:val="none" w:sz="0" w:space="0" w:color="auto"/>
        <w:right w:val="none" w:sz="0" w:space="0" w:color="auto"/>
      </w:divBdr>
    </w:div>
    <w:div w:id="33848638">
      <w:bodyDiv w:val="1"/>
      <w:marLeft w:val="0"/>
      <w:marRight w:val="0"/>
      <w:marTop w:val="0"/>
      <w:marBottom w:val="0"/>
      <w:divBdr>
        <w:top w:val="none" w:sz="0" w:space="0" w:color="auto"/>
        <w:left w:val="none" w:sz="0" w:space="0" w:color="auto"/>
        <w:bottom w:val="none" w:sz="0" w:space="0" w:color="auto"/>
        <w:right w:val="none" w:sz="0" w:space="0" w:color="auto"/>
      </w:divBdr>
    </w:div>
    <w:div w:id="38209955">
      <w:bodyDiv w:val="1"/>
      <w:marLeft w:val="0"/>
      <w:marRight w:val="0"/>
      <w:marTop w:val="0"/>
      <w:marBottom w:val="0"/>
      <w:divBdr>
        <w:top w:val="none" w:sz="0" w:space="0" w:color="auto"/>
        <w:left w:val="none" w:sz="0" w:space="0" w:color="auto"/>
        <w:bottom w:val="none" w:sz="0" w:space="0" w:color="auto"/>
        <w:right w:val="none" w:sz="0" w:space="0" w:color="auto"/>
      </w:divBdr>
      <w:divsChild>
        <w:div w:id="1938059532">
          <w:marLeft w:val="0"/>
          <w:marRight w:val="0"/>
          <w:marTop w:val="0"/>
          <w:marBottom w:val="0"/>
          <w:divBdr>
            <w:top w:val="none" w:sz="0" w:space="0" w:color="auto"/>
            <w:left w:val="none" w:sz="0" w:space="0" w:color="auto"/>
            <w:bottom w:val="none" w:sz="0" w:space="0" w:color="auto"/>
            <w:right w:val="none" w:sz="0" w:space="0" w:color="auto"/>
          </w:divBdr>
        </w:div>
      </w:divsChild>
    </w:div>
    <w:div w:id="39518296">
      <w:bodyDiv w:val="1"/>
      <w:marLeft w:val="0"/>
      <w:marRight w:val="0"/>
      <w:marTop w:val="0"/>
      <w:marBottom w:val="0"/>
      <w:divBdr>
        <w:top w:val="none" w:sz="0" w:space="0" w:color="auto"/>
        <w:left w:val="none" w:sz="0" w:space="0" w:color="auto"/>
        <w:bottom w:val="none" w:sz="0" w:space="0" w:color="auto"/>
        <w:right w:val="none" w:sz="0" w:space="0" w:color="auto"/>
      </w:divBdr>
      <w:divsChild>
        <w:div w:id="431515889">
          <w:marLeft w:val="0"/>
          <w:marRight w:val="0"/>
          <w:marTop w:val="0"/>
          <w:marBottom w:val="0"/>
          <w:divBdr>
            <w:top w:val="none" w:sz="0" w:space="0" w:color="auto"/>
            <w:left w:val="none" w:sz="0" w:space="0" w:color="auto"/>
            <w:bottom w:val="none" w:sz="0" w:space="0" w:color="auto"/>
            <w:right w:val="none" w:sz="0" w:space="0" w:color="auto"/>
          </w:divBdr>
        </w:div>
      </w:divsChild>
    </w:div>
    <w:div w:id="42216962">
      <w:bodyDiv w:val="1"/>
      <w:marLeft w:val="0"/>
      <w:marRight w:val="0"/>
      <w:marTop w:val="0"/>
      <w:marBottom w:val="0"/>
      <w:divBdr>
        <w:top w:val="none" w:sz="0" w:space="0" w:color="auto"/>
        <w:left w:val="none" w:sz="0" w:space="0" w:color="auto"/>
        <w:bottom w:val="none" w:sz="0" w:space="0" w:color="auto"/>
        <w:right w:val="none" w:sz="0" w:space="0" w:color="auto"/>
      </w:divBdr>
    </w:div>
    <w:div w:id="60519104">
      <w:bodyDiv w:val="1"/>
      <w:marLeft w:val="0"/>
      <w:marRight w:val="0"/>
      <w:marTop w:val="0"/>
      <w:marBottom w:val="0"/>
      <w:divBdr>
        <w:top w:val="none" w:sz="0" w:space="0" w:color="auto"/>
        <w:left w:val="none" w:sz="0" w:space="0" w:color="auto"/>
        <w:bottom w:val="none" w:sz="0" w:space="0" w:color="auto"/>
        <w:right w:val="none" w:sz="0" w:space="0" w:color="auto"/>
      </w:divBdr>
    </w:div>
    <w:div w:id="63263825">
      <w:bodyDiv w:val="1"/>
      <w:marLeft w:val="0"/>
      <w:marRight w:val="0"/>
      <w:marTop w:val="0"/>
      <w:marBottom w:val="0"/>
      <w:divBdr>
        <w:top w:val="none" w:sz="0" w:space="0" w:color="auto"/>
        <w:left w:val="none" w:sz="0" w:space="0" w:color="auto"/>
        <w:bottom w:val="none" w:sz="0" w:space="0" w:color="auto"/>
        <w:right w:val="none" w:sz="0" w:space="0" w:color="auto"/>
      </w:divBdr>
      <w:divsChild>
        <w:div w:id="794299857">
          <w:marLeft w:val="0"/>
          <w:marRight w:val="0"/>
          <w:marTop w:val="0"/>
          <w:marBottom w:val="0"/>
          <w:divBdr>
            <w:top w:val="none" w:sz="0" w:space="0" w:color="auto"/>
            <w:left w:val="none" w:sz="0" w:space="0" w:color="auto"/>
            <w:bottom w:val="none" w:sz="0" w:space="0" w:color="auto"/>
            <w:right w:val="none" w:sz="0" w:space="0" w:color="auto"/>
          </w:divBdr>
        </w:div>
      </w:divsChild>
    </w:div>
    <w:div w:id="64646679">
      <w:bodyDiv w:val="1"/>
      <w:marLeft w:val="0"/>
      <w:marRight w:val="0"/>
      <w:marTop w:val="0"/>
      <w:marBottom w:val="0"/>
      <w:divBdr>
        <w:top w:val="none" w:sz="0" w:space="0" w:color="auto"/>
        <w:left w:val="none" w:sz="0" w:space="0" w:color="auto"/>
        <w:bottom w:val="none" w:sz="0" w:space="0" w:color="auto"/>
        <w:right w:val="none" w:sz="0" w:space="0" w:color="auto"/>
      </w:divBdr>
    </w:div>
    <w:div w:id="68121670">
      <w:bodyDiv w:val="1"/>
      <w:marLeft w:val="0"/>
      <w:marRight w:val="0"/>
      <w:marTop w:val="0"/>
      <w:marBottom w:val="0"/>
      <w:divBdr>
        <w:top w:val="none" w:sz="0" w:space="0" w:color="auto"/>
        <w:left w:val="none" w:sz="0" w:space="0" w:color="auto"/>
        <w:bottom w:val="none" w:sz="0" w:space="0" w:color="auto"/>
        <w:right w:val="none" w:sz="0" w:space="0" w:color="auto"/>
      </w:divBdr>
      <w:divsChild>
        <w:div w:id="1914125963">
          <w:marLeft w:val="0"/>
          <w:marRight w:val="0"/>
          <w:marTop w:val="0"/>
          <w:marBottom w:val="0"/>
          <w:divBdr>
            <w:top w:val="none" w:sz="0" w:space="0" w:color="auto"/>
            <w:left w:val="none" w:sz="0" w:space="0" w:color="auto"/>
            <w:bottom w:val="none" w:sz="0" w:space="0" w:color="auto"/>
            <w:right w:val="none" w:sz="0" w:space="0" w:color="auto"/>
          </w:divBdr>
        </w:div>
      </w:divsChild>
    </w:div>
    <w:div w:id="76370462">
      <w:bodyDiv w:val="1"/>
      <w:marLeft w:val="0"/>
      <w:marRight w:val="0"/>
      <w:marTop w:val="0"/>
      <w:marBottom w:val="0"/>
      <w:divBdr>
        <w:top w:val="none" w:sz="0" w:space="0" w:color="auto"/>
        <w:left w:val="none" w:sz="0" w:space="0" w:color="auto"/>
        <w:bottom w:val="none" w:sz="0" w:space="0" w:color="auto"/>
        <w:right w:val="none" w:sz="0" w:space="0" w:color="auto"/>
      </w:divBdr>
      <w:divsChild>
        <w:div w:id="1639148882">
          <w:marLeft w:val="0"/>
          <w:marRight w:val="0"/>
          <w:marTop w:val="0"/>
          <w:marBottom w:val="0"/>
          <w:divBdr>
            <w:top w:val="none" w:sz="0" w:space="0" w:color="auto"/>
            <w:left w:val="none" w:sz="0" w:space="0" w:color="auto"/>
            <w:bottom w:val="none" w:sz="0" w:space="0" w:color="auto"/>
            <w:right w:val="none" w:sz="0" w:space="0" w:color="auto"/>
          </w:divBdr>
        </w:div>
      </w:divsChild>
    </w:div>
    <w:div w:id="76944338">
      <w:bodyDiv w:val="1"/>
      <w:marLeft w:val="0"/>
      <w:marRight w:val="0"/>
      <w:marTop w:val="0"/>
      <w:marBottom w:val="0"/>
      <w:divBdr>
        <w:top w:val="none" w:sz="0" w:space="0" w:color="auto"/>
        <w:left w:val="none" w:sz="0" w:space="0" w:color="auto"/>
        <w:bottom w:val="none" w:sz="0" w:space="0" w:color="auto"/>
        <w:right w:val="none" w:sz="0" w:space="0" w:color="auto"/>
      </w:divBdr>
      <w:divsChild>
        <w:div w:id="388845403">
          <w:marLeft w:val="0"/>
          <w:marRight w:val="0"/>
          <w:marTop w:val="0"/>
          <w:marBottom w:val="0"/>
          <w:divBdr>
            <w:top w:val="none" w:sz="0" w:space="0" w:color="auto"/>
            <w:left w:val="none" w:sz="0" w:space="0" w:color="auto"/>
            <w:bottom w:val="none" w:sz="0" w:space="0" w:color="auto"/>
            <w:right w:val="none" w:sz="0" w:space="0" w:color="auto"/>
          </w:divBdr>
        </w:div>
      </w:divsChild>
    </w:div>
    <w:div w:id="79565723">
      <w:bodyDiv w:val="1"/>
      <w:marLeft w:val="0"/>
      <w:marRight w:val="0"/>
      <w:marTop w:val="0"/>
      <w:marBottom w:val="0"/>
      <w:divBdr>
        <w:top w:val="none" w:sz="0" w:space="0" w:color="auto"/>
        <w:left w:val="none" w:sz="0" w:space="0" w:color="auto"/>
        <w:bottom w:val="none" w:sz="0" w:space="0" w:color="auto"/>
        <w:right w:val="none" w:sz="0" w:space="0" w:color="auto"/>
      </w:divBdr>
    </w:div>
    <w:div w:id="83109491">
      <w:bodyDiv w:val="1"/>
      <w:marLeft w:val="0"/>
      <w:marRight w:val="0"/>
      <w:marTop w:val="0"/>
      <w:marBottom w:val="0"/>
      <w:divBdr>
        <w:top w:val="none" w:sz="0" w:space="0" w:color="auto"/>
        <w:left w:val="none" w:sz="0" w:space="0" w:color="auto"/>
        <w:bottom w:val="none" w:sz="0" w:space="0" w:color="auto"/>
        <w:right w:val="none" w:sz="0" w:space="0" w:color="auto"/>
      </w:divBdr>
    </w:div>
    <w:div w:id="86509268">
      <w:bodyDiv w:val="1"/>
      <w:marLeft w:val="0"/>
      <w:marRight w:val="0"/>
      <w:marTop w:val="0"/>
      <w:marBottom w:val="0"/>
      <w:divBdr>
        <w:top w:val="none" w:sz="0" w:space="0" w:color="auto"/>
        <w:left w:val="none" w:sz="0" w:space="0" w:color="auto"/>
        <w:bottom w:val="none" w:sz="0" w:space="0" w:color="auto"/>
        <w:right w:val="none" w:sz="0" w:space="0" w:color="auto"/>
      </w:divBdr>
    </w:div>
    <w:div w:id="97221391">
      <w:bodyDiv w:val="1"/>
      <w:marLeft w:val="0"/>
      <w:marRight w:val="0"/>
      <w:marTop w:val="0"/>
      <w:marBottom w:val="0"/>
      <w:divBdr>
        <w:top w:val="none" w:sz="0" w:space="0" w:color="auto"/>
        <w:left w:val="none" w:sz="0" w:space="0" w:color="auto"/>
        <w:bottom w:val="none" w:sz="0" w:space="0" w:color="auto"/>
        <w:right w:val="none" w:sz="0" w:space="0" w:color="auto"/>
      </w:divBdr>
      <w:divsChild>
        <w:div w:id="95952528">
          <w:marLeft w:val="0"/>
          <w:marRight w:val="0"/>
          <w:marTop w:val="0"/>
          <w:marBottom w:val="0"/>
          <w:divBdr>
            <w:top w:val="none" w:sz="0" w:space="0" w:color="auto"/>
            <w:left w:val="none" w:sz="0" w:space="0" w:color="auto"/>
            <w:bottom w:val="none" w:sz="0" w:space="0" w:color="auto"/>
            <w:right w:val="none" w:sz="0" w:space="0" w:color="auto"/>
          </w:divBdr>
        </w:div>
      </w:divsChild>
    </w:div>
    <w:div w:id="121197090">
      <w:bodyDiv w:val="1"/>
      <w:marLeft w:val="0"/>
      <w:marRight w:val="0"/>
      <w:marTop w:val="0"/>
      <w:marBottom w:val="0"/>
      <w:divBdr>
        <w:top w:val="none" w:sz="0" w:space="0" w:color="auto"/>
        <w:left w:val="none" w:sz="0" w:space="0" w:color="auto"/>
        <w:bottom w:val="none" w:sz="0" w:space="0" w:color="auto"/>
        <w:right w:val="none" w:sz="0" w:space="0" w:color="auto"/>
      </w:divBdr>
    </w:div>
    <w:div w:id="121731522">
      <w:bodyDiv w:val="1"/>
      <w:marLeft w:val="0"/>
      <w:marRight w:val="0"/>
      <w:marTop w:val="0"/>
      <w:marBottom w:val="0"/>
      <w:divBdr>
        <w:top w:val="none" w:sz="0" w:space="0" w:color="auto"/>
        <w:left w:val="none" w:sz="0" w:space="0" w:color="auto"/>
        <w:bottom w:val="none" w:sz="0" w:space="0" w:color="auto"/>
        <w:right w:val="none" w:sz="0" w:space="0" w:color="auto"/>
      </w:divBdr>
    </w:div>
    <w:div w:id="134029137">
      <w:bodyDiv w:val="1"/>
      <w:marLeft w:val="0"/>
      <w:marRight w:val="0"/>
      <w:marTop w:val="0"/>
      <w:marBottom w:val="0"/>
      <w:divBdr>
        <w:top w:val="none" w:sz="0" w:space="0" w:color="auto"/>
        <w:left w:val="none" w:sz="0" w:space="0" w:color="auto"/>
        <w:bottom w:val="none" w:sz="0" w:space="0" w:color="auto"/>
        <w:right w:val="none" w:sz="0" w:space="0" w:color="auto"/>
      </w:divBdr>
    </w:div>
    <w:div w:id="153225736">
      <w:bodyDiv w:val="1"/>
      <w:marLeft w:val="0"/>
      <w:marRight w:val="0"/>
      <w:marTop w:val="0"/>
      <w:marBottom w:val="0"/>
      <w:divBdr>
        <w:top w:val="none" w:sz="0" w:space="0" w:color="auto"/>
        <w:left w:val="none" w:sz="0" w:space="0" w:color="auto"/>
        <w:bottom w:val="none" w:sz="0" w:space="0" w:color="auto"/>
        <w:right w:val="none" w:sz="0" w:space="0" w:color="auto"/>
      </w:divBdr>
      <w:divsChild>
        <w:div w:id="1950552239">
          <w:marLeft w:val="0"/>
          <w:marRight w:val="0"/>
          <w:marTop w:val="0"/>
          <w:marBottom w:val="0"/>
          <w:divBdr>
            <w:top w:val="none" w:sz="0" w:space="0" w:color="auto"/>
            <w:left w:val="none" w:sz="0" w:space="0" w:color="auto"/>
            <w:bottom w:val="none" w:sz="0" w:space="0" w:color="auto"/>
            <w:right w:val="none" w:sz="0" w:space="0" w:color="auto"/>
          </w:divBdr>
        </w:div>
      </w:divsChild>
    </w:div>
    <w:div w:id="162016681">
      <w:bodyDiv w:val="1"/>
      <w:marLeft w:val="0"/>
      <w:marRight w:val="0"/>
      <w:marTop w:val="0"/>
      <w:marBottom w:val="0"/>
      <w:divBdr>
        <w:top w:val="none" w:sz="0" w:space="0" w:color="auto"/>
        <w:left w:val="none" w:sz="0" w:space="0" w:color="auto"/>
        <w:bottom w:val="none" w:sz="0" w:space="0" w:color="auto"/>
        <w:right w:val="none" w:sz="0" w:space="0" w:color="auto"/>
      </w:divBdr>
      <w:divsChild>
        <w:div w:id="325986467">
          <w:marLeft w:val="0"/>
          <w:marRight w:val="0"/>
          <w:marTop w:val="0"/>
          <w:marBottom w:val="0"/>
          <w:divBdr>
            <w:top w:val="none" w:sz="0" w:space="0" w:color="auto"/>
            <w:left w:val="none" w:sz="0" w:space="0" w:color="auto"/>
            <w:bottom w:val="none" w:sz="0" w:space="0" w:color="auto"/>
            <w:right w:val="none" w:sz="0" w:space="0" w:color="auto"/>
          </w:divBdr>
        </w:div>
      </w:divsChild>
    </w:div>
    <w:div w:id="166604515">
      <w:bodyDiv w:val="1"/>
      <w:marLeft w:val="0"/>
      <w:marRight w:val="0"/>
      <w:marTop w:val="0"/>
      <w:marBottom w:val="0"/>
      <w:divBdr>
        <w:top w:val="none" w:sz="0" w:space="0" w:color="auto"/>
        <w:left w:val="none" w:sz="0" w:space="0" w:color="auto"/>
        <w:bottom w:val="none" w:sz="0" w:space="0" w:color="auto"/>
        <w:right w:val="none" w:sz="0" w:space="0" w:color="auto"/>
      </w:divBdr>
      <w:divsChild>
        <w:div w:id="237403936">
          <w:marLeft w:val="0"/>
          <w:marRight w:val="0"/>
          <w:marTop w:val="0"/>
          <w:marBottom w:val="0"/>
          <w:divBdr>
            <w:top w:val="none" w:sz="0" w:space="0" w:color="auto"/>
            <w:left w:val="none" w:sz="0" w:space="0" w:color="auto"/>
            <w:bottom w:val="none" w:sz="0" w:space="0" w:color="auto"/>
            <w:right w:val="none" w:sz="0" w:space="0" w:color="auto"/>
          </w:divBdr>
        </w:div>
      </w:divsChild>
    </w:div>
    <w:div w:id="167597288">
      <w:bodyDiv w:val="1"/>
      <w:marLeft w:val="0"/>
      <w:marRight w:val="0"/>
      <w:marTop w:val="0"/>
      <w:marBottom w:val="0"/>
      <w:divBdr>
        <w:top w:val="none" w:sz="0" w:space="0" w:color="auto"/>
        <w:left w:val="none" w:sz="0" w:space="0" w:color="auto"/>
        <w:bottom w:val="none" w:sz="0" w:space="0" w:color="auto"/>
        <w:right w:val="none" w:sz="0" w:space="0" w:color="auto"/>
      </w:divBdr>
    </w:div>
    <w:div w:id="174728283">
      <w:bodyDiv w:val="1"/>
      <w:marLeft w:val="0"/>
      <w:marRight w:val="0"/>
      <w:marTop w:val="0"/>
      <w:marBottom w:val="0"/>
      <w:divBdr>
        <w:top w:val="none" w:sz="0" w:space="0" w:color="auto"/>
        <w:left w:val="none" w:sz="0" w:space="0" w:color="auto"/>
        <w:bottom w:val="none" w:sz="0" w:space="0" w:color="auto"/>
        <w:right w:val="none" w:sz="0" w:space="0" w:color="auto"/>
      </w:divBdr>
    </w:div>
    <w:div w:id="185943565">
      <w:bodyDiv w:val="1"/>
      <w:marLeft w:val="0"/>
      <w:marRight w:val="0"/>
      <w:marTop w:val="0"/>
      <w:marBottom w:val="0"/>
      <w:divBdr>
        <w:top w:val="none" w:sz="0" w:space="0" w:color="auto"/>
        <w:left w:val="none" w:sz="0" w:space="0" w:color="auto"/>
        <w:bottom w:val="none" w:sz="0" w:space="0" w:color="auto"/>
        <w:right w:val="none" w:sz="0" w:space="0" w:color="auto"/>
      </w:divBdr>
    </w:div>
    <w:div w:id="223413949">
      <w:bodyDiv w:val="1"/>
      <w:marLeft w:val="0"/>
      <w:marRight w:val="0"/>
      <w:marTop w:val="0"/>
      <w:marBottom w:val="0"/>
      <w:divBdr>
        <w:top w:val="none" w:sz="0" w:space="0" w:color="auto"/>
        <w:left w:val="none" w:sz="0" w:space="0" w:color="auto"/>
        <w:bottom w:val="none" w:sz="0" w:space="0" w:color="auto"/>
        <w:right w:val="none" w:sz="0" w:space="0" w:color="auto"/>
      </w:divBdr>
      <w:divsChild>
        <w:div w:id="261306068">
          <w:marLeft w:val="0"/>
          <w:marRight w:val="0"/>
          <w:marTop w:val="0"/>
          <w:marBottom w:val="0"/>
          <w:divBdr>
            <w:top w:val="none" w:sz="0" w:space="0" w:color="auto"/>
            <w:left w:val="none" w:sz="0" w:space="0" w:color="auto"/>
            <w:bottom w:val="none" w:sz="0" w:space="0" w:color="auto"/>
            <w:right w:val="none" w:sz="0" w:space="0" w:color="auto"/>
          </w:divBdr>
        </w:div>
      </w:divsChild>
    </w:div>
    <w:div w:id="228658612">
      <w:bodyDiv w:val="1"/>
      <w:marLeft w:val="0"/>
      <w:marRight w:val="0"/>
      <w:marTop w:val="0"/>
      <w:marBottom w:val="0"/>
      <w:divBdr>
        <w:top w:val="none" w:sz="0" w:space="0" w:color="auto"/>
        <w:left w:val="none" w:sz="0" w:space="0" w:color="auto"/>
        <w:bottom w:val="none" w:sz="0" w:space="0" w:color="auto"/>
        <w:right w:val="none" w:sz="0" w:space="0" w:color="auto"/>
      </w:divBdr>
      <w:divsChild>
        <w:div w:id="10838070">
          <w:marLeft w:val="0"/>
          <w:marRight w:val="0"/>
          <w:marTop w:val="0"/>
          <w:marBottom w:val="0"/>
          <w:divBdr>
            <w:top w:val="none" w:sz="0" w:space="0" w:color="auto"/>
            <w:left w:val="none" w:sz="0" w:space="0" w:color="auto"/>
            <w:bottom w:val="none" w:sz="0" w:space="0" w:color="auto"/>
            <w:right w:val="none" w:sz="0" w:space="0" w:color="auto"/>
          </w:divBdr>
        </w:div>
      </w:divsChild>
    </w:div>
    <w:div w:id="230434275">
      <w:bodyDiv w:val="1"/>
      <w:marLeft w:val="0"/>
      <w:marRight w:val="0"/>
      <w:marTop w:val="0"/>
      <w:marBottom w:val="0"/>
      <w:divBdr>
        <w:top w:val="none" w:sz="0" w:space="0" w:color="auto"/>
        <w:left w:val="none" w:sz="0" w:space="0" w:color="auto"/>
        <w:bottom w:val="none" w:sz="0" w:space="0" w:color="auto"/>
        <w:right w:val="none" w:sz="0" w:space="0" w:color="auto"/>
      </w:divBdr>
    </w:div>
    <w:div w:id="234165362">
      <w:bodyDiv w:val="1"/>
      <w:marLeft w:val="0"/>
      <w:marRight w:val="0"/>
      <w:marTop w:val="0"/>
      <w:marBottom w:val="0"/>
      <w:divBdr>
        <w:top w:val="none" w:sz="0" w:space="0" w:color="auto"/>
        <w:left w:val="none" w:sz="0" w:space="0" w:color="auto"/>
        <w:bottom w:val="none" w:sz="0" w:space="0" w:color="auto"/>
        <w:right w:val="none" w:sz="0" w:space="0" w:color="auto"/>
      </w:divBdr>
    </w:div>
    <w:div w:id="237906300">
      <w:bodyDiv w:val="1"/>
      <w:marLeft w:val="0"/>
      <w:marRight w:val="0"/>
      <w:marTop w:val="0"/>
      <w:marBottom w:val="0"/>
      <w:divBdr>
        <w:top w:val="none" w:sz="0" w:space="0" w:color="auto"/>
        <w:left w:val="none" w:sz="0" w:space="0" w:color="auto"/>
        <w:bottom w:val="none" w:sz="0" w:space="0" w:color="auto"/>
        <w:right w:val="none" w:sz="0" w:space="0" w:color="auto"/>
      </w:divBdr>
    </w:div>
    <w:div w:id="238179253">
      <w:bodyDiv w:val="1"/>
      <w:marLeft w:val="0"/>
      <w:marRight w:val="0"/>
      <w:marTop w:val="0"/>
      <w:marBottom w:val="0"/>
      <w:divBdr>
        <w:top w:val="none" w:sz="0" w:space="0" w:color="auto"/>
        <w:left w:val="none" w:sz="0" w:space="0" w:color="auto"/>
        <w:bottom w:val="none" w:sz="0" w:space="0" w:color="auto"/>
        <w:right w:val="none" w:sz="0" w:space="0" w:color="auto"/>
      </w:divBdr>
      <w:divsChild>
        <w:div w:id="1551841277">
          <w:marLeft w:val="0"/>
          <w:marRight w:val="0"/>
          <w:marTop w:val="0"/>
          <w:marBottom w:val="0"/>
          <w:divBdr>
            <w:top w:val="none" w:sz="0" w:space="0" w:color="auto"/>
            <w:left w:val="none" w:sz="0" w:space="0" w:color="auto"/>
            <w:bottom w:val="none" w:sz="0" w:space="0" w:color="auto"/>
            <w:right w:val="none" w:sz="0" w:space="0" w:color="auto"/>
          </w:divBdr>
        </w:div>
      </w:divsChild>
    </w:div>
    <w:div w:id="244147433">
      <w:bodyDiv w:val="1"/>
      <w:marLeft w:val="0"/>
      <w:marRight w:val="0"/>
      <w:marTop w:val="0"/>
      <w:marBottom w:val="0"/>
      <w:divBdr>
        <w:top w:val="none" w:sz="0" w:space="0" w:color="auto"/>
        <w:left w:val="none" w:sz="0" w:space="0" w:color="auto"/>
        <w:bottom w:val="none" w:sz="0" w:space="0" w:color="auto"/>
        <w:right w:val="none" w:sz="0" w:space="0" w:color="auto"/>
      </w:divBdr>
      <w:divsChild>
        <w:div w:id="1182162684">
          <w:marLeft w:val="0"/>
          <w:marRight w:val="0"/>
          <w:marTop w:val="0"/>
          <w:marBottom w:val="0"/>
          <w:divBdr>
            <w:top w:val="none" w:sz="0" w:space="0" w:color="auto"/>
            <w:left w:val="none" w:sz="0" w:space="0" w:color="auto"/>
            <w:bottom w:val="none" w:sz="0" w:space="0" w:color="auto"/>
            <w:right w:val="none" w:sz="0" w:space="0" w:color="auto"/>
          </w:divBdr>
        </w:div>
      </w:divsChild>
    </w:div>
    <w:div w:id="264117879">
      <w:bodyDiv w:val="1"/>
      <w:marLeft w:val="0"/>
      <w:marRight w:val="0"/>
      <w:marTop w:val="0"/>
      <w:marBottom w:val="0"/>
      <w:divBdr>
        <w:top w:val="none" w:sz="0" w:space="0" w:color="auto"/>
        <w:left w:val="none" w:sz="0" w:space="0" w:color="auto"/>
        <w:bottom w:val="none" w:sz="0" w:space="0" w:color="auto"/>
        <w:right w:val="none" w:sz="0" w:space="0" w:color="auto"/>
      </w:divBdr>
    </w:div>
    <w:div w:id="265039501">
      <w:bodyDiv w:val="1"/>
      <w:marLeft w:val="0"/>
      <w:marRight w:val="0"/>
      <w:marTop w:val="0"/>
      <w:marBottom w:val="0"/>
      <w:divBdr>
        <w:top w:val="none" w:sz="0" w:space="0" w:color="auto"/>
        <w:left w:val="none" w:sz="0" w:space="0" w:color="auto"/>
        <w:bottom w:val="none" w:sz="0" w:space="0" w:color="auto"/>
        <w:right w:val="none" w:sz="0" w:space="0" w:color="auto"/>
      </w:divBdr>
      <w:divsChild>
        <w:div w:id="919095782">
          <w:marLeft w:val="0"/>
          <w:marRight w:val="0"/>
          <w:marTop w:val="0"/>
          <w:marBottom w:val="0"/>
          <w:divBdr>
            <w:top w:val="none" w:sz="0" w:space="0" w:color="auto"/>
            <w:left w:val="none" w:sz="0" w:space="0" w:color="auto"/>
            <w:bottom w:val="none" w:sz="0" w:space="0" w:color="auto"/>
            <w:right w:val="none" w:sz="0" w:space="0" w:color="auto"/>
          </w:divBdr>
        </w:div>
      </w:divsChild>
    </w:div>
    <w:div w:id="286620599">
      <w:bodyDiv w:val="1"/>
      <w:marLeft w:val="0"/>
      <w:marRight w:val="0"/>
      <w:marTop w:val="0"/>
      <w:marBottom w:val="0"/>
      <w:divBdr>
        <w:top w:val="none" w:sz="0" w:space="0" w:color="auto"/>
        <w:left w:val="none" w:sz="0" w:space="0" w:color="auto"/>
        <w:bottom w:val="none" w:sz="0" w:space="0" w:color="auto"/>
        <w:right w:val="none" w:sz="0" w:space="0" w:color="auto"/>
      </w:divBdr>
    </w:div>
    <w:div w:id="288362528">
      <w:bodyDiv w:val="1"/>
      <w:marLeft w:val="0"/>
      <w:marRight w:val="0"/>
      <w:marTop w:val="0"/>
      <w:marBottom w:val="0"/>
      <w:divBdr>
        <w:top w:val="none" w:sz="0" w:space="0" w:color="auto"/>
        <w:left w:val="none" w:sz="0" w:space="0" w:color="auto"/>
        <w:bottom w:val="none" w:sz="0" w:space="0" w:color="auto"/>
        <w:right w:val="none" w:sz="0" w:space="0" w:color="auto"/>
      </w:divBdr>
    </w:div>
    <w:div w:id="294869293">
      <w:bodyDiv w:val="1"/>
      <w:marLeft w:val="0"/>
      <w:marRight w:val="0"/>
      <w:marTop w:val="0"/>
      <w:marBottom w:val="0"/>
      <w:divBdr>
        <w:top w:val="none" w:sz="0" w:space="0" w:color="auto"/>
        <w:left w:val="none" w:sz="0" w:space="0" w:color="auto"/>
        <w:bottom w:val="none" w:sz="0" w:space="0" w:color="auto"/>
        <w:right w:val="none" w:sz="0" w:space="0" w:color="auto"/>
      </w:divBdr>
      <w:divsChild>
        <w:div w:id="1806386521">
          <w:marLeft w:val="0"/>
          <w:marRight w:val="0"/>
          <w:marTop w:val="0"/>
          <w:marBottom w:val="0"/>
          <w:divBdr>
            <w:top w:val="none" w:sz="0" w:space="0" w:color="auto"/>
            <w:left w:val="none" w:sz="0" w:space="0" w:color="auto"/>
            <w:bottom w:val="none" w:sz="0" w:space="0" w:color="auto"/>
            <w:right w:val="none" w:sz="0" w:space="0" w:color="auto"/>
          </w:divBdr>
        </w:div>
      </w:divsChild>
    </w:div>
    <w:div w:id="296381512">
      <w:bodyDiv w:val="1"/>
      <w:marLeft w:val="0"/>
      <w:marRight w:val="0"/>
      <w:marTop w:val="0"/>
      <w:marBottom w:val="0"/>
      <w:divBdr>
        <w:top w:val="none" w:sz="0" w:space="0" w:color="auto"/>
        <w:left w:val="none" w:sz="0" w:space="0" w:color="auto"/>
        <w:bottom w:val="none" w:sz="0" w:space="0" w:color="auto"/>
        <w:right w:val="none" w:sz="0" w:space="0" w:color="auto"/>
      </w:divBdr>
      <w:divsChild>
        <w:div w:id="1776634365">
          <w:marLeft w:val="0"/>
          <w:marRight w:val="0"/>
          <w:marTop w:val="0"/>
          <w:marBottom w:val="0"/>
          <w:divBdr>
            <w:top w:val="none" w:sz="0" w:space="0" w:color="auto"/>
            <w:left w:val="none" w:sz="0" w:space="0" w:color="auto"/>
            <w:bottom w:val="none" w:sz="0" w:space="0" w:color="auto"/>
            <w:right w:val="none" w:sz="0" w:space="0" w:color="auto"/>
          </w:divBdr>
        </w:div>
      </w:divsChild>
    </w:div>
    <w:div w:id="312493124">
      <w:bodyDiv w:val="1"/>
      <w:marLeft w:val="0"/>
      <w:marRight w:val="0"/>
      <w:marTop w:val="0"/>
      <w:marBottom w:val="0"/>
      <w:divBdr>
        <w:top w:val="none" w:sz="0" w:space="0" w:color="auto"/>
        <w:left w:val="none" w:sz="0" w:space="0" w:color="auto"/>
        <w:bottom w:val="none" w:sz="0" w:space="0" w:color="auto"/>
        <w:right w:val="none" w:sz="0" w:space="0" w:color="auto"/>
      </w:divBdr>
      <w:divsChild>
        <w:div w:id="1426922422">
          <w:marLeft w:val="0"/>
          <w:marRight w:val="0"/>
          <w:marTop w:val="0"/>
          <w:marBottom w:val="0"/>
          <w:divBdr>
            <w:top w:val="none" w:sz="0" w:space="0" w:color="auto"/>
            <w:left w:val="none" w:sz="0" w:space="0" w:color="auto"/>
            <w:bottom w:val="none" w:sz="0" w:space="0" w:color="auto"/>
            <w:right w:val="none" w:sz="0" w:space="0" w:color="auto"/>
          </w:divBdr>
        </w:div>
      </w:divsChild>
    </w:div>
    <w:div w:id="322591303">
      <w:bodyDiv w:val="1"/>
      <w:marLeft w:val="0"/>
      <w:marRight w:val="0"/>
      <w:marTop w:val="0"/>
      <w:marBottom w:val="0"/>
      <w:divBdr>
        <w:top w:val="none" w:sz="0" w:space="0" w:color="auto"/>
        <w:left w:val="none" w:sz="0" w:space="0" w:color="auto"/>
        <w:bottom w:val="none" w:sz="0" w:space="0" w:color="auto"/>
        <w:right w:val="none" w:sz="0" w:space="0" w:color="auto"/>
      </w:divBdr>
      <w:divsChild>
        <w:div w:id="1543901923">
          <w:marLeft w:val="0"/>
          <w:marRight w:val="0"/>
          <w:marTop w:val="0"/>
          <w:marBottom w:val="0"/>
          <w:divBdr>
            <w:top w:val="none" w:sz="0" w:space="0" w:color="auto"/>
            <w:left w:val="none" w:sz="0" w:space="0" w:color="auto"/>
            <w:bottom w:val="none" w:sz="0" w:space="0" w:color="auto"/>
            <w:right w:val="none" w:sz="0" w:space="0" w:color="auto"/>
          </w:divBdr>
        </w:div>
      </w:divsChild>
    </w:div>
    <w:div w:id="336230906">
      <w:bodyDiv w:val="1"/>
      <w:marLeft w:val="0"/>
      <w:marRight w:val="0"/>
      <w:marTop w:val="0"/>
      <w:marBottom w:val="0"/>
      <w:divBdr>
        <w:top w:val="none" w:sz="0" w:space="0" w:color="auto"/>
        <w:left w:val="none" w:sz="0" w:space="0" w:color="auto"/>
        <w:bottom w:val="none" w:sz="0" w:space="0" w:color="auto"/>
        <w:right w:val="none" w:sz="0" w:space="0" w:color="auto"/>
      </w:divBdr>
      <w:divsChild>
        <w:div w:id="1235774665">
          <w:marLeft w:val="0"/>
          <w:marRight w:val="0"/>
          <w:marTop w:val="0"/>
          <w:marBottom w:val="0"/>
          <w:divBdr>
            <w:top w:val="none" w:sz="0" w:space="0" w:color="auto"/>
            <w:left w:val="none" w:sz="0" w:space="0" w:color="auto"/>
            <w:bottom w:val="none" w:sz="0" w:space="0" w:color="auto"/>
            <w:right w:val="none" w:sz="0" w:space="0" w:color="auto"/>
          </w:divBdr>
        </w:div>
      </w:divsChild>
    </w:div>
    <w:div w:id="351565428">
      <w:bodyDiv w:val="1"/>
      <w:marLeft w:val="0"/>
      <w:marRight w:val="0"/>
      <w:marTop w:val="0"/>
      <w:marBottom w:val="0"/>
      <w:divBdr>
        <w:top w:val="none" w:sz="0" w:space="0" w:color="auto"/>
        <w:left w:val="none" w:sz="0" w:space="0" w:color="auto"/>
        <w:bottom w:val="none" w:sz="0" w:space="0" w:color="auto"/>
        <w:right w:val="none" w:sz="0" w:space="0" w:color="auto"/>
      </w:divBdr>
      <w:divsChild>
        <w:div w:id="1578973208">
          <w:marLeft w:val="0"/>
          <w:marRight w:val="0"/>
          <w:marTop w:val="0"/>
          <w:marBottom w:val="0"/>
          <w:divBdr>
            <w:top w:val="none" w:sz="0" w:space="0" w:color="auto"/>
            <w:left w:val="none" w:sz="0" w:space="0" w:color="auto"/>
            <w:bottom w:val="none" w:sz="0" w:space="0" w:color="auto"/>
            <w:right w:val="none" w:sz="0" w:space="0" w:color="auto"/>
          </w:divBdr>
        </w:div>
      </w:divsChild>
    </w:div>
    <w:div w:id="357433506">
      <w:bodyDiv w:val="1"/>
      <w:marLeft w:val="0"/>
      <w:marRight w:val="0"/>
      <w:marTop w:val="0"/>
      <w:marBottom w:val="0"/>
      <w:divBdr>
        <w:top w:val="none" w:sz="0" w:space="0" w:color="auto"/>
        <w:left w:val="none" w:sz="0" w:space="0" w:color="auto"/>
        <w:bottom w:val="none" w:sz="0" w:space="0" w:color="auto"/>
        <w:right w:val="none" w:sz="0" w:space="0" w:color="auto"/>
      </w:divBdr>
      <w:divsChild>
        <w:div w:id="1868905126">
          <w:marLeft w:val="0"/>
          <w:marRight w:val="0"/>
          <w:marTop w:val="0"/>
          <w:marBottom w:val="0"/>
          <w:divBdr>
            <w:top w:val="none" w:sz="0" w:space="0" w:color="auto"/>
            <w:left w:val="none" w:sz="0" w:space="0" w:color="auto"/>
            <w:bottom w:val="none" w:sz="0" w:space="0" w:color="auto"/>
            <w:right w:val="none" w:sz="0" w:space="0" w:color="auto"/>
          </w:divBdr>
        </w:div>
      </w:divsChild>
    </w:div>
    <w:div w:id="365373176">
      <w:bodyDiv w:val="1"/>
      <w:marLeft w:val="0"/>
      <w:marRight w:val="0"/>
      <w:marTop w:val="0"/>
      <w:marBottom w:val="0"/>
      <w:divBdr>
        <w:top w:val="none" w:sz="0" w:space="0" w:color="auto"/>
        <w:left w:val="none" w:sz="0" w:space="0" w:color="auto"/>
        <w:bottom w:val="none" w:sz="0" w:space="0" w:color="auto"/>
        <w:right w:val="none" w:sz="0" w:space="0" w:color="auto"/>
      </w:divBdr>
    </w:div>
    <w:div w:id="367879785">
      <w:bodyDiv w:val="1"/>
      <w:marLeft w:val="0"/>
      <w:marRight w:val="0"/>
      <w:marTop w:val="0"/>
      <w:marBottom w:val="0"/>
      <w:divBdr>
        <w:top w:val="none" w:sz="0" w:space="0" w:color="auto"/>
        <w:left w:val="none" w:sz="0" w:space="0" w:color="auto"/>
        <w:bottom w:val="none" w:sz="0" w:space="0" w:color="auto"/>
        <w:right w:val="none" w:sz="0" w:space="0" w:color="auto"/>
      </w:divBdr>
    </w:div>
    <w:div w:id="368529207">
      <w:bodyDiv w:val="1"/>
      <w:marLeft w:val="0"/>
      <w:marRight w:val="0"/>
      <w:marTop w:val="0"/>
      <w:marBottom w:val="0"/>
      <w:divBdr>
        <w:top w:val="none" w:sz="0" w:space="0" w:color="auto"/>
        <w:left w:val="none" w:sz="0" w:space="0" w:color="auto"/>
        <w:bottom w:val="none" w:sz="0" w:space="0" w:color="auto"/>
        <w:right w:val="none" w:sz="0" w:space="0" w:color="auto"/>
      </w:divBdr>
    </w:div>
    <w:div w:id="371928796">
      <w:bodyDiv w:val="1"/>
      <w:marLeft w:val="0"/>
      <w:marRight w:val="0"/>
      <w:marTop w:val="0"/>
      <w:marBottom w:val="0"/>
      <w:divBdr>
        <w:top w:val="none" w:sz="0" w:space="0" w:color="auto"/>
        <w:left w:val="none" w:sz="0" w:space="0" w:color="auto"/>
        <w:bottom w:val="none" w:sz="0" w:space="0" w:color="auto"/>
        <w:right w:val="none" w:sz="0" w:space="0" w:color="auto"/>
      </w:divBdr>
      <w:divsChild>
        <w:div w:id="892884128">
          <w:marLeft w:val="0"/>
          <w:marRight w:val="0"/>
          <w:marTop w:val="0"/>
          <w:marBottom w:val="0"/>
          <w:divBdr>
            <w:top w:val="none" w:sz="0" w:space="0" w:color="auto"/>
            <w:left w:val="none" w:sz="0" w:space="0" w:color="auto"/>
            <w:bottom w:val="none" w:sz="0" w:space="0" w:color="auto"/>
            <w:right w:val="none" w:sz="0" w:space="0" w:color="auto"/>
          </w:divBdr>
        </w:div>
      </w:divsChild>
    </w:div>
    <w:div w:id="372385879">
      <w:bodyDiv w:val="1"/>
      <w:marLeft w:val="0"/>
      <w:marRight w:val="0"/>
      <w:marTop w:val="0"/>
      <w:marBottom w:val="0"/>
      <w:divBdr>
        <w:top w:val="none" w:sz="0" w:space="0" w:color="auto"/>
        <w:left w:val="none" w:sz="0" w:space="0" w:color="auto"/>
        <w:bottom w:val="none" w:sz="0" w:space="0" w:color="auto"/>
        <w:right w:val="none" w:sz="0" w:space="0" w:color="auto"/>
      </w:divBdr>
    </w:div>
    <w:div w:id="375932794">
      <w:bodyDiv w:val="1"/>
      <w:marLeft w:val="0"/>
      <w:marRight w:val="0"/>
      <w:marTop w:val="0"/>
      <w:marBottom w:val="0"/>
      <w:divBdr>
        <w:top w:val="none" w:sz="0" w:space="0" w:color="auto"/>
        <w:left w:val="none" w:sz="0" w:space="0" w:color="auto"/>
        <w:bottom w:val="none" w:sz="0" w:space="0" w:color="auto"/>
        <w:right w:val="none" w:sz="0" w:space="0" w:color="auto"/>
      </w:divBdr>
    </w:div>
    <w:div w:id="385764670">
      <w:bodyDiv w:val="1"/>
      <w:marLeft w:val="0"/>
      <w:marRight w:val="0"/>
      <w:marTop w:val="0"/>
      <w:marBottom w:val="0"/>
      <w:divBdr>
        <w:top w:val="none" w:sz="0" w:space="0" w:color="auto"/>
        <w:left w:val="none" w:sz="0" w:space="0" w:color="auto"/>
        <w:bottom w:val="none" w:sz="0" w:space="0" w:color="auto"/>
        <w:right w:val="none" w:sz="0" w:space="0" w:color="auto"/>
      </w:divBdr>
      <w:divsChild>
        <w:div w:id="1200052851">
          <w:marLeft w:val="0"/>
          <w:marRight w:val="0"/>
          <w:marTop w:val="0"/>
          <w:marBottom w:val="0"/>
          <w:divBdr>
            <w:top w:val="none" w:sz="0" w:space="0" w:color="auto"/>
            <w:left w:val="none" w:sz="0" w:space="0" w:color="auto"/>
            <w:bottom w:val="none" w:sz="0" w:space="0" w:color="auto"/>
            <w:right w:val="none" w:sz="0" w:space="0" w:color="auto"/>
          </w:divBdr>
        </w:div>
      </w:divsChild>
    </w:div>
    <w:div w:id="416171874">
      <w:bodyDiv w:val="1"/>
      <w:marLeft w:val="0"/>
      <w:marRight w:val="0"/>
      <w:marTop w:val="0"/>
      <w:marBottom w:val="0"/>
      <w:divBdr>
        <w:top w:val="none" w:sz="0" w:space="0" w:color="auto"/>
        <w:left w:val="none" w:sz="0" w:space="0" w:color="auto"/>
        <w:bottom w:val="none" w:sz="0" w:space="0" w:color="auto"/>
        <w:right w:val="none" w:sz="0" w:space="0" w:color="auto"/>
      </w:divBdr>
      <w:divsChild>
        <w:div w:id="77798833">
          <w:marLeft w:val="0"/>
          <w:marRight w:val="0"/>
          <w:marTop w:val="0"/>
          <w:marBottom w:val="0"/>
          <w:divBdr>
            <w:top w:val="none" w:sz="0" w:space="0" w:color="auto"/>
            <w:left w:val="none" w:sz="0" w:space="0" w:color="auto"/>
            <w:bottom w:val="none" w:sz="0" w:space="0" w:color="auto"/>
            <w:right w:val="none" w:sz="0" w:space="0" w:color="auto"/>
          </w:divBdr>
        </w:div>
      </w:divsChild>
    </w:div>
    <w:div w:id="416362483">
      <w:bodyDiv w:val="1"/>
      <w:marLeft w:val="0"/>
      <w:marRight w:val="0"/>
      <w:marTop w:val="0"/>
      <w:marBottom w:val="0"/>
      <w:divBdr>
        <w:top w:val="none" w:sz="0" w:space="0" w:color="auto"/>
        <w:left w:val="none" w:sz="0" w:space="0" w:color="auto"/>
        <w:bottom w:val="none" w:sz="0" w:space="0" w:color="auto"/>
        <w:right w:val="none" w:sz="0" w:space="0" w:color="auto"/>
      </w:divBdr>
      <w:divsChild>
        <w:div w:id="1985697502">
          <w:marLeft w:val="0"/>
          <w:marRight w:val="0"/>
          <w:marTop w:val="0"/>
          <w:marBottom w:val="0"/>
          <w:divBdr>
            <w:top w:val="none" w:sz="0" w:space="0" w:color="auto"/>
            <w:left w:val="none" w:sz="0" w:space="0" w:color="auto"/>
            <w:bottom w:val="none" w:sz="0" w:space="0" w:color="auto"/>
            <w:right w:val="none" w:sz="0" w:space="0" w:color="auto"/>
          </w:divBdr>
        </w:div>
      </w:divsChild>
    </w:div>
    <w:div w:id="439303702">
      <w:bodyDiv w:val="1"/>
      <w:marLeft w:val="0"/>
      <w:marRight w:val="0"/>
      <w:marTop w:val="0"/>
      <w:marBottom w:val="0"/>
      <w:divBdr>
        <w:top w:val="none" w:sz="0" w:space="0" w:color="auto"/>
        <w:left w:val="none" w:sz="0" w:space="0" w:color="auto"/>
        <w:bottom w:val="none" w:sz="0" w:space="0" w:color="auto"/>
        <w:right w:val="none" w:sz="0" w:space="0" w:color="auto"/>
      </w:divBdr>
    </w:div>
    <w:div w:id="453212115">
      <w:bodyDiv w:val="1"/>
      <w:marLeft w:val="0"/>
      <w:marRight w:val="0"/>
      <w:marTop w:val="0"/>
      <w:marBottom w:val="0"/>
      <w:divBdr>
        <w:top w:val="none" w:sz="0" w:space="0" w:color="auto"/>
        <w:left w:val="none" w:sz="0" w:space="0" w:color="auto"/>
        <w:bottom w:val="none" w:sz="0" w:space="0" w:color="auto"/>
        <w:right w:val="none" w:sz="0" w:space="0" w:color="auto"/>
      </w:divBdr>
      <w:divsChild>
        <w:div w:id="1630935289">
          <w:marLeft w:val="0"/>
          <w:marRight w:val="0"/>
          <w:marTop w:val="0"/>
          <w:marBottom w:val="0"/>
          <w:divBdr>
            <w:top w:val="none" w:sz="0" w:space="0" w:color="auto"/>
            <w:left w:val="none" w:sz="0" w:space="0" w:color="auto"/>
            <w:bottom w:val="none" w:sz="0" w:space="0" w:color="auto"/>
            <w:right w:val="none" w:sz="0" w:space="0" w:color="auto"/>
          </w:divBdr>
        </w:div>
      </w:divsChild>
    </w:div>
    <w:div w:id="462890336">
      <w:bodyDiv w:val="1"/>
      <w:marLeft w:val="0"/>
      <w:marRight w:val="0"/>
      <w:marTop w:val="0"/>
      <w:marBottom w:val="0"/>
      <w:divBdr>
        <w:top w:val="none" w:sz="0" w:space="0" w:color="auto"/>
        <w:left w:val="none" w:sz="0" w:space="0" w:color="auto"/>
        <w:bottom w:val="none" w:sz="0" w:space="0" w:color="auto"/>
        <w:right w:val="none" w:sz="0" w:space="0" w:color="auto"/>
      </w:divBdr>
      <w:divsChild>
        <w:div w:id="227813009">
          <w:marLeft w:val="0"/>
          <w:marRight w:val="0"/>
          <w:marTop w:val="0"/>
          <w:marBottom w:val="0"/>
          <w:divBdr>
            <w:top w:val="none" w:sz="0" w:space="0" w:color="auto"/>
            <w:left w:val="none" w:sz="0" w:space="0" w:color="auto"/>
            <w:bottom w:val="none" w:sz="0" w:space="0" w:color="auto"/>
            <w:right w:val="none" w:sz="0" w:space="0" w:color="auto"/>
          </w:divBdr>
        </w:div>
      </w:divsChild>
    </w:div>
    <w:div w:id="466357185">
      <w:bodyDiv w:val="1"/>
      <w:marLeft w:val="0"/>
      <w:marRight w:val="0"/>
      <w:marTop w:val="0"/>
      <w:marBottom w:val="0"/>
      <w:divBdr>
        <w:top w:val="none" w:sz="0" w:space="0" w:color="auto"/>
        <w:left w:val="none" w:sz="0" w:space="0" w:color="auto"/>
        <w:bottom w:val="none" w:sz="0" w:space="0" w:color="auto"/>
        <w:right w:val="none" w:sz="0" w:space="0" w:color="auto"/>
      </w:divBdr>
      <w:divsChild>
        <w:div w:id="39284654">
          <w:marLeft w:val="0"/>
          <w:marRight w:val="0"/>
          <w:marTop w:val="0"/>
          <w:marBottom w:val="0"/>
          <w:divBdr>
            <w:top w:val="none" w:sz="0" w:space="0" w:color="auto"/>
            <w:left w:val="none" w:sz="0" w:space="0" w:color="auto"/>
            <w:bottom w:val="none" w:sz="0" w:space="0" w:color="auto"/>
            <w:right w:val="none" w:sz="0" w:space="0" w:color="auto"/>
          </w:divBdr>
        </w:div>
      </w:divsChild>
    </w:div>
    <w:div w:id="482699878">
      <w:bodyDiv w:val="1"/>
      <w:marLeft w:val="0"/>
      <w:marRight w:val="0"/>
      <w:marTop w:val="0"/>
      <w:marBottom w:val="0"/>
      <w:divBdr>
        <w:top w:val="none" w:sz="0" w:space="0" w:color="auto"/>
        <w:left w:val="none" w:sz="0" w:space="0" w:color="auto"/>
        <w:bottom w:val="none" w:sz="0" w:space="0" w:color="auto"/>
        <w:right w:val="none" w:sz="0" w:space="0" w:color="auto"/>
      </w:divBdr>
    </w:div>
    <w:div w:id="488206607">
      <w:bodyDiv w:val="1"/>
      <w:marLeft w:val="0"/>
      <w:marRight w:val="0"/>
      <w:marTop w:val="0"/>
      <w:marBottom w:val="0"/>
      <w:divBdr>
        <w:top w:val="none" w:sz="0" w:space="0" w:color="auto"/>
        <w:left w:val="none" w:sz="0" w:space="0" w:color="auto"/>
        <w:bottom w:val="none" w:sz="0" w:space="0" w:color="auto"/>
        <w:right w:val="none" w:sz="0" w:space="0" w:color="auto"/>
      </w:divBdr>
      <w:divsChild>
        <w:div w:id="196087343">
          <w:marLeft w:val="0"/>
          <w:marRight w:val="0"/>
          <w:marTop w:val="0"/>
          <w:marBottom w:val="0"/>
          <w:divBdr>
            <w:top w:val="none" w:sz="0" w:space="0" w:color="auto"/>
            <w:left w:val="none" w:sz="0" w:space="0" w:color="auto"/>
            <w:bottom w:val="none" w:sz="0" w:space="0" w:color="auto"/>
            <w:right w:val="none" w:sz="0" w:space="0" w:color="auto"/>
          </w:divBdr>
        </w:div>
      </w:divsChild>
    </w:div>
    <w:div w:id="492599689">
      <w:bodyDiv w:val="1"/>
      <w:marLeft w:val="0"/>
      <w:marRight w:val="0"/>
      <w:marTop w:val="0"/>
      <w:marBottom w:val="0"/>
      <w:divBdr>
        <w:top w:val="none" w:sz="0" w:space="0" w:color="auto"/>
        <w:left w:val="none" w:sz="0" w:space="0" w:color="auto"/>
        <w:bottom w:val="none" w:sz="0" w:space="0" w:color="auto"/>
        <w:right w:val="none" w:sz="0" w:space="0" w:color="auto"/>
      </w:divBdr>
      <w:divsChild>
        <w:div w:id="789133707">
          <w:marLeft w:val="0"/>
          <w:marRight w:val="0"/>
          <w:marTop w:val="0"/>
          <w:marBottom w:val="0"/>
          <w:divBdr>
            <w:top w:val="none" w:sz="0" w:space="0" w:color="auto"/>
            <w:left w:val="none" w:sz="0" w:space="0" w:color="auto"/>
            <w:bottom w:val="none" w:sz="0" w:space="0" w:color="auto"/>
            <w:right w:val="none" w:sz="0" w:space="0" w:color="auto"/>
          </w:divBdr>
        </w:div>
      </w:divsChild>
    </w:div>
    <w:div w:id="493758693">
      <w:bodyDiv w:val="1"/>
      <w:marLeft w:val="0"/>
      <w:marRight w:val="0"/>
      <w:marTop w:val="0"/>
      <w:marBottom w:val="0"/>
      <w:divBdr>
        <w:top w:val="none" w:sz="0" w:space="0" w:color="auto"/>
        <w:left w:val="none" w:sz="0" w:space="0" w:color="auto"/>
        <w:bottom w:val="none" w:sz="0" w:space="0" w:color="auto"/>
        <w:right w:val="none" w:sz="0" w:space="0" w:color="auto"/>
      </w:divBdr>
    </w:div>
    <w:div w:id="517625606">
      <w:bodyDiv w:val="1"/>
      <w:marLeft w:val="0"/>
      <w:marRight w:val="0"/>
      <w:marTop w:val="0"/>
      <w:marBottom w:val="0"/>
      <w:divBdr>
        <w:top w:val="none" w:sz="0" w:space="0" w:color="auto"/>
        <w:left w:val="none" w:sz="0" w:space="0" w:color="auto"/>
        <w:bottom w:val="none" w:sz="0" w:space="0" w:color="auto"/>
        <w:right w:val="none" w:sz="0" w:space="0" w:color="auto"/>
      </w:divBdr>
      <w:divsChild>
        <w:div w:id="145556978">
          <w:marLeft w:val="0"/>
          <w:marRight w:val="0"/>
          <w:marTop w:val="0"/>
          <w:marBottom w:val="0"/>
          <w:divBdr>
            <w:top w:val="none" w:sz="0" w:space="0" w:color="auto"/>
            <w:left w:val="none" w:sz="0" w:space="0" w:color="auto"/>
            <w:bottom w:val="none" w:sz="0" w:space="0" w:color="auto"/>
            <w:right w:val="none" w:sz="0" w:space="0" w:color="auto"/>
          </w:divBdr>
        </w:div>
      </w:divsChild>
    </w:div>
    <w:div w:id="542442370">
      <w:bodyDiv w:val="1"/>
      <w:marLeft w:val="0"/>
      <w:marRight w:val="0"/>
      <w:marTop w:val="0"/>
      <w:marBottom w:val="0"/>
      <w:divBdr>
        <w:top w:val="none" w:sz="0" w:space="0" w:color="auto"/>
        <w:left w:val="none" w:sz="0" w:space="0" w:color="auto"/>
        <w:bottom w:val="none" w:sz="0" w:space="0" w:color="auto"/>
        <w:right w:val="none" w:sz="0" w:space="0" w:color="auto"/>
      </w:divBdr>
      <w:divsChild>
        <w:div w:id="1201942459">
          <w:marLeft w:val="0"/>
          <w:marRight w:val="0"/>
          <w:marTop w:val="0"/>
          <w:marBottom w:val="0"/>
          <w:divBdr>
            <w:top w:val="none" w:sz="0" w:space="0" w:color="auto"/>
            <w:left w:val="none" w:sz="0" w:space="0" w:color="auto"/>
            <w:bottom w:val="none" w:sz="0" w:space="0" w:color="auto"/>
            <w:right w:val="none" w:sz="0" w:space="0" w:color="auto"/>
          </w:divBdr>
        </w:div>
      </w:divsChild>
    </w:div>
    <w:div w:id="559709288">
      <w:bodyDiv w:val="1"/>
      <w:marLeft w:val="0"/>
      <w:marRight w:val="0"/>
      <w:marTop w:val="0"/>
      <w:marBottom w:val="0"/>
      <w:divBdr>
        <w:top w:val="none" w:sz="0" w:space="0" w:color="auto"/>
        <w:left w:val="none" w:sz="0" w:space="0" w:color="auto"/>
        <w:bottom w:val="none" w:sz="0" w:space="0" w:color="auto"/>
        <w:right w:val="none" w:sz="0" w:space="0" w:color="auto"/>
      </w:divBdr>
      <w:divsChild>
        <w:div w:id="1163357382">
          <w:marLeft w:val="0"/>
          <w:marRight w:val="0"/>
          <w:marTop w:val="0"/>
          <w:marBottom w:val="0"/>
          <w:divBdr>
            <w:top w:val="none" w:sz="0" w:space="0" w:color="auto"/>
            <w:left w:val="none" w:sz="0" w:space="0" w:color="auto"/>
            <w:bottom w:val="none" w:sz="0" w:space="0" w:color="auto"/>
            <w:right w:val="none" w:sz="0" w:space="0" w:color="auto"/>
          </w:divBdr>
        </w:div>
      </w:divsChild>
    </w:div>
    <w:div w:id="562180578">
      <w:bodyDiv w:val="1"/>
      <w:marLeft w:val="0"/>
      <w:marRight w:val="0"/>
      <w:marTop w:val="0"/>
      <w:marBottom w:val="0"/>
      <w:divBdr>
        <w:top w:val="none" w:sz="0" w:space="0" w:color="auto"/>
        <w:left w:val="none" w:sz="0" w:space="0" w:color="auto"/>
        <w:bottom w:val="none" w:sz="0" w:space="0" w:color="auto"/>
        <w:right w:val="none" w:sz="0" w:space="0" w:color="auto"/>
      </w:divBdr>
      <w:divsChild>
        <w:div w:id="575747934">
          <w:marLeft w:val="0"/>
          <w:marRight w:val="0"/>
          <w:marTop w:val="0"/>
          <w:marBottom w:val="0"/>
          <w:divBdr>
            <w:top w:val="none" w:sz="0" w:space="0" w:color="auto"/>
            <w:left w:val="none" w:sz="0" w:space="0" w:color="auto"/>
            <w:bottom w:val="none" w:sz="0" w:space="0" w:color="auto"/>
            <w:right w:val="none" w:sz="0" w:space="0" w:color="auto"/>
          </w:divBdr>
        </w:div>
      </w:divsChild>
    </w:div>
    <w:div w:id="563565639">
      <w:bodyDiv w:val="1"/>
      <w:marLeft w:val="0"/>
      <w:marRight w:val="0"/>
      <w:marTop w:val="0"/>
      <w:marBottom w:val="0"/>
      <w:divBdr>
        <w:top w:val="none" w:sz="0" w:space="0" w:color="auto"/>
        <w:left w:val="none" w:sz="0" w:space="0" w:color="auto"/>
        <w:bottom w:val="none" w:sz="0" w:space="0" w:color="auto"/>
        <w:right w:val="none" w:sz="0" w:space="0" w:color="auto"/>
      </w:divBdr>
      <w:divsChild>
        <w:div w:id="1807164082">
          <w:marLeft w:val="0"/>
          <w:marRight w:val="0"/>
          <w:marTop w:val="0"/>
          <w:marBottom w:val="0"/>
          <w:divBdr>
            <w:top w:val="none" w:sz="0" w:space="0" w:color="auto"/>
            <w:left w:val="none" w:sz="0" w:space="0" w:color="auto"/>
            <w:bottom w:val="none" w:sz="0" w:space="0" w:color="auto"/>
            <w:right w:val="none" w:sz="0" w:space="0" w:color="auto"/>
          </w:divBdr>
        </w:div>
      </w:divsChild>
    </w:div>
    <w:div w:id="570581659">
      <w:bodyDiv w:val="1"/>
      <w:marLeft w:val="0"/>
      <w:marRight w:val="0"/>
      <w:marTop w:val="0"/>
      <w:marBottom w:val="0"/>
      <w:divBdr>
        <w:top w:val="none" w:sz="0" w:space="0" w:color="auto"/>
        <w:left w:val="none" w:sz="0" w:space="0" w:color="auto"/>
        <w:bottom w:val="none" w:sz="0" w:space="0" w:color="auto"/>
        <w:right w:val="none" w:sz="0" w:space="0" w:color="auto"/>
      </w:divBdr>
      <w:divsChild>
        <w:div w:id="206379634">
          <w:marLeft w:val="0"/>
          <w:marRight w:val="0"/>
          <w:marTop w:val="0"/>
          <w:marBottom w:val="0"/>
          <w:divBdr>
            <w:top w:val="none" w:sz="0" w:space="0" w:color="auto"/>
            <w:left w:val="none" w:sz="0" w:space="0" w:color="auto"/>
            <w:bottom w:val="none" w:sz="0" w:space="0" w:color="auto"/>
            <w:right w:val="none" w:sz="0" w:space="0" w:color="auto"/>
          </w:divBdr>
        </w:div>
      </w:divsChild>
    </w:div>
    <w:div w:id="586043294">
      <w:bodyDiv w:val="1"/>
      <w:marLeft w:val="0"/>
      <w:marRight w:val="0"/>
      <w:marTop w:val="0"/>
      <w:marBottom w:val="0"/>
      <w:divBdr>
        <w:top w:val="none" w:sz="0" w:space="0" w:color="auto"/>
        <w:left w:val="none" w:sz="0" w:space="0" w:color="auto"/>
        <w:bottom w:val="none" w:sz="0" w:space="0" w:color="auto"/>
        <w:right w:val="none" w:sz="0" w:space="0" w:color="auto"/>
      </w:divBdr>
      <w:divsChild>
        <w:div w:id="1907376490">
          <w:marLeft w:val="0"/>
          <w:marRight w:val="0"/>
          <w:marTop w:val="0"/>
          <w:marBottom w:val="0"/>
          <w:divBdr>
            <w:top w:val="none" w:sz="0" w:space="0" w:color="auto"/>
            <w:left w:val="none" w:sz="0" w:space="0" w:color="auto"/>
            <w:bottom w:val="none" w:sz="0" w:space="0" w:color="auto"/>
            <w:right w:val="none" w:sz="0" w:space="0" w:color="auto"/>
          </w:divBdr>
        </w:div>
      </w:divsChild>
    </w:div>
    <w:div w:id="594552771">
      <w:bodyDiv w:val="1"/>
      <w:marLeft w:val="0"/>
      <w:marRight w:val="0"/>
      <w:marTop w:val="0"/>
      <w:marBottom w:val="0"/>
      <w:divBdr>
        <w:top w:val="none" w:sz="0" w:space="0" w:color="auto"/>
        <w:left w:val="none" w:sz="0" w:space="0" w:color="auto"/>
        <w:bottom w:val="none" w:sz="0" w:space="0" w:color="auto"/>
        <w:right w:val="none" w:sz="0" w:space="0" w:color="auto"/>
      </w:divBdr>
      <w:divsChild>
        <w:div w:id="1546484158">
          <w:marLeft w:val="0"/>
          <w:marRight w:val="0"/>
          <w:marTop w:val="0"/>
          <w:marBottom w:val="0"/>
          <w:divBdr>
            <w:top w:val="none" w:sz="0" w:space="0" w:color="auto"/>
            <w:left w:val="none" w:sz="0" w:space="0" w:color="auto"/>
            <w:bottom w:val="none" w:sz="0" w:space="0" w:color="auto"/>
            <w:right w:val="none" w:sz="0" w:space="0" w:color="auto"/>
          </w:divBdr>
        </w:div>
      </w:divsChild>
    </w:div>
    <w:div w:id="609359240">
      <w:bodyDiv w:val="1"/>
      <w:marLeft w:val="0"/>
      <w:marRight w:val="0"/>
      <w:marTop w:val="0"/>
      <w:marBottom w:val="0"/>
      <w:divBdr>
        <w:top w:val="none" w:sz="0" w:space="0" w:color="auto"/>
        <w:left w:val="none" w:sz="0" w:space="0" w:color="auto"/>
        <w:bottom w:val="none" w:sz="0" w:space="0" w:color="auto"/>
        <w:right w:val="none" w:sz="0" w:space="0" w:color="auto"/>
      </w:divBdr>
      <w:divsChild>
        <w:div w:id="827020827">
          <w:marLeft w:val="0"/>
          <w:marRight w:val="0"/>
          <w:marTop w:val="0"/>
          <w:marBottom w:val="0"/>
          <w:divBdr>
            <w:top w:val="single" w:sz="6" w:space="8" w:color="EEEEEE"/>
            <w:left w:val="none" w:sz="0" w:space="0" w:color="auto"/>
            <w:bottom w:val="none" w:sz="0" w:space="0" w:color="auto"/>
            <w:right w:val="none" w:sz="0" w:space="0" w:color="auto"/>
          </w:divBdr>
        </w:div>
      </w:divsChild>
    </w:div>
    <w:div w:id="611206707">
      <w:bodyDiv w:val="1"/>
      <w:marLeft w:val="0"/>
      <w:marRight w:val="0"/>
      <w:marTop w:val="0"/>
      <w:marBottom w:val="0"/>
      <w:divBdr>
        <w:top w:val="none" w:sz="0" w:space="0" w:color="auto"/>
        <w:left w:val="none" w:sz="0" w:space="0" w:color="auto"/>
        <w:bottom w:val="none" w:sz="0" w:space="0" w:color="auto"/>
        <w:right w:val="none" w:sz="0" w:space="0" w:color="auto"/>
      </w:divBdr>
      <w:divsChild>
        <w:div w:id="861865435">
          <w:marLeft w:val="0"/>
          <w:marRight w:val="0"/>
          <w:marTop w:val="0"/>
          <w:marBottom w:val="0"/>
          <w:divBdr>
            <w:top w:val="none" w:sz="0" w:space="0" w:color="auto"/>
            <w:left w:val="none" w:sz="0" w:space="0" w:color="auto"/>
            <w:bottom w:val="none" w:sz="0" w:space="0" w:color="auto"/>
            <w:right w:val="none" w:sz="0" w:space="0" w:color="auto"/>
          </w:divBdr>
        </w:div>
      </w:divsChild>
    </w:div>
    <w:div w:id="612785954">
      <w:bodyDiv w:val="1"/>
      <w:marLeft w:val="0"/>
      <w:marRight w:val="0"/>
      <w:marTop w:val="0"/>
      <w:marBottom w:val="0"/>
      <w:divBdr>
        <w:top w:val="none" w:sz="0" w:space="0" w:color="auto"/>
        <w:left w:val="none" w:sz="0" w:space="0" w:color="auto"/>
        <w:bottom w:val="none" w:sz="0" w:space="0" w:color="auto"/>
        <w:right w:val="none" w:sz="0" w:space="0" w:color="auto"/>
      </w:divBdr>
      <w:divsChild>
        <w:div w:id="302925543">
          <w:marLeft w:val="0"/>
          <w:marRight w:val="0"/>
          <w:marTop w:val="0"/>
          <w:marBottom w:val="0"/>
          <w:divBdr>
            <w:top w:val="none" w:sz="0" w:space="0" w:color="auto"/>
            <w:left w:val="none" w:sz="0" w:space="0" w:color="auto"/>
            <w:bottom w:val="none" w:sz="0" w:space="0" w:color="auto"/>
            <w:right w:val="none" w:sz="0" w:space="0" w:color="auto"/>
          </w:divBdr>
        </w:div>
      </w:divsChild>
    </w:div>
    <w:div w:id="613369309">
      <w:bodyDiv w:val="1"/>
      <w:marLeft w:val="0"/>
      <w:marRight w:val="0"/>
      <w:marTop w:val="0"/>
      <w:marBottom w:val="0"/>
      <w:divBdr>
        <w:top w:val="none" w:sz="0" w:space="0" w:color="auto"/>
        <w:left w:val="none" w:sz="0" w:space="0" w:color="auto"/>
        <w:bottom w:val="none" w:sz="0" w:space="0" w:color="auto"/>
        <w:right w:val="none" w:sz="0" w:space="0" w:color="auto"/>
      </w:divBdr>
    </w:div>
    <w:div w:id="615261317">
      <w:bodyDiv w:val="1"/>
      <w:marLeft w:val="0"/>
      <w:marRight w:val="0"/>
      <w:marTop w:val="0"/>
      <w:marBottom w:val="0"/>
      <w:divBdr>
        <w:top w:val="none" w:sz="0" w:space="0" w:color="auto"/>
        <w:left w:val="none" w:sz="0" w:space="0" w:color="auto"/>
        <w:bottom w:val="none" w:sz="0" w:space="0" w:color="auto"/>
        <w:right w:val="none" w:sz="0" w:space="0" w:color="auto"/>
      </w:divBdr>
    </w:div>
    <w:div w:id="627051486">
      <w:bodyDiv w:val="1"/>
      <w:marLeft w:val="0"/>
      <w:marRight w:val="0"/>
      <w:marTop w:val="0"/>
      <w:marBottom w:val="0"/>
      <w:divBdr>
        <w:top w:val="none" w:sz="0" w:space="0" w:color="auto"/>
        <w:left w:val="none" w:sz="0" w:space="0" w:color="auto"/>
        <w:bottom w:val="none" w:sz="0" w:space="0" w:color="auto"/>
        <w:right w:val="none" w:sz="0" w:space="0" w:color="auto"/>
      </w:divBdr>
      <w:divsChild>
        <w:div w:id="1826896130">
          <w:marLeft w:val="0"/>
          <w:marRight w:val="0"/>
          <w:marTop w:val="0"/>
          <w:marBottom w:val="0"/>
          <w:divBdr>
            <w:top w:val="none" w:sz="0" w:space="0" w:color="auto"/>
            <w:left w:val="none" w:sz="0" w:space="0" w:color="auto"/>
            <w:bottom w:val="none" w:sz="0" w:space="0" w:color="auto"/>
            <w:right w:val="none" w:sz="0" w:space="0" w:color="auto"/>
          </w:divBdr>
        </w:div>
      </w:divsChild>
    </w:div>
    <w:div w:id="636879832">
      <w:bodyDiv w:val="1"/>
      <w:marLeft w:val="0"/>
      <w:marRight w:val="0"/>
      <w:marTop w:val="0"/>
      <w:marBottom w:val="0"/>
      <w:divBdr>
        <w:top w:val="none" w:sz="0" w:space="0" w:color="auto"/>
        <w:left w:val="none" w:sz="0" w:space="0" w:color="auto"/>
        <w:bottom w:val="none" w:sz="0" w:space="0" w:color="auto"/>
        <w:right w:val="none" w:sz="0" w:space="0" w:color="auto"/>
      </w:divBdr>
      <w:divsChild>
        <w:div w:id="575895371">
          <w:marLeft w:val="0"/>
          <w:marRight w:val="0"/>
          <w:marTop w:val="0"/>
          <w:marBottom w:val="0"/>
          <w:divBdr>
            <w:top w:val="none" w:sz="0" w:space="0" w:color="auto"/>
            <w:left w:val="none" w:sz="0" w:space="0" w:color="auto"/>
            <w:bottom w:val="none" w:sz="0" w:space="0" w:color="auto"/>
            <w:right w:val="none" w:sz="0" w:space="0" w:color="auto"/>
          </w:divBdr>
        </w:div>
      </w:divsChild>
    </w:div>
    <w:div w:id="661740520">
      <w:bodyDiv w:val="1"/>
      <w:marLeft w:val="0"/>
      <w:marRight w:val="0"/>
      <w:marTop w:val="0"/>
      <w:marBottom w:val="0"/>
      <w:divBdr>
        <w:top w:val="none" w:sz="0" w:space="0" w:color="auto"/>
        <w:left w:val="none" w:sz="0" w:space="0" w:color="auto"/>
        <w:bottom w:val="none" w:sz="0" w:space="0" w:color="auto"/>
        <w:right w:val="none" w:sz="0" w:space="0" w:color="auto"/>
      </w:divBdr>
    </w:div>
    <w:div w:id="666516804">
      <w:bodyDiv w:val="1"/>
      <w:marLeft w:val="0"/>
      <w:marRight w:val="0"/>
      <w:marTop w:val="0"/>
      <w:marBottom w:val="0"/>
      <w:divBdr>
        <w:top w:val="none" w:sz="0" w:space="0" w:color="auto"/>
        <w:left w:val="none" w:sz="0" w:space="0" w:color="auto"/>
        <w:bottom w:val="none" w:sz="0" w:space="0" w:color="auto"/>
        <w:right w:val="none" w:sz="0" w:space="0" w:color="auto"/>
      </w:divBdr>
      <w:divsChild>
        <w:div w:id="1632052354">
          <w:marLeft w:val="0"/>
          <w:marRight w:val="0"/>
          <w:marTop w:val="0"/>
          <w:marBottom w:val="0"/>
          <w:divBdr>
            <w:top w:val="none" w:sz="0" w:space="0" w:color="auto"/>
            <w:left w:val="none" w:sz="0" w:space="0" w:color="auto"/>
            <w:bottom w:val="none" w:sz="0" w:space="0" w:color="auto"/>
            <w:right w:val="none" w:sz="0" w:space="0" w:color="auto"/>
          </w:divBdr>
        </w:div>
      </w:divsChild>
    </w:div>
    <w:div w:id="670379724">
      <w:bodyDiv w:val="1"/>
      <w:marLeft w:val="0"/>
      <w:marRight w:val="0"/>
      <w:marTop w:val="0"/>
      <w:marBottom w:val="0"/>
      <w:divBdr>
        <w:top w:val="none" w:sz="0" w:space="0" w:color="auto"/>
        <w:left w:val="none" w:sz="0" w:space="0" w:color="auto"/>
        <w:bottom w:val="none" w:sz="0" w:space="0" w:color="auto"/>
        <w:right w:val="none" w:sz="0" w:space="0" w:color="auto"/>
      </w:divBdr>
      <w:divsChild>
        <w:div w:id="643050160">
          <w:marLeft w:val="0"/>
          <w:marRight w:val="0"/>
          <w:marTop w:val="0"/>
          <w:marBottom w:val="0"/>
          <w:divBdr>
            <w:top w:val="none" w:sz="0" w:space="0" w:color="auto"/>
            <w:left w:val="none" w:sz="0" w:space="0" w:color="auto"/>
            <w:bottom w:val="none" w:sz="0" w:space="0" w:color="auto"/>
            <w:right w:val="none" w:sz="0" w:space="0" w:color="auto"/>
          </w:divBdr>
        </w:div>
      </w:divsChild>
    </w:div>
    <w:div w:id="672076616">
      <w:bodyDiv w:val="1"/>
      <w:marLeft w:val="0"/>
      <w:marRight w:val="0"/>
      <w:marTop w:val="0"/>
      <w:marBottom w:val="0"/>
      <w:divBdr>
        <w:top w:val="none" w:sz="0" w:space="0" w:color="auto"/>
        <w:left w:val="none" w:sz="0" w:space="0" w:color="auto"/>
        <w:bottom w:val="none" w:sz="0" w:space="0" w:color="auto"/>
        <w:right w:val="none" w:sz="0" w:space="0" w:color="auto"/>
      </w:divBdr>
      <w:divsChild>
        <w:div w:id="1806389488">
          <w:marLeft w:val="0"/>
          <w:marRight w:val="0"/>
          <w:marTop w:val="0"/>
          <w:marBottom w:val="0"/>
          <w:divBdr>
            <w:top w:val="none" w:sz="0" w:space="0" w:color="auto"/>
            <w:left w:val="none" w:sz="0" w:space="0" w:color="auto"/>
            <w:bottom w:val="none" w:sz="0" w:space="0" w:color="auto"/>
            <w:right w:val="none" w:sz="0" w:space="0" w:color="auto"/>
          </w:divBdr>
        </w:div>
      </w:divsChild>
    </w:div>
    <w:div w:id="679968014">
      <w:bodyDiv w:val="1"/>
      <w:marLeft w:val="0"/>
      <w:marRight w:val="0"/>
      <w:marTop w:val="0"/>
      <w:marBottom w:val="0"/>
      <w:divBdr>
        <w:top w:val="none" w:sz="0" w:space="0" w:color="auto"/>
        <w:left w:val="none" w:sz="0" w:space="0" w:color="auto"/>
        <w:bottom w:val="none" w:sz="0" w:space="0" w:color="auto"/>
        <w:right w:val="none" w:sz="0" w:space="0" w:color="auto"/>
      </w:divBdr>
    </w:div>
    <w:div w:id="686369564">
      <w:bodyDiv w:val="1"/>
      <w:marLeft w:val="0"/>
      <w:marRight w:val="0"/>
      <w:marTop w:val="0"/>
      <w:marBottom w:val="0"/>
      <w:divBdr>
        <w:top w:val="none" w:sz="0" w:space="0" w:color="auto"/>
        <w:left w:val="none" w:sz="0" w:space="0" w:color="auto"/>
        <w:bottom w:val="none" w:sz="0" w:space="0" w:color="auto"/>
        <w:right w:val="none" w:sz="0" w:space="0" w:color="auto"/>
      </w:divBdr>
    </w:div>
    <w:div w:id="700546202">
      <w:bodyDiv w:val="1"/>
      <w:marLeft w:val="0"/>
      <w:marRight w:val="0"/>
      <w:marTop w:val="0"/>
      <w:marBottom w:val="0"/>
      <w:divBdr>
        <w:top w:val="none" w:sz="0" w:space="0" w:color="auto"/>
        <w:left w:val="none" w:sz="0" w:space="0" w:color="auto"/>
        <w:bottom w:val="none" w:sz="0" w:space="0" w:color="auto"/>
        <w:right w:val="none" w:sz="0" w:space="0" w:color="auto"/>
      </w:divBdr>
    </w:div>
    <w:div w:id="704712898">
      <w:bodyDiv w:val="1"/>
      <w:marLeft w:val="0"/>
      <w:marRight w:val="0"/>
      <w:marTop w:val="0"/>
      <w:marBottom w:val="0"/>
      <w:divBdr>
        <w:top w:val="none" w:sz="0" w:space="0" w:color="auto"/>
        <w:left w:val="none" w:sz="0" w:space="0" w:color="auto"/>
        <w:bottom w:val="none" w:sz="0" w:space="0" w:color="auto"/>
        <w:right w:val="none" w:sz="0" w:space="0" w:color="auto"/>
      </w:divBdr>
      <w:divsChild>
        <w:div w:id="2032536334">
          <w:marLeft w:val="0"/>
          <w:marRight w:val="0"/>
          <w:marTop w:val="0"/>
          <w:marBottom w:val="0"/>
          <w:divBdr>
            <w:top w:val="none" w:sz="0" w:space="0" w:color="auto"/>
            <w:left w:val="none" w:sz="0" w:space="0" w:color="auto"/>
            <w:bottom w:val="none" w:sz="0" w:space="0" w:color="auto"/>
            <w:right w:val="none" w:sz="0" w:space="0" w:color="auto"/>
          </w:divBdr>
        </w:div>
      </w:divsChild>
    </w:div>
    <w:div w:id="717126638">
      <w:bodyDiv w:val="1"/>
      <w:marLeft w:val="0"/>
      <w:marRight w:val="0"/>
      <w:marTop w:val="0"/>
      <w:marBottom w:val="0"/>
      <w:divBdr>
        <w:top w:val="none" w:sz="0" w:space="0" w:color="auto"/>
        <w:left w:val="none" w:sz="0" w:space="0" w:color="auto"/>
        <w:bottom w:val="none" w:sz="0" w:space="0" w:color="auto"/>
        <w:right w:val="none" w:sz="0" w:space="0" w:color="auto"/>
      </w:divBdr>
    </w:div>
    <w:div w:id="730932387">
      <w:bodyDiv w:val="1"/>
      <w:marLeft w:val="0"/>
      <w:marRight w:val="0"/>
      <w:marTop w:val="0"/>
      <w:marBottom w:val="0"/>
      <w:divBdr>
        <w:top w:val="none" w:sz="0" w:space="0" w:color="auto"/>
        <w:left w:val="none" w:sz="0" w:space="0" w:color="auto"/>
        <w:bottom w:val="none" w:sz="0" w:space="0" w:color="auto"/>
        <w:right w:val="none" w:sz="0" w:space="0" w:color="auto"/>
      </w:divBdr>
    </w:div>
    <w:div w:id="731120994">
      <w:bodyDiv w:val="1"/>
      <w:marLeft w:val="0"/>
      <w:marRight w:val="0"/>
      <w:marTop w:val="0"/>
      <w:marBottom w:val="0"/>
      <w:divBdr>
        <w:top w:val="none" w:sz="0" w:space="0" w:color="auto"/>
        <w:left w:val="none" w:sz="0" w:space="0" w:color="auto"/>
        <w:bottom w:val="none" w:sz="0" w:space="0" w:color="auto"/>
        <w:right w:val="none" w:sz="0" w:space="0" w:color="auto"/>
      </w:divBdr>
      <w:divsChild>
        <w:div w:id="1267033677">
          <w:marLeft w:val="0"/>
          <w:marRight w:val="0"/>
          <w:marTop w:val="0"/>
          <w:marBottom w:val="0"/>
          <w:divBdr>
            <w:top w:val="none" w:sz="0" w:space="0" w:color="auto"/>
            <w:left w:val="none" w:sz="0" w:space="0" w:color="auto"/>
            <w:bottom w:val="none" w:sz="0" w:space="0" w:color="auto"/>
            <w:right w:val="none" w:sz="0" w:space="0" w:color="auto"/>
          </w:divBdr>
        </w:div>
      </w:divsChild>
    </w:div>
    <w:div w:id="741484647">
      <w:bodyDiv w:val="1"/>
      <w:marLeft w:val="0"/>
      <w:marRight w:val="0"/>
      <w:marTop w:val="0"/>
      <w:marBottom w:val="0"/>
      <w:divBdr>
        <w:top w:val="none" w:sz="0" w:space="0" w:color="auto"/>
        <w:left w:val="none" w:sz="0" w:space="0" w:color="auto"/>
        <w:bottom w:val="none" w:sz="0" w:space="0" w:color="auto"/>
        <w:right w:val="none" w:sz="0" w:space="0" w:color="auto"/>
      </w:divBdr>
      <w:divsChild>
        <w:div w:id="777528964">
          <w:marLeft w:val="0"/>
          <w:marRight w:val="0"/>
          <w:marTop w:val="0"/>
          <w:marBottom w:val="0"/>
          <w:divBdr>
            <w:top w:val="none" w:sz="0" w:space="0" w:color="auto"/>
            <w:left w:val="none" w:sz="0" w:space="0" w:color="auto"/>
            <w:bottom w:val="none" w:sz="0" w:space="0" w:color="auto"/>
            <w:right w:val="none" w:sz="0" w:space="0" w:color="auto"/>
          </w:divBdr>
        </w:div>
      </w:divsChild>
    </w:div>
    <w:div w:id="744301628">
      <w:bodyDiv w:val="1"/>
      <w:marLeft w:val="0"/>
      <w:marRight w:val="0"/>
      <w:marTop w:val="0"/>
      <w:marBottom w:val="0"/>
      <w:divBdr>
        <w:top w:val="none" w:sz="0" w:space="0" w:color="auto"/>
        <w:left w:val="none" w:sz="0" w:space="0" w:color="auto"/>
        <w:bottom w:val="none" w:sz="0" w:space="0" w:color="auto"/>
        <w:right w:val="none" w:sz="0" w:space="0" w:color="auto"/>
      </w:divBdr>
      <w:divsChild>
        <w:div w:id="734011015">
          <w:marLeft w:val="0"/>
          <w:marRight w:val="0"/>
          <w:marTop w:val="0"/>
          <w:marBottom w:val="0"/>
          <w:divBdr>
            <w:top w:val="none" w:sz="0" w:space="0" w:color="auto"/>
            <w:left w:val="none" w:sz="0" w:space="0" w:color="auto"/>
            <w:bottom w:val="none" w:sz="0" w:space="0" w:color="auto"/>
            <w:right w:val="none" w:sz="0" w:space="0" w:color="auto"/>
          </w:divBdr>
        </w:div>
      </w:divsChild>
    </w:div>
    <w:div w:id="750392640">
      <w:bodyDiv w:val="1"/>
      <w:marLeft w:val="0"/>
      <w:marRight w:val="0"/>
      <w:marTop w:val="0"/>
      <w:marBottom w:val="0"/>
      <w:divBdr>
        <w:top w:val="none" w:sz="0" w:space="0" w:color="auto"/>
        <w:left w:val="none" w:sz="0" w:space="0" w:color="auto"/>
        <w:bottom w:val="none" w:sz="0" w:space="0" w:color="auto"/>
        <w:right w:val="none" w:sz="0" w:space="0" w:color="auto"/>
      </w:divBdr>
      <w:divsChild>
        <w:div w:id="1833794623">
          <w:marLeft w:val="0"/>
          <w:marRight w:val="0"/>
          <w:marTop w:val="0"/>
          <w:marBottom w:val="0"/>
          <w:divBdr>
            <w:top w:val="none" w:sz="0" w:space="0" w:color="auto"/>
            <w:left w:val="none" w:sz="0" w:space="0" w:color="auto"/>
            <w:bottom w:val="none" w:sz="0" w:space="0" w:color="auto"/>
            <w:right w:val="none" w:sz="0" w:space="0" w:color="auto"/>
          </w:divBdr>
        </w:div>
      </w:divsChild>
    </w:div>
    <w:div w:id="758334767">
      <w:bodyDiv w:val="1"/>
      <w:marLeft w:val="0"/>
      <w:marRight w:val="0"/>
      <w:marTop w:val="0"/>
      <w:marBottom w:val="0"/>
      <w:divBdr>
        <w:top w:val="none" w:sz="0" w:space="0" w:color="auto"/>
        <w:left w:val="none" w:sz="0" w:space="0" w:color="auto"/>
        <w:bottom w:val="none" w:sz="0" w:space="0" w:color="auto"/>
        <w:right w:val="none" w:sz="0" w:space="0" w:color="auto"/>
      </w:divBdr>
    </w:div>
    <w:div w:id="759716302">
      <w:bodyDiv w:val="1"/>
      <w:marLeft w:val="0"/>
      <w:marRight w:val="0"/>
      <w:marTop w:val="0"/>
      <w:marBottom w:val="0"/>
      <w:divBdr>
        <w:top w:val="none" w:sz="0" w:space="0" w:color="auto"/>
        <w:left w:val="none" w:sz="0" w:space="0" w:color="auto"/>
        <w:bottom w:val="none" w:sz="0" w:space="0" w:color="auto"/>
        <w:right w:val="none" w:sz="0" w:space="0" w:color="auto"/>
      </w:divBdr>
    </w:div>
    <w:div w:id="761099440">
      <w:bodyDiv w:val="1"/>
      <w:marLeft w:val="0"/>
      <w:marRight w:val="0"/>
      <w:marTop w:val="0"/>
      <w:marBottom w:val="0"/>
      <w:divBdr>
        <w:top w:val="none" w:sz="0" w:space="0" w:color="auto"/>
        <w:left w:val="none" w:sz="0" w:space="0" w:color="auto"/>
        <w:bottom w:val="none" w:sz="0" w:space="0" w:color="auto"/>
        <w:right w:val="none" w:sz="0" w:space="0" w:color="auto"/>
      </w:divBdr>
      <w:divsChild>
        <w:div w:id="1264457695">
          <w:marLeft w:val="0"/>
          <w:marRight w:val="0"/>
          <w:marTop w:val="0"/>
          <w:marBottom w:val="0"/>
          <w:divBdr>
            <w:top w:val="single" w:sz="6" w:space="8" w:color="EEEEEE"/>
            <w:left w:val="none" w:sz="0" w:space="0" w:color="auto"/>
            <w:bottom w:val="none" w:sz="0" w:space="0" w:color="auto"/>
            <w:right w:val="none" w:sz="0" w:space="0" w:color="auto"/>
          </w:divBdr>
        </w:div>
      </w:divsChild>
    </w:div>
    <w:div w:id="761756966">
      <w:bodyDiv w:val="1"/>
      <w:marLeft w:val="0"/>
      <w:marRight w:val="0"/>
      <w:marTop w:val="0"/>
      <w:marBottom w:val="0"/>
      <w:divBdr>
        <w:top w:val="none" w:sz="0" w:space="0" w:color="auto"/>
        <w:left w:val="none" w:sz="0" w:space="0" w:color="auto"/>
        <w:bottom w:val="none" w:sz="0" w:space="0" w:color="auto"/>
        <w:right w:val="none" w:sz="0" w:space="0" w:color="auto"/>
      </w:divBdr>
    </w:div>
    <w:div w:id="764037114">
      <w:bodyDiv w:val="1"/>
      <w:marLeft w:val="0"/>
      <w:marRight w:val="0"/>
      <w:marTop w:val="0"/>
      <w:marBottom w:val="0"/>
      <w:divBdr>
        <w:top w:val="none" w:sz="0" w:space="0" w:color="auto"/>
        <w:left w:val="none" w:sz="0" w:space="0" w:color="auto"/>
        <w:bottom w:val="none" w:sz="0" w:space="0" w:color="auto"/>
        <w:right w:val="none" w:sz="0" w:space="0" w:color="auto"/>
      </w:divBdr>
    </w:div>
    <w:div w:id="767235722">
      <w:bodyDiv w:val="1"/>
      <w:marLeft w:val="0"/>
      <w:marRight w:val="0"/>
      <w:marTop w:val="0"/>
      <w:marBottom w:val="0"/>
      <w:divBdr>
        <w:top w:val="none" w:sz="0" w:space="0" w:color="auto"/>
        <w:left w:val="none" w:sz="0" w:space="0" w:color="auto"/>
        <w:bottom w:val="none" w:sz="0" w:space="0" w:color="auto"/>
        <w:right w:val="none" w:sz="0" w:space="0" w:color="auto"/>
      </w:divBdr>
      <w:divsChild>
        <w:div w:id="2133984918">
          <w:marLeft w:val="0"/>
          <w:marRight w:val="0"/>
          <w:marTop w:val="0"/>
          <w:marBottom w:val="0"/>
          <w:divBdr>
            <w:top w:val="none" w:sz="0" w:space="0" w:color="auto"/>
            <w:left w:val="none" w:sz="0" w:space="0" w:color="auto"/>
            <w:bottom w:val="none" w:sz="0" w:space="0" w:color="auto"/>
            <w:right w:val="none" w:sz="0" w:space="0" w:color="auto"/>
          </w:divBdr>
        </w:div>
      </w:divsChild>
    </w:div>
    <w:div w:id="767503434">
      <w:bodyDiv w:val="1"/>
      <w:marLeft w:val="0"/>
      <w:marRight w:val="0"/>
      <w:marTop w:val="0"/>
      <w:marBottom w:val="0"/>
      <w:divBdr>
        <w:top w:val="none" w:sz="0" w:space="0" w:color="auto"/>
        <w:left w:val="none" w:sz="0" w:space="0" w:color="auto"/>
        <w:bottom w:val="none" w:sz="0" w:space="0" w:color="auto"/>
        <w:right w:val="none" w:sz="0" w:space="0" w:color="auto"/>
      </w:divBdr>
      <w:divsChild>
        <w:div w:id="1966110416">
          <w:marLeft w:val="0"/>
          <w:marRight w:val="0"/>
          <w:marTop w:val="0"/>
          <w:marBottom w:val="0"/>
          <w:divBdr>
            <w:top w:val="none" w:sz="0" w:space="0" w:color="auto"/>
            <w:left w:val="none" w:sz="0" w:space="0" w:color="auto"/>
            <w:bottom w:val="none" w:sz="0" w:space="0" w:color="auto"/>
            <w:right w:val="none" w:sz="0" w:space="0" w:color="auto"/>
          </w:divBdr>
        </w:div>
      </w:divsChild>
    </w:div>
    <w:div w:id="768433468">
      <w:bodyDiv w:val="1"/>
      <w:marLeft w:val="0"/>
      <w:marRight w:val="0"/>
      <w:marTop w:val="0"/>
      <w:marBottom w:val="0"/>
      <w:divBdr>
        <w:top w:val="none" w:sz="0" w:space="0" w:color="auto"/>
        <w:left w:val="none" w:sz="0" w:space="0" w:color="auto"/>
        <w:bottom w:val="none" w:sz="0" w:space="0" w:color="auto"/>
        <w:right w:val="none" w:sz="0" w:space="0" w:color="auto"/>
      </w:divBdr>
      <w:divsChild>
        <w:div w:id="1670911105">
          <w:marLeft w:val="0"/>
          <w:marRight w:val="0"/>
          <w:marTop w:val="0"/>
          <w:marBottom w:val="0"/>
          <w:divBdr>
            <w:top w:val="none" w:sz="0" w:space="0" w:color="auto"/>
            <w:left w:val="none" w:sz="0" w:space="0" w:color="auto"/>
            <w:bottom w:val="none" w:sz="0" w:space="0" w:color="auto"/>
            <w:right w:val="none" w:sz="0" w:space="0" w:color="auto"/>
          </w:divBdr>
        </w:div>
      </w:divsChild>
    </w:div>
    <w:div w:id="784888040">
      <w:bodyDiv w:val="1"/>
      <w:marLeft w:val="0"/>
      <w:marRight w:val="0"/>
      <w:marTop w:val="0"/>
      <w:marBottom w:val="0"/>
      <w:divBdr>
        <w:top w:val="none" w:sz="0" w:space="0" w:color="auto"/>
        <w:left w:val="none" w:sz="0" w:space="0" w:color="auto"/>
        <w:bottom w:val="none" w:sz="0" w:space="0" w:color="auto"/>
        <w:right w:val="none" w:sz="0" w:space="0" w:color="auto"/>
      </w:divBdr>
      <w:divsChild>
        <w:div w:id="1499153591">
          <w:marLeft w:val="0"/>
          <w:marRight w:val="0"/>
          <w:marTop w:val="0"/>
          <w:marBottom w:val="0"/>
          <w:divBdr>
            <w:top w:val="none" w:sz="0" w:space="0" w:color="auto"/>
            <w:left w:val="none" w:sz="0" w:space="0" w:color="auto"/>
            <w:bottom w:val="none" w:sz="0" w:space="0" w:color="auto"/>
            <w:right w:val="none" w:sz="0" w:space="0" w:color="auto"/>
          </w:divBdr>
        </w:div>
      </w:divsChild>
    </w:div>
    <w:div w:id="785470778">
      <w:bodyDiv w:val="1"/>
      <w:marLeft w:val="0"/>
      <w:marRight w:val="0"/>
      <w:marTop w:val="0"/>
      <w:marBottom w:val="0"/>
      <w:divBdr>
        <w:top w:val="none" w:sz="0" w:space="0" w:color="auto"/>
        <w:left w:val="none" w:sz="0" w:space="0" w:color="auto"/>
        <w:bottom w:val="none" w:sz="0" w:space="0" w:color="auto"/>
        <w:right w:val="none" w:sz="0" w:space="0" w:color="auto"/>
      </w:divBdr>
    </w:div>
    <w:div w:id="787509305">
      <w:bodyDiv w:val="1"/>
      <w:marLeft w:val="0"/>
      <w:marRight w:val="0"/>
      <w:marTop w:val="0"/>
      <w:marBottom w:val="0"/>
      <w:divBdr>
        <w:top w:val="none" w:sz="0" w:space="0" w:color="auto"/>
        <w:left w:val="none" w:sz="0" w:space="0" w:color="auto"/>
        <w:bottom w:val="none" w:sz="0" w:space="0" w:color="auto"/>
        <w:right w:val="none" w:sz="0" w:space="0" w:color="auto"/>
      </w:divBdr>
    </w:div>
    <w:div w:id="811949261">
      <w:bodyDiv w:val="1"/>
      <w:marLeft w:val="0"/>
      <w:marRight w:val="0"/>
      <w:marTop w:val="0"/>
      <w:marBottom w:val="0"/>
      <w:divBdr>
        <w:top w:val="none" w:sz="0" w:space="0" w:color="auto"/>
        <w:left w:val="none" w:sz="0" w:space="0" w:color="auto"/>
        <w:bottom w:val="none" w:sz="0" w:space="0" w:color="auto"/>
        <w:right w:val="none" w:sz="0" w:space="0" w:color="auto"/>
      </w:divBdr>
      <w:divsChild>
        <w:div w:id="2049447332">
          <w:marLeft w:val="0"/>
          <w:marRight w:val="0"/>
          <w:marTop w:val="0"/>
          <w:marBottom w:val="0"/>
          <w:divBdr>
            <w:top w:val="none" w:sz="0" w:space="0" w:color="auto"/>
            <w:left w:val="none" w:sz="0" w:space="0" w:color="auto"/>
            <w:bottom w:val="none" w:sz="0" w:space="0" w:color="auto"/>
            <w:right w:val="none" w:sz="0" w:space="0" w:color="auto"/>
          </w:divBdr>
        </w:div>
      </w:divsChild>
    </w:div>
    <w:div w:id="818420250">
      <w:bodyDiv w:val="1"/>
      <w:marLeft w:val="0"/>
      <w:marRight w:val="0"/>
      <w:marTop w:val="0"/>
      <w:marBottom w:val="0"/>
      <w:divBdr>
        <w:top w:val="none" w:sz="0" w:space="0" w:color="auto"/>
        <w:left w:val="none" w:sz="0" w:space="0" w:color="auto"/>
        <w:bottom w:val="none" w:sz="0" w:space="0" w:color="auto"/>
        <w:right w:val="none" w:sz="0" w:space="0" w:color="auto"/>
      </w:divBdr>
    </w:div>
    <w:div w:id="827013740">
      <w:bodyDiv w:val="1"/>
      <w:marLeft w:val="0"/>
      <w:marRight w:val="0"/>
      <w:marTop w:val="0"/>
      <w:marBottom w:val="0"/>
      <w:divBdr>
        <w:top w:val="none" w:sz="0" w:space="0" w:color="auto"/>
        <w:left w:val="none" w:sz="0" w:space="0" w:color="auto"/>
        <w:bottom w:val="none" w:sz="0" w:space="0" w:color="auto"/>
        <w:right w:val="none" w:sz="0" w:space="0" w:color="auto"/>
      </w:divBdr>
      <w:divsChild>
        <w:div w:id="168762978">
          <w:marLeft w:val="0"/>
          <w:marRight w:val="0"/>
          <w:marTop w:val="0"/>
          <w:marBottom w:val="0"/>
          <w:divBdr>
            <w:top w:val="none" w:sz="0" w:space="0" w:color="auto"/>
            <w:left w:val="none" w:sz="0" w:space="0" w:color="auto"/>
            <w:bottom w:val="none" w:sz="0" w:space="0" w:color="auto"/>
            <w:right w:val="none" w:sz="0" w:space="0" w:color="auto"/>
          </w:divBdr>
        </w:div>
      </w:divsChild>
    </w:div>
    <w:div w:id="834108462">
      <w:bodyDiv w:val="1"/>
      <w:marLeft w:val="0"/>
      <w:marRight w:val="0"/>
      <w:marTop w:val="0"/>
      <w:marBottom w:val="0"/>
      <w:divBdr>
        <w:top w:val="none" w:sz="0" w:space="0" w:color="auto"/>
        <w:left w:val="none" w:sz="0" w:space="0" w:color="auto"/>
        <w:bottom w:val="none" w:sz="0" w:space="0" w:color="auto"/>
        <w:right w:val="none" w:sz="0" w:space="0" w:color="auto"/>
      </w:divBdr>
      <w:divsChild>
        <w:div w:id="1876886389">
          <w:marLeft w:val="0"/>
          <w:marRight w:val="0"/>
          <w:marTop w:val="0"/>
          <w:marBottom w:val="0"/>
          <w:divBdr>
            <w:top w:val="none" w:sz="0" w:space="0" w:color="auto"/>
            <w:left w:val="none" w:sz="0" w:space="0" w:color="auto"/>
            <w:bottom w:val="none" w:sz="0" w:space="0" w:color="auto"/>
            <w:right w:val="none" w:sz="0" w:space="0" w:color="auto"/>
          </w:divBdr>
        </w:div>
      </w:divsChild>
    </w:div>
    <w:div w:id="854657808">
      <w:bodyDiv w:val="1"/>
      <w:marLeft w:val="0"/>
      <w:marRight w:val="0"/>
      <w:marTop w:val="0"/>
      <w:marBottom w:val="0"/>
      <w:divBdr>
        <w:top w:val="none" w:sz="0" w:space="0" w:color="auto"/>
        <w:left w:val="none" w:sz="0" w:space="0" w:color="auto"/>
        <w:bottom w:val="none" w:sz="0" w:space="0" w:color="auto"/>
        <w:right w:val="none" w:sz="0" w:space="0" w:color="auto"/>
      </w:divBdr>
      <w:divsChild>
        <w:div w:id="1192187604">
          <w:marLeft w:val="0"/>
          <w:marRight w:val="0"/>
          <w:marTop w:val="0"/>
          <w:marBottom w:val="0"/>
          <w:divBdr>
            <w:top w:val="none" w:sz="0" w:space="0" w:color="auto"/>
            <w:left w:val="none" w:sz="0" w:space="0" w:color="auto"/>
            <w:bottom w:val="none" w:sz="0" w:space="0" w:color="auto"/>
            <w:right w:val="none" w:sz="0" w:space="0" w:color="auto"/>
          </w:divBdr>
        </w:div>
      </w:divsChild>
    </w:div>
    <w:div w:id="869873366">
      <w:bodyDiv w:val="1"/>
      <w:marLeft w:val="0"/>
      <w:marRight w:val="0"/>
      <w:marTop w:val="0"/>
      <w:marBottom w:val="0"/>
      <w:divBdr>
        <w:top w:val="none" w:sz="0" w:space="0" w:color="auto"/>
        <w:left w:val="none" w:sz="0" w:space="0" w:color="auto"/>
        <w:bottom w:val="none" w:sz="0" w:space="0" w:color="auto"/>
        <w:right w:val="none" w:sz="0" w:space="0" w:color="auto"/>
      </w:divBdr>
    </w:div>
    <w:div w:id="891842503">
      <w:bodyDiv w:val="1"/>
      <w:marLeft w:val="0"/>
      <w:marRight w:val="0"/>
      <w:marTop w:val="0"/>
      <w:marBottom w:val="0"/>
      <w:divBdr>
        <w:top w:val="none" w:sz="0" w:space="0" w:color="auto"/>
        <w:left w:val="none" w:sz="0" w:space="0" w:color="auto"/>
        <w:bottom w:val="none" w:sz="0" w:space="0" w:color="auto"/>
        <w:right w:val="none" w:sz="0" w:space="0" w:color="auto"/>
      </w:divBdr>
    </w:div>
    <w:div w:id="893389922">
      <w:bodyDiv w:val="1"/>
      <w:marLeft w:val="0"/>
      <w:marRight w:val="0"/>
      <w:marTop w:val="0"/>
      <w:marBottom w:val="0"/>
      <w:divBdr>
        <w:top w:val="none" w:sz="0" w:space="0" w:color="auto"/>
        <w:left w:val="none" w:sz="0" w:space="0" w:color="auto"/>
        <w:bottom w:val="none" w:sz="0" w:space="0" w:color="auto"/>
        <w:right w:val="none" w:sz="0" w:space="0" w:color="auto"/>
      </w:divBdr>
      <w:divsChild>
        <w:div w:id="981271260">
          <w:marLeft w:val="0"/>
          <w:marRight w:val="0"/>
          <w:marTop w:val="0"/>
          <w:marBottom w:val="0"/>
          <w:divBdr>
            <w:top w:val="none" w:sz="0" w:space="0" w:color="auto"/>
            <w:left w:val="none" w:sz="0" w:space="0" w:color="auto"/>
            <w:bottom w:val="none" w:sz="0" w:space="0" w:color="auto"/>
            <w:right w:val="none" w:sz="0" w:space="0" w:color="auto"/>
          </w:divBdr>
        </w:div>
      </w:divsChild>
    </w:div>
    <w:div w:id="905335633">
      <w:bodyDiv w:val="1"/>
      <w:marLeft w:val="0"/>
      <w:marRight w:val="0"/>
      <w:marTop w:val="0"/>
      <w:marBottom w:val="0"/>
      <w:divBdr>
        <w:top w:val="none" w:sz="0" w:space="0" w:color="auto"/>
        <w:left w:val="none" w:sz="0" w:space="0" w:color="auto"/>
        <w:bottom w:val="none" w:sz="0" w:space="0" w:color="auto"/>
        <w:right w:val="none" w:sz="0" w:space="0" w:color="auto"/>
      </w:divBdr>
    </w:div>
    <w:div w:id="926501683">
      <w:bodyDiv w:val="1"/>
      <w:marLeft w:val="0"/>
      <w:marRight w:val="0"/>
      <w:marTop w:val="0"/>
      <w:marBottom w:val="0"/>
      <w:divBdr>
        <w:top w:val="none" w:sz="0" w:space="0" w:color="auto"/>
        <w:left w:val="none" w:sz="0" w:space="0" w:color="auto"/>
        <w:bottom w:val="none" w:sz="0" w:space="0" w:color="auto"/>
        <w:right w:val="none" w:sz="0" w:space="0" w:color="auto"/>
      </w:divBdr>
    </w:div>
    <w:div w:id="936016621">
      <w:bodyDiv w:val="1"/>
      <w:marLeft w:val="0"/>
      <w:marRight w:val="0"/>
      <w:marTop w:val="0"/>
      <w:marBottom w:val="0"/>
      <w:divBdr>
        <w:top w:val="none" w:sz="0" w:space="0" w:color="auto"/>
        <w:left w:val="none" w:sz="0" w:space="0" w:color="auto"/>
        <w:bottom w:val="none" w:sz="0" w:space="0" w:color="auto"/>
        <w:right w:val="none" w:sz="0" w:space="0" w:color="auto"/>
      </w:divBdr>
    </w:div>
    <w:div w:id="937450562">
      <w:bodyDiv w:val="1"/>
      <w:marLeft w:val="0"/>
      <w:marRight w:val="0"/>
      <w:marTop w:val="0"/>
      <w:marBottom w:val="0"/>
      <w:divBdr>
        <w:top w:val="none" w:sz="0" w:space="0" w:color="auto"/>
        <w:left w:val="none" w:sz="0" w:space="0" w:color="auto"/>
        <w:bottom w:val="none" w:sz="0" w:space="0" w:color="auto"/>
        <w:right w:val="none" w:sz="0" w:space="0" w:color="auto"/>
      </w:divBdr>
    </w:div>
    <w:div w:id="939340893">
      <w:bodyDiv w:val="1"/>
      <w:marLeft w:val="0"/>
      <w:marRight w:val="0"/>
      <w:marTop w:val="0"/>
      <w:marBottom w:val="0"/>
      <w:divBdr>
        <w:top w:val="none" w:sz="0" w:space="0" w:color="auto"/>
        <w:left w:val="none" w:sz="0" w:space="0" w:color="auto"/>
        <w:bottom w:val="none" w:sz="0" w:space="0" w:color="auto"/>
        <w:right w:val="none" w:sz="0" w:space="0" w:color="auto"/>
      </w:divBdr>
    </w:div>
    <w:div w:id="945844225">
      <w:bodyDiv w:val="1"/>
      <w:marLeft w:val="0"/>
      <w:marRight w:val="0"/>
      <w:marTop w:val="0"/>
      <w:marBottom w:val="0"/>
      <w:divBdr>
        <w:top w:val="none" w:sz="0" w:space="0" w:color="auto"/>
        <w:left w:val="none" w:sz="0" w:space="0" w:color="auto"/>
        <w:bottom w:val="none" w:sz="0" w:space="0" w:color="auto"/>
        <w:right w:val="none" w:sz="0" w:space="0" w:color="auto"/>
      </w:divBdr>
    </w:div>
    <w:div w:id="952515662">
      <w:bodyDiv w:val="1"/>
      <w:marLeft w:val="0"/>
      <w:marRight w:val="0"/>
      <w:marTop w:val="0"/>
      <w:marBottom w:val="0"/>
      <w:divBdr>
        <w:top w:val="none" w:sz="0" w:space="0" w:color="auto"/>
        <w:left w:val="none" w:sz="0" w:space="0" w:color="auto"/>
        <w:bottom w:val="none" w:sz="0" w:space="0" w:color="auto"/>
        <w:right w:val="none" w:sz="0" w:space="0" w:color="auto"/>
      </w:divBdr>
      <w:divsChild>
        <w:div w:id="1427577449">
          <w:marLeft w:val="0"/>
          <w:marRight w:val="0"/>
          <w:marTop w:val="0"/>
          <w:marBottom w:val="0"/>
          <w:divBdr>
            <w:top w:val="none" w:sz="0" w:space="0" w:color="auto"/>
            <w:left w:val="none" w:sz="0" w:space="0" w:color="auto"/>
            <w:bottom w:val="none" w:sz="0" w:space="0" w:color="auto"/>
            <w:right w:val="none" w:sz="0" w:space="0" w:color="auto"/>
          </w:divBdr>
        </w:div>
      </w:divsChild>
    </w:div>
    <w:div w:id="961426199">
      <w:bodyDiv w:val="1"/>
      <w:marLeft w:val="0"/>
      <w:marRight w:val="0"/>
      <w:marTop w:val="0"/>
      <w:marBottom w:val="0"/>
      <w:divBdr>
        <w:top w:val="none" w:sz="0" w:space="0" w:color="auto"/>
        <w:left w:val="none" w:sz="0" w:space="0" w:color="auto"/>
        <w:bottom w:val="none" w:sz="0" w:space="0" w:color="auto"/>
        <w:right w:val="none" w:sz="0" w:space="0" w:color="auto"/>
      </w:divBdr>
      <w:divsChild>
        <w:div w:id="150368102">
          <w:marLeft w:val="0"/>
          <w:marRight w:val="0"/>
          <w:marTop w:val="0"/>
          <w:marBottom w:val="0"/>
          <w:divBdr>
            <w:top w:val="none" w:sz="0" w:space="0" w:color="auto"/>
            <w:left w:val="none" w:sz="0" w:space="0" w:color="auto"/>
            <w:bottom w:val="none" w:sz="0" w:space="0" w:color="auto"/>
            <w:right w:val="none" w:sz="0" w:space="0" w:color="auto"/>
          </w:divBdr>
        </w:div>
      </w:divsChild>
    </w:div>
    <w:div w:id="964313325">
      <w:bodyDiv w:val="1"/>
      <w:marLeft w:val="0"/>
      <w:marRight w:val="0"/>
      <w:marTop w:val="0"/>
      <w:marBottom w:val="0"/>
      <w:divBdr>
        <w:top w:val="none" w:sz="0" w:space="0" w:color="auto"/>
        <w:left w:val="none" w:sz="0" w:space="0" w:color="auto"/>
        <w:bottom w:val="none" w:sz="0" w:space="0" w:color="auto"/>
        <w:right w:val="none" w:sz="0" w:space="0" w:color="auto"/>
      </w:divBdr>
      <w:divsChild>
        <w:div w:id="1221286703">
          <w:marLeft w:val="0"/>
          <w:marRight w:val="0"/>
          <w:marTop w:val="0"/>
          <w:marBottom w:val="0"/>
          <w:divBdr>
            <w:top w:val="none" w:sz="0" w:space="0" w:color="auto"/>
            <w:left w:val="none" w:sz="0" w:space="0" w:color="auto"/>
            <w:bottom w:val="none" w:sz="0" w:space="0" w:color="auto"/>
            <w:right w:val="none" w:sz="0" w:space="0" w:color="auto"/>
          </w:divBdr>
        </w:div>
      </w:divsChild>
    </w:div>
    <w:div w:id="992027690">
      <w:bodyDiv w:val="1"/>
      <w:marLeft w:val="0"/>
      <w:marRight w:val="0"/>
      <w:marTop w:val="0"/>
      <w:marBottom w:val="0"/>
      <w:divBdr>
        <w:top w:val="none" w:sz="0" w:space="0" w:color="auto"/>
        <w:left w:val="none" w:sz="0" w:space="0" w:color="auto"/>
        <w:bottom w:val="none" w:sz="0" w:space="0" w:color="auto"/>
        <w:right w:val="none" w:sz="0" w:space="0" w:color="auto"/>
      </w:divBdr>
      <w:divsChild>
        <w:div w:id="1703045856">
          <w:marLeft w:val="0"/>
          <w:marRight w:val="0"/>
          <w:marTop w:val="0"/>
          <w:marBottom w:val="0"/>
          <w:divBdr>
            <w:top w:val="none" w:sz="0" w:space="0" w:color="auto"/>
            <w:left w:val="none" w:sz="0" w:space="0" w:color="auto"/>
            <w:bottom w:val="none" w:sz="0" w:space="0" w:color="auto"/>
            <w:right w:val="none" w:sz="0" w:space="0" w:color="auto"/>
          </w:divBdr>
        </w:div>
      </w:divsChild>
    </w:div>
    <w:div w:id="999232594">
      <w:bodyDiv w:val="1"/>
      <w:marLeft w:val="0"/>
      <w:marRight w:val="0"/>
      <w:marTop w:val="0"/>
      <w:marBottom w:val="0"/>
      <w:divBdr>
        <w:top w:val="none" w:sz="0" w:space="0" w:color="auto"/>
        <w:left w:val="none" w:sz="0" w:space="0" w:color="auto"/>
        <w:bottom w:val="none" w:sz="0" w:space="0" w:color="auto"/>
        <w:right w:val="none" w:sz="0" w:space="0" w:color="auto"/>
      </w:divBdr>
    </w:div>
    <w:div w:id="1021006805">
      <w:bodyDiv w:val="1"/>
      <w:marLeft w:val="0"/>
      <w:marRight w:val="0"/>
      <w:marTop w:val="0"/>
      <w:marBottom w:val="0"/>
      <w:divBdr>
        <w:top w:val="none" w:sz="0" w:space="0" w:color="auto"/>
        <w:left w:val="none" w:sz="0" w:space="0" w:color="auto"/>
        <w:bottom w:val="none" w:sz="0" w:space="0" w:color="auto"/>
        <w:right w:val="none" w:sz="0" w:space="0" w:color="auto"/>
      </w:divBdr>
    </w:div>
    <w:div w:id="1022559805">
      <w:bodyDiv w:val="1"/>
      <w:marLeft w:val="0"/>
      <w:marRight w:val="0"/>
      <w:marTop w:val="0"/>
      <w:marBottom w:val="0"/>
      <w:divBdr>
        <w:top w:val="none" w:sz="0" w:space="0" w:color="auto"/>
        <w:left w:val="none" w:sz="0" w:space="0" w:color="auto"/>
        <w:bottom w:val="none" w:sz="0" w:space="0" w:color="auto"/>
        <w:right w:val="none" w:sz="0" w:space="0" w:color="auto"/>
      </w:divBdr>
    </w:div>
    <w:div w:id="1024944571">
      <w:bodyDiv w:val="1"/>
      <w:marLeft w:val="0"/>
      <w:marRight w:val="0"/>
      <w:marTop w:val="0"/>
      <w:marBottom w:val="0"/>
      <w:divBdr>
        <w:top w:val="none" w:sz="0" w:space="0" w:color="auto"/>
        <w:left w:val="none" w:sz="0" w:space="0" w:color="auto"/>
        <w:bottom w:val="none" w:sz="0" w:space="0" w:color="auto"/>
        <w:right w:val="none" w:sz="0" w:space="0" w:color="auto"/>
      </w:divBdr>
    </w:div>
    <w:div w:id="1026715555">
      <w:bodyDiv w:val="1"/>
      <w:marLeft w:val="0"/>
      <w:marRight w:val="0"/>
      <w:marTop w:val="0"/>
      <w:marBottom w:val="0"/>
      <w:divBdr>
        <w:top w:val="none" w:sz="0" w:space="0" w:color="auto"/>
        <w:left w:val="none" w:sz="0" w:space="0" w:color="auto"/>
        <w:bottom w:val="none" w:sz="0" w:space="0" w:color="auto"/>
        <w:right w:val="none" w:sz="0" w:space="0" w:color="auto"/>
      </w:divBdr>
      <w:divsChild>
        <w:div w:id="2107725455">
          <w:marLeft w:val="0"/>
          <w:marRight w:val="0"/>
          <w:marTop w:val="0"/>
          <w:marBottom w:val="0"/>
          <w:divBdr>
            <w:top w:val="none" w:sz="0" w:space="0" w:color="auto"/>
            <w:left w:val="none" w:sz="0" w:space="0" w:color="auto"/>
            <w:bottom w:val="none" w:sz="0" w:space="0" w:color="auto"/>
            <w:right w:val="none" w:sz="0" w:space="0" w:color="auto"/>
          </w:divBdr>
        </w:div>
      </w:divsChild>
    </w:div>
    <w:div w:id="1029988276">
      <w:bodyDiv w:val="1"/>
      <w:marLeft w:val="0"/>
      <w:marRight w:val="0"/>
      <w:marTop w:val="0"/>
      <w:marBottom w:val="0"/>
      <w:divBdr>
        <w:top w:val="none" w:sz="0" w:space="0" w:color="auto"/>
        <w:left w:val="none" w:sz="0" w:space="0" w:color="auto"/>
        <w:bottom w:val="none" w:sz="0" w:space="0" w:color="auto"/>
        <w:right w:val="none" w:sz="0" w:space="0" w:color="auto"/>
      </w:divBdr>
      <w:divsChild>
        <w:div w:id="1569070210">
          <w:marLeft w:val="0"/>
          <w:marRight w:val="0"/>
          <w:marTop w:val="0"/>
          <w:marBottom w:val="0"/>
          <w:divBdr>
            <w:top w:val="none" w:sz="0" w:space="0" w:color="auto"/>
            <w:left w:val="none" w:sz="0" w:space="0" w:color="auto"/>
            <w:bottom w:val="none" w:sz="0" w:space="0" w:color="auto"/>
            <w:right w:val="none" w:sz="0" w:space="0" w:color="auto"/>
          </w:divBdr>
        </w:div>
      </w:divsChild>
    </w:div>
    <w:div w:id="1044210099">
      <w:bodyDiv w:val="1"/>
      <w:marLeft w:val="0"/>
      <w:marRight w:val="0"/>
      <w:marTop w:val="0"/>
      <w:marBottom w:val="0"/>
      <w:divBdr>
        <w:top w:val="none" w:sz="0" w:space="0" w:color="auto"/>
        <w:left w:val="none" w:sz="0" w:space="0" w:color="auto"/>
        <w:bottom w:val="none" w:sz="0" w:space="0" w:color="auto"/>
        <w:right w:val="none" w:sz="0" w:space="0" w:color="auto"/>
      </w:divBdr>
    </w:div>
    <w:div w:id="1048838765">
      <w:bodyDiv w:val="1"/>
      <w:marLeft w:val="0"/>
      <w:marRight w:val="0"/>
      <w:marTop w:val="0"/>
      <w:marBottom w:val="0"/>
      <w:divBdr>
        <w:top w:val="none" w:sz="0" w:space="0" w:color="auto"/>
        <w:left w:val="none" w:sz="0" w:space="0" w:color="auto"/>
        <w:bottom w:val="none" w:sz="0" w:space="0" w:color="auto"/>
        <w:right w:val="none" w:sz="0" w:space="0" w:color="auto"/>
      </w:divBdr>
    </w:div>
    <w:div w:id="1054811920">
      <w:bodyDiv w:val="1"/>
      <w:marLeft w:val="0"/>
      <w:marRight w:val="0"/>
      <w:marTop w:val="0"/>
      <w:marBottom w:val="0"/>
      <w:divBdr>
        <w:top w:val="none" w:sz="0" w:space="0" w:color="auto"/>
        <w:left w:val="none" w:sz="0" w:space="0" w:color="auto"/>
        <w:bottom w:val="none" w:sz="0" w:space="0" w:color="auto"/>
        <w:right w:val="none" w:sz="0" w:space="0" w:color="auto"/>
      </w:divBdr>
      <w:divsChild>
        <w:div w:id="346442709">
          <w:marLeft w:val="0"/>
          <w:marRight w:val="0"/>
          <w:marTop w:val="0"/>
          <w:marBottom w:val="0"/>
          <w:divBdr>
            <w:top w:val="none" w:sz="0" w:space="0" w:color="auto"/>
            <w:left w:val="none" w:sz="0" w:space="0" w:color="auto"/>
            <w:bottom w:val="none" w:sz="0" w:space="0" w:color="auto"/>
            <w:right w:val="none" w:sz="0" w:space="0" w:color="auto"/>
          </w:divBdr>
        </w:div>
      </w:divsChild>
    </w:div>
    <w:div w:id="1082411705">
      <w:bodyDiv w:val="1"/>
      <w:marLeft w:val="0"/>
      <w:marRight w:val="0"/>
      <w:marTop w:val="0"/>
      <w:marBottom w:val="0"/>
      <w:divBdr>
        <w:top w:val="none" w:sz="0" w:space="0" w:color="auto"/>
        <w:left w:val="none" w:sz="0" w:space="0" w:color="auto"/>
        <w:bottom w:val="none" w:sz="0" w:space="0" w:color="auto"/>
        <w:right w:val="none" w:sz="0" w:space="0" w:color="auto"/>
      </w:divBdr>
      <w:divsChild>
        <w:div w:id="1942491839">
          <w:marLeft w:val="0"/>
          <w:marRight w:val="0"/>
          <w:marTop w:val="0"/>
          <w:marBottom w:val="0"/>
          <w:divBdr>
            <w:top w:val="none" w:sz="0" w:space="0" w:color="auto"/>
            <w:left w:val="none" w:sz="0" w:space="0" w:color="auto"/>
            <w:bottom w:val="none" w:sz="0" w:space="0" w:color="auto"/>
            <w:right w:val="none" w:sz="0" w:space="0" w:color="auto"/>
          </w:divBdr>
        </w:div>
      </w:divsChild>
    </w:div>
    <w:div w:id="1091513243">
      <w:bodyDiv w:val="1"/>
      <w:marLeft w:val="0"/>
      <w:marRight w:val="0"/>
      <w:marTop w:val="0"/>
      <w:marBottom w:val="0"/>
      <w:divBdr>
        <w:top w:val="none" w:sz="0" w:space="0" w:color="auto"/>
        <w:left w:val="none" w:sz="0" w:space="0" w:color="auto"/>
        <w:bottom w:val="none" w:sz="0" w:space="0" w:color="auto"/>
        <w:right w:val="none" w:sz="0" w:space="0" w:color="auto"/>
      </w:divBdr>
    </w:div>
    <w:div w:id="1094983179">
      <w:bodyDiv w:val="1"/>
      <w:marLeft w:val="0"/>
      <w:marRight w:val="0"/>
      <w:marTop w:val="0"/>
      <w:marBottom w:val="0"/>
      <w:divBdr>
        <w:top w:val="none" w:sz="0" w:space="0" w:color="auto"/>
        <w:left w:val="none" w:sz="0" w:space="0" w:color="auto"/>
        <w:bottom w:val="none" w:sz="0" w:space="0" w:color="auto"/>
        <w:right w:val="none" w:sz="0" w:space="0" w:color="auto"/>
      </w:divBdr>
      <w:divsChild>
        <w:div w:id="1663393203">
          <w:marLeft w:val="0"/>
          <w:marRight w:val="0"/>
          <w:marTop w:val="0"/>
          <w:marBottom w:val="0"/>
          <w:divBdr>
            <w:top w:val="none" w:sz="0" w:space="0" w:color="auto"/>
            <w:left w:val="none" w:sz="0" w:space="0" w:color="auto"/>
            <w:bottom w:val="none" w:sz="0" w:space="0" w:color="auto"/>
            <w:right w:val="none" w:sz="0" w:space="0" w:color="auto"/>
          </w:divBdr>
        </w:div>
      </w:divsChild>
    </w:div>
    <w:div w:id="1105035030">
      <w:bodyDiv w:val="1"/>
      <w:marLeft w:val="0"/>
      <w:marRight w:val="0"/>
      <w:marTop w:val="0"/>
      <w:marBottom w:val="0"/>
      <w:divBdr>
        <w:top w:val="none" w:sz="0" w:space="0" w:color="auto"/>
        <w:left w:val="none" w:sz="0" w:space="0" w:color="auto"/>
        <w:bottom w:val="none" w:sz="0" w:space="0" w:color="auto"/>
        <w:right w:val="none" w:sz="0" w:space="0" w:color="auto"/>
      </w:divBdr>
      <w:divsChild>
        <w:div w:id="926311126">
          <w:marLeft w:val="0"/>
          <w:marRight w:val="0"/>
          <w:marTop w:val="0"/>
          <w:marBottom w:val="0"/>
          <w:divBdr>
            <w:top w:val="none" w:sz="0" w:space="0" w:color="auto"/>
            <w:left w:val="none" w:sz="0" w:space="0" w:color="auto"/>
            <w:bottom w:val="none" w:sz="0" w:space="0" w:color="auto"/>
            <w:right w:val="none" w:sz="0" w:space="0" w:color="auto"/>
          </w:divBdr>
        </w:div>
      </w:divsChild>
    </w:div>
    <w:div w:id="1105618364">
      <w:bodyDiv w:val="1"/>
      <w:marLeft w:val="0"/>
      <w:marRight w:val="0"/>
      <w:marTop w:val="0"/>
      <w:marBottom w:val="0"/>
      <w:divBdr>
        <w:top w:val="none" w:sz="0" w:space="0" w:color="auto"/>
        <w:left w:val="none" w:sz="0" w:space="0" w:color="auto"/>
        <w:bottom w:val="none" w:sz="0" w:space="0" w:color="auto"/>
        <w:right w:val="none" w:sz="0" w:space="0" w:color="auto"/>
      </w:divBdr>
      <w:divsChild>
        <w:div w:id="451629273">
          <w:marLeft w:val="0"/>
          <w:marRight w:val="0"/>
          <w:marTop w:val="0"/>
          <w:marBottom w:val="0"/>
          <w:divBdr>
            <w:top w:val="none" w:sz="0" w:space="0" w:color="auto"/>
            <w:left w:val="none" w:sz="0" w:space="0" w:color="auto"/>
            <w:bottom w:val="none" w:sz="0" w:space="0" w:color="auto"/>
            <w:right w:val="none" w:sz="0" w:space="0" w:color="auto"/>
          </w:divBdr>
        </w:div>
      </w:divsChild>
    </w:div>
    <w:div w:id="1112894356">
      <w:bodyDiv w:val="1"/>
      <w:marLeft w:val="0"/>
      <w:marRight w:val="0"/>
      <w:marTop w:val="0"/>
      <w:marBottom w:val="0"/>
      <w:divBdr>
        <w:top w:val="none" w:sz="0" w:space="0" w:color="auto"/>
        <w:left w:val="none" w:sz="0" w:space="0" w:color="auto"/>
        <w:bottom w:val="none" w:sz="0" w:space="0" w:color="auto"/>
        <w:right w:val="none" w:sz="0" w:space="0" w:color="auto"/>
      </w:divBdr>
    </w:div>
    <w:div w:id="1124151841">
      <w:bodyDiv w:val="1"/>
      <w:marLeft w:val="0"/>
      <w:marRight w:val="0"/>
      <w:marTop w:val="0"/>
      <w:marBottom w:val="0"/>
      <w:divBdr>
        <w:top w:val="none" w:sz="0" w:space="0" w:color="auto"/>
        <w:left w:val="none" w:sz="0" w:space="0" w:color="auto"/>
        <w:bottom w:val="none" w:sz="0" w:space="0" w:color="auto"/>
        <w:right w:val="none" w:sz="0" w:space="0" w:color="auto"/>
      </w:divBdr>
      <w:divsChild>
        <w:div w:id="595552922">
          <w:marLeft w:val="0"/>
          <w:marRight w:val="0"/>
          <w:marTop w:val="0"/>
          <w:marBottom w:val="0"/>
          <w:divBdr>
            <w:top w:val="none" w:sz="0" w:space="0" w:color="auto"/>
            <w:left w:val="none" w:sz="0" w:space="0" w:color="auto"/>
            <w:bottom w:val="none" w:sz="0" w:space="0" w:color="auto"/>
            <w:right w:val="none" w:sz="0" w:space="0" w:color="auto"/>
          </w:divBdr>
        </w:div>
      </w:divsChild>
    </w:div>
    <w:div w:id="1124540743">
      <w:bodyDiv w:val="1"/>
      <w:marLeft w:val="0"/>
      <w:marRight w:val="0"/>
      <w:marTop w:val="0"/>
      <w:marBottom w:val="0"/>
      <w:divBdr>
        <w:top w:val="none" w:sz="0" w:space="0" w:color="auto"/>
        <w:left w:val="none" w:sz="0" w:space="0" w:color="auto"/>
        <w:bottom w:val="none" w:sz="0" w:space="0" w:color="auto"/>
        <w:right w:val="none" w:sz="0" w:space="0" w:color="auto"/>
      </w:divBdr>
      <w:divsChild>
        <w:div w:id="1856113550">
          <w:marLeft w:val="0"/>
          <w:marRight w:val="0"/>
          <w:marTop w:val="0"/>
          <w:marBottom w:val="0"/>
          <w:divBdr>
            <w:top w:val="none" w:sz="0" w:space="0" w:color="auto"/>
            <w:left w:val="none" w:sz="0" w:space="0" w:color="auto"/>
            <w:bottom w:val="none" w:sz="0" w:space="0" w:color="auto"/>
            <w:right w:val="none" w:sz="0" w:space="0" w:color="auto"/>
          </w:divBdr>
        </w:div>
      </w:divsChild>
    </w:div>
    <w:div w:id="1137258293">
      <w:bodyDiv w:val="1"/>
      <w:marLeft w:val="0"/>
      <w:marRight w:val="0"/>
      <w:marTop w:val="0"/>
      <w:marBottom w:val="0"/>
      <w:divBdr>
        <w:top w:val="none" w:sz="0" w:space="0" w:color="auto"/>
        <w:left w:val="none" w:sz="0" w:space="0" w:color="auto"/>
        <w:bottom w:val="none" w:sz="0" w:space="0" w:color="auto"/>
        <w:right w:val="none" w:sz="0" w:space="0" w:color="auto"/>
      </w:divBdr>
    </w:div>
    <w:div w:id="1149900223">
      <w:bodyDiv w:val="1"/>
      <w:marLeft w:val="0"/>
      <w:marRight w:val="0"/>
      <w:marTop w:val="0"/>
      <w:marBottom w:val="0"/>
      <w:divBdr>
        <w:top w:val="none" w:sz="0" w:space="0" w:color="auto"/>
        <w:left w:val="none" w:sz="0" w:space="0" w:color="auto"/>
        <w:bottom w:val="none" w:sz="0" w:space="0" w:color="auto"/>
        <w:right w:val="none" w:sz="0" w:space="0" w:color="auto"/>
      </w:divBdr>
      <w:divsChild>
        <w:div w:id="1421104142">
          <w:marLeft w:val="0"/>
          <w:marRight w:val="0"/>
          <w:marTop w:val="0"/>
          <w:marBottom w:val="0"/>
          <w:divBdr>
            <w:top w:val="none" w:sz="0" w:space="0" w:color="auto"/>
            <w:left w:val="none" w:sz="0" w:space="0" w:color="auto"/>
            <w:bottom w:val="none" w:sz="0" w:space="0" w:color="auto"/>
            <w:right w:val="none" w:sz="0" w:space="0" w:color="auto"/>
          </w:divBdr>
        </w:div>
      </w:divsChild>
    </w:div>
    <w:div w:id="1165322606">
      <w:bodyDiv w:val="1"/>
      <w:marLeft w:val="0"/>
      <w:marRight w:val="0"/>
      <w:marTop w:val="0"/>
      <w:marBottom w:val="0"/>
      <w:divBdr>
        <w:top w:val="none" w:sz="0" w:space="0" w:color="auto"/>
        <w:left w:val="none" w:sz="0" w:space="0" w:color="auto"/>
        <w:bottom w:val="none" w:sz="0" w:space="0" w:color="auto"/>
        <w:right w:val="none" w:sz="0" w:space="0" w:color="auto"/>
      </w:divBdr>
    </w:div>
    <w:div w:id="1166894543">
      <w:bodyDiv w:val="1"/>
      <w:marLeft w:val="0"/>
      <w:marRight w:val="0"/>
      <w:marTop w:val="0"/>
      <w:marBottom w:val="0"/>
      <w:divBdr>
        <w:top w:val="none" w:sz="0" w:space="0" w:color="auto"/>
        <w:left w:val="none" w:sz="0" w:space="0" w:color="auto"/>
        <w:bottom w:val="none" w:sz="0" w:space="0" w:color="auto"/>
        <w:right w:val="none" w:sz="0" w:space="0" w:color="auto"/>
      </w:divBdr>
    </w:div>
    <w:div w:id="1169173987">
      <w:bodyDiv w:val="1"/>
      <w:marLeft w:val="0"/>
      <w:marRight w:val="0"/>
      <w:marTop w:val="0"/>
      <w:marBottom w:val="0"/>
      <w:divBdr>
        <w:top w:val="none" w:sz="0" w:space="0" w:color="auto"/>
        <w:left w:val="none" w:sz="0" w:space="0" w:color="auto"/>
        <w:bottom w:val="none" w:sz="0" w:space="0" w:color="auto"/>
        <w:right w:val="none" w:sz="0" w:space="0" w:color="auto"/>
      </w:divBdr>
    </w:div>
    <w:div w:id="1173763858">
      <w:bodyDiv w:val="1"/>
      <w:marLeft w:val="0"/>
      <w:marRight w:val="0"/>
      <w:marTop w:val="0"/>
      <w:marBottom w:val="0"/>
      <w:divBdr>
        <w:top w:val="none" w:sz="0" w:space="0" w:color="auto"/>
        <w:left w:val="none" w:sz="0" w:space="0" w:color="auto"/>
        <w:bottom w:val="none" w:sz="0" w:space="0" w:color="auto"/>
        <w:right w:val="none" w:sz="0" w:space="0" w:color="auto"/>
      </w:divBdr>
    </w:div>
    <w:div w:id="1182939489">
      <w:bodyDiv w:val="1"/>
      <w:marLeft w:val="0"/>
      <w:marRight w:val="0"/>
      <w:marTop w:val="0"/>
      <w:marBottom w:val="0"/>
      <w:divBdr>
        <w:top w:val="none" w:sz="0" w:space="0" w:color="auto"/>
        <w:left w:val="none" w:sz="0" w:space="0" w:color="auto"/>
        <w:bottom w:val="none" w:sz="0" w:space="0" w:color="auto"/>
        <w:right w:val="none" w:sz="0" w:space="0" w:color="auto"/>
      </w:divBdr>
    </w:div>
    <w:div w:id="1190681893">
      <w:bodyDiv w:val="1"/>
      <w:marLeft w:val="0"/>
      <w:marRight w:val="0"/>
      <w:marTop w:val="0"/>
      <w:marBottom w:val="0"/>
      <w:divBdr>
        <w:top w:val="none" w:sz="0" w:space="0" w:color="auto"/>
        <w:left w:val="none" w:sz="0" w:space="0" w:color="auto"/>
        <w:bottom w:val="none" w:sz="0" w:space="0" w:color="auto"/>
        <w:right w:val="none" w:sz="0" w:space="0" w:color="auto"/>
      </w:divBdr>
    </w:div>
    <w:div w:id="1196969944">
      <w:bodyDiv w:val="1"/>
      <w:marLeft w:val="0"/>
      <w:marRight w:val="0"/>
      <w:marTop w:val="0"/>
      <w:marBottom w:val="0"/>
      <w:divBdr>
        <w:top w:val="none" w:sz="0" w:space="0" w:color="auto"/>
        <w:left w:val="none" w:sz="0" w:space="0" w:color="auto"/>
        <w:bottom w:val="none" w:sz="0" w:space="0" w:color="auto"/>
        <w:right w:val="none" w:sz="0" w:space="0" w:color="auto"/>
      </w:divBdr>
    </w:div>
    <w:div w:id="1204755468">
      <w:bodyDiv w:val="1"/>
      <w:marLeft w:val="0"/>
      <w:marRight w:val="0"/>
      <w:marTop w:val="0"/>
      <w:marBottom w:val="0"/>
      <w:divBdr>
        <w:top w:val="none" w:sz="0" w:space="0" w:color="auto"/>
        <w:left w:val="none" w:sz="0" w:space="0" w:color="auto"/>
        <w:bottom w:val="none" w:sz="0" w:space="0" w:color="auto"/>
        <w:right w:val="none" w:sz="0" w:space="0" w:color="auto"/>
      </w:divBdr>
    </w:div>
    <w:div w:id="1210847483">
      <w:bodyDiv w:val="1"/>
      <w:marLeft w:val="0"/>
      <w:marRight w:val="0"/>
      <w:marTop w:val="0"/>
      <w:marBottom w:val="0"/>
      <w:divBdr>
        <w:top w:val="none" w:sz="0" w:space="0" w:color="auto"/>
        <w:left w:val="none" w:sz="0" w:space="0" w:color="auto"/>
        <w:bottom w:val="none" w:sz="0" w:space="0" w:color="auto"/>
        <w:right w:val="none" w:sz="0" w:space="0" w:color="auto"/>
      </w:divBdr>
    </w:div>
    <w:div w:id="1212961422">
      <w:bodyDiv w:val="1"/>
      <w:marLeft w:val="0"/>
      <w:marRight w:val="0"/>
      <w:marTop w:val="0"/>
      <w:marBottom w:val="0"/>
      <w:divBdr>
        <w:top w:val="none" w:sz="0" w:space="0" w:color="auto"/>
        <w:left w:val="none" w:sz="0" w:space="0" w:color="auto"/>
        <w:bottom w:val="none" w:sz="0" w:space="0" w:color="auto"/>
        <w:right w:val="none" w:sz="0" w:space="0" w:color="auto"/>
      </w:divBdr>
      <w:divsChild>
        <w:div w:id="1895123298">
          <w:marLeft w:val="0"/>
          <w:marRight w:val="0"/>
          <w:marTop w:val="0"/>
          <w:marBottom w:val="0"/>
          <w:divBdr>
            <w:top w:val="none" w:sz="0" w:space="0" w:color="auto"/>
            <w:left w:val="none" w:sz="0" w:space="0" w:color="auto"/>
            <w:bottom w:val="none" w:sz="0" w:space="0" w:color="auto"/>
            <w:right w:val="none" w:sz="0" w:space="0" w:color="auto"/>
          </w:divBdr>
        </w:div>
      </w:divsChild>
    </w:div>
    <w:div w:id="1220751989">
      <w:bodyDiv w:val="1"/>
      <w:marLeft w:val="0"/>
      <w:marRight w:val="0"/>
      <w:marTop w:val="0"/>
      <w:marBottom w:val="0"/>
      <w:divBdr>
        <w:top w:val="none" w:sz="0" w:space="0" w:color="auto"/>
        <w:left w:val="none" w:sz="0" w:space="0" w:color="auto"/>
        <w:bottom w:val="none" w:sz="0" w:space="0" w:color="auto"/>
        <w:right w:val="none" w:sz="0" w:space="0" w:color="auto"/>
      </w:divBdr>
    </w:div>
    <w:div w:id="1231967718">
      <w:bodyDiv w:val="1"/>
      <w:marLeft w:val="0"/>
      <w:marRight w:val="0"/>
      <w:marTop w:val="0"/>
      <w:marBottom w:val="0"/>
      <w:divBdr>
        <w:top w:val="none" w:sz="0" w:space="0" w:color="auto"/>
        <w:left w:val="none" w:sz="0" w:space="0" w:color="auto"/>
        <w:bottom w:val="none" w:sz="0" w:space="0" w:color="auto"/>
        <w:right w:val="none" w:sz="0" w:space="0" w:color="auto"/>
      </w:divBdr>
    </w:div>
    <w:div w:id="1232042831">
      <w:bodyDiv w:val="1"/>
      <w:marLeft w:val="0"/>
      <w:marRight w:val="0"/>
      <w:marTop w:val="0"/>
      <w:marBottom w:val="0"/>
      <w:divBdr>
        <w:top w:val="none" w:sz="0" w:space="0" w:color="auto"/>
        <w:left w:val="none" w:sz="0" w:space="0" w:color="auto"/>
        <w:bottom w:val="none" w:sz="0" w:space="0" w:color="auto"/>
        <w:right w:val="none" w:sz="0" w:space="0" w:color="auto"/>
      </w:divBdr>
    </w:div>
    <w:div w:id="1237937762">
      <w:bodyDiv w:val="1"/>
      <w:marLeft w:val="0"/>
      <w:marRight w:val="0"/>
      <w:marTop w:val="0"/>
      <w:marBottom w:val="0"/>
      <w:divBdr>
        <w:top w:val="none" w:sz="0" w:space="0" w:color="auto"/>
        <w:left w:val="none" w:sz="0" w:space="0" w:color="auto"/>
        <w:bottom w:val="none" w:sz="0" w:space="0" w:color="auto"/>
        <w:right w:val="none" w:sz="0" w:space="0" w:color="auto"/>
      </w:divBdr>
    </w:div>
    <w:div w:id="1255894513">
      <w:bodyDiv w:val="1"/>
      <w:marLeft w:val="0"/>
      <w:marRight w:val="0"/>
      <w:marTop w:val="0"/>
      <w:marBottom w:val="0"/>
      <w:divBdr>
        <w:top w:val="none" w:sz="0" w:space="0" w:color="auto"/>
        <w:left w:val="none" w:sz="0" w:space="0" w:color="auto"/>
        <w:bottom w:val="none" w:sz="0" w:space="0" w:color="auto"/>
        <w:right w:val="none" w:sz="0" w:space="0" w:color="auto"/>
      </w:divBdr>
      <w:divsChild>
        <w:div w:id="732393749">
          <w:marLeft w:val="0"/>
          <w:marRight w:val="0"/>
          <w:marTop w:val="0"/>
          <w:marBottom w:val="0"/>
          <w:divBdr>
            <w:top w:val="none" w:sz="0" w:space="0" w:color="auto"/>
            <w:left w:val="none" w:sz="0" w:space="0" w:color="auto"/>
            <w:bottom w:val="none" w:sz="0" w:space="0" w:color="auto"/>
            <w:right w:val="none" w:sz="0" w:space="0" w:color="auto"/>
          </w:divBdr>
        </w:div>
      </w:divsChild>
    </w:div>
    <w:div w:id="1260405255">
      <w:bodyDiv w:val="1"/>
      <w:marLeft w:val="0"/>
      <w:marRight w:val="0"/>
      <w:marTop w:val="0"/>
      <w:marBottom w:val="0"/>
      <w:divBdr>
        <w:top w:val="none" w:sz="0" w:space="0" w:color="auto"/>
        <w:left w:val="none" w:sz="0" w:space="0" w:color="auto"/>
        <w:bottom w:val="none" w:sz="0" w:space="0" w:color="auto"/>
        <w:right w:val="none" w:sz="0" w:space="0" w:color="auto"/>
      </w:divBdr>
    </w:div>
    <w:div w:id="1268347593">
      <w:bodyDiv w:val="1"/>
      <w:marLeft w:val="0"/>
      <w:marRight w:val="0"/>
      <w:marTop w:val="0"/>
      <w:marBottom w:val="0"/>
      <w:divBdr>
        <w:top w:val="none" w:sz="0" w:space="0" w:color="auto"/>
        <w:left w:val="none" w:sz="0" w:space="0" w:color="auto"/>
        <w:bottom w:val="none" w:sz="0" w:space="0" w:color="auto"/>
        <w:right w:val="none" w:sz="0" w:space="0" w:color="auto"/>
      </w:divBdr>
      <w:divsChild>
        <w:div w:id="1261256200">
          <w:marLeft w:val="0"/>
          <w:marRight w:val="0"/>
          <w:marTop w:val="0"/>
          <w:marBottom w:val="0"/>
          <w:divBdr>
            <w:top w:val="none" w:sz="0" w:space="0" w:color="auto"/>
            <w:left w:val="none" w:sz="0" w:space="0" w:color="auto"/>
            <w:bottom w:val="none" w:sz="0" w:space="0" w:color="auto"/>
            <w:right w:val="none" w:sz="0" w:space="0" w:color="auto"/>
          </w:divBdr>
        </w:div>
      </w:divsChild>
    </w:div>
    <w:div w:id="1269004807">
      <w:bodyDiv w:val="1"/>
      <w:marLeft w:val="0"/>
      <w:marRight w:val="0"/>
      <w:marTop w:val="0"/>
      <w:marBottom w:val="0"/>
      <w:divBdr>
        <w:top w:val="none" w:sz="0" w:space="0" w:color="auto"/>
        <w:left w:val="none" w:sz="0" w:space="0" w:color="auto"/>
        <w:bottom w:val="none" w:sz="0" w:space="0" w:color="auto"/>
        <w:right w:val="none" w:sz="0" w:space="0" w:color="auto"/>
      </w:divBdr>
    </w:div>
    <w:div w:id="1307467798">
      <w:bodyDiv w:val="1"/>
      <w:marLeft w:val="0"/>
      <w:marRight w:val="0"/>
      <w:marTop w:val="0"/>
      <w:marBottom w:val="0"/>
      <w:divBdr>
        <w:top w:val="none" w:sz="0" w:space="0" w:color="auto"/>
        <w:left w:val="none" w:sz="0" w:space="0" w:color="auto"/>
        <w:bottom w:val="none" w:sz="0" w:space="0" w:color="auto"/>
        <w:right w:val="none" w:sz="0" w:space="0" w:color="auto"/>
      </w:divBdr>
    </w:div>
    <w:div w:id="1321928485">
      <w:bodyDiv w:val="1"/>
      <w:marLeft w:val="0"/>
      <w:marRight w:val="0"/>
      <w:marTop w:val="0"/>
      <w:marBottom w:val="0"/>
      <w:divBdr>
        <w:top w:val="none" w:sz="0" w:space="0" w:color="auto"/>
        <w:left w:val="none" w:sz="0" w:space="0" w:color="auto"/>
        <w:bottom w:val="none" w:sz="0" w:space="0" w:color="auto"/>
        <w:right w:val="none" w:sz="0" w:space="0" w:color="auto"/>
      </w:divBdr>
    </w:div>
    <w:div w:id="1337197463">
      <w:bodyDiv w:val="1"/>
      <w:marLeft w:val="0"/>
      <w:marRight w:val="0"/>
      <w:marTop w:val="0"/>
      <w:marBottom w:val="0"/>
      <w:divBdr>
        <w:top w:val="none" w:sz="0" w:space="0" w:color="auto"/>
        <w:left w:val="none" w:sz="0" w:space="0" w:color="auto"/>
        <w:bottom w:val="none" w:sz="0" w:space="0" w:color="auto"/>
        <w:right w:val="none" w:sz="0" w:space="0" w:color="auto"/>
      </w:divBdr>
      <w:divsChild>
        <w:div w:id="605118973">
          <w:marLeft w:val="0"/>
          <w:marRight w:val="0"/>
          <w:marTop w:val="0"/>
          <w:marBottom w:val="0"/>
          <w:divBdr>
            <w:top w:val="none" w:sz="0" w:space="0" w:color="auto"/>
            <w:left w:val="none" w:sz="0" w:space="0" w:color="auto"/>
            <w:bottom w:val="none" w:sz="0" w:space="0" w:color="auto"/>
            <w:right w:val="none" w:sz="0" w:space="0" w:color="auto"/>
          </w:divBdr>
        </w:div>
      </w:divsChild>
    </w:div>
    <w:div w:id="1340229330">
      <w:bodyDiv w:val="1"/>
      <w:marLeft w:val="0"/>
      <w:marRight w:val="0"/>
      <w:marTop w:val="0"/>
      <w:marBottom w:val="0"/>
      <w:divBdr>
        <w:top w:val="none" w:sz="0" w:space="0" w:color="auto"/>
        <w:left w:val="none" w:sz="0" w:space="0" w:color="auto"/>
        <w:bottom w:val="none" w:sz="0" w:space="0" w:color="auto"/>
        <w:right w:val="none" w:sz="0" w:space="0" w:color="auto"/>
      </w:divBdr>
    </w:div>
    <w:div w:id="1340304945">
      <w:bodyDiv w:val="1"/>
      <w:marLeft w:val="0"/>
      <w:marRight w:val="0"/>
      <w:marTop w:val="0"/>
      <w:marBottom w:val="0"/>
      <w:divBdr>
        <w:top w:val="none" w:sz="0" w:space="0" w:color="auto"/>
        <w:left w:val="none" w:sz="0" w:space="0" w:color="auto"/>
        <w:bottom w:val="none" w:sz="0" w:space="0" w:color="auto"/>
        <w:right w:val="none" w:sz="0" w:space="0" w:color="auto"/>
      </w:divBdr>
      <w:divsChild>
        <w:div w:id="135144916">
          <w:marLeft w:val="0"/>
          <w:marRight w:val="0"/>
          <w:marTop w:val="0"/>
          <w:marBottom w:val="0"/>
          <w:divBdr>
            <w:top w:val="none" w:sz="0" w:space="0" w:color="auto"/>
            <w:left w:val="none" w:sz="0" w:space="0" w:color="auto"/>
            <w:bottom w:val="none" w:sz="0" w:space="0" w:color="auto"/>
            <w:right w:val="none" w:sz="0" w:space="0" w:color="auto"/>
          </w:divBdr>
        </w:div>
      </w:divsChild>
    </w:div>
    <w:div w:id="1345206251">
      <w:bodyDiv w:val="1"/>
      <w:marLeft w:val="0"/>
      <w:marRight w:val="0"/>
      <w:marTop w:val="0"/>
      <w:marBottom w:val="0"/>
      <w:divBdr>
        <w:top w:val="none" w:sz="0" w:space="0" w:color="auto"/>
        <w:left w:val="none" w:sz="0" w:space="0" w:color="auto"/>
        <w:bottom w:val="none" w:sz="0" w:space="0" w:color="auto"/>
        <w:right w:val="none" w:sz="0" w:space="0" w:color="auto"/>
      </w:divBdr>
      <w:divsChild>
        <w:div w:id="1349528194">
          <w:marLeft w:val="0"/>
          <w:marRight w:val="0"/>
          <w:marTop w:val="0"/>
          <w:marBottom w:val="0"/>
          <w:divBdr>
            <w:top w:val="none" w:sz="0" w:space="0" w:color="auto"/>
            <w:left w:val="none" w:sz="0" w:space="0" w:color="auto"/>
            <w:bottom w:val="none" w:sz="0" w:space="0" w:color="auto"/>
            <w:right w:val="none" w:sz="0" w:space="0" w:color="auto"/>
          </w:divBdr>
        </w:div>
      </w:divsChild>
    </w:div>
    <w:div w:id="1349480911">
      <w:bodyDiv w:val="1"/>
      <w:marLeft w:val="0"/>
      <w:marRight w:val="0"/>
      <w:marTop w:val="0"/>
      <w:marBottom w:val="0"/>
      <w:divBdr>
        <w:top w:val="none" w:sz="0" w:space="0" w:color="auto"/>
        <w:left w:val="none" w:sz="0" w:space="0" w:color="auto"/>
        <w:bottom w:val="none" w:sz="0" w:space="0" w:color="auto"/>
        <w:right w:val="none" w:sz="0" w:space="0" w:color="auto"/>
      </w:divBdr>
      <w:divsChild>
        <w:div w:id="259290693">
          <w:marLeft w:val="0"/>
          <w:marRight w:val="0"/>
          <w:marTop w:val="0"/>
          <w:marBottom w:val="0"/>
          <w:divBdr>
            <w:top w:val="none" w:sz="0" w:space="0" w:color="auto"/>
            <w:left w:val="none" w:sz="0" w:space="0" w:color="auto"/>
            <w:bottom w:val="none" w:sz="0" w:space="0" w:color="auto"/>
            <w:right w:val="none" w:sz="0" w:space="0" w:color="auto"/>
          </w:divBdr>
        </w:div>
      </w:divsChild>
    </w:div>
    <w:div w:id="1357925375">
      <w:bodyDiv w:val="1"/>
      <w:marLeft w:val="0"/>
      <w:marRight w:val="0"/>
      <w:marTop w:val="0"/>
      <w:marBottom w:val="0"/>
      <w:divBdr>
        <w:top w:val="none" w:sz="0" w:space="0" w:color="auto"/>
        <w:left w:val="none" w:sz="0" w:space="0" w:color="auto"/>
        <w:bottom w:val="none" w:sz="0" w:space="0" w:color="auto"/>
        <w:right w:val="none" w:sz="0" w:space="0" w:color="auto"/>
      </w:divBdr>
    </w:div>
    <w:div w:id="1361278324">
      <w:bodyDiv w:val="1"/>
      <w:marLeft w:val="0"/>
      <w:marRight w:val="0"/>
      <w:marTop w:val="0"/>
      <w:marBottom w:val="0"/>
      <w:divBdr>
        <w:top w:val="none" w:sz="0" w:space="0" w:color="auto"/>
        <w:left w:val="none" w:sz="0" w:space="0" w:color="auto"/>
        <w:bottom w:val="none" w:sz="0" w:space="0" w:color="auto"/>
        <w:right w:val="none" w:sz="0" w:space="0" w:color="auto"/>
      </w:divBdr>
    </w:div>
    <w:div w:id="1362972122">
      <w:bodyDiv w:val="1"/>
      <w:marLeft w:val="0"/>
      <w:marRight w:val="0"/>
      <w:marTop w:val="0"/>
      <w:marBottom w:val="0"/>
      <w:divBdr>
        <w:top w:val="none" w:sz="0" w:space="0" w:color="auto"/>
        <w:left w:val="none" w:sz="0" w:space="0" w:color="auto"/>
        <w:bottom w:val="none" w:sz="0" w:space="0" w:color="auto"/>
        <w:right w:val="none" w:sz="0" w:space="0" w:color="auto"/>
      </w:divBdr>
      <w:divsChild>
        <w:div w:id="1737624342">
          <w:marLeft w:val="0"/>
          <w:marRight w:val="0"/>
          <w:marTop w:val="0"/>
          <w:marBottom w:val="0"/>
          <w:divBdr>
            <w:top w:val="none" w:sz="0" w:space="0" w:color="auto"/>
            <w:left w:val="none" w:sz="0" w:space="0" w:color="auto"/>
            <w:bottom w:val="none" w:sz="0" w:space="0" w:color="auto"/>
            <w:right w:val="none" w:sz="0" w:space="0" w:color="auto"/>
          </w:divBdr>
        </w:div>
      </w:divsChild>
    </w:div>
    <w:div w:id="1365598668">
      <w:bodyDiv w:val="1"/>
      <w:marLeft w:val="0"/>
      <w:marRight w:val="0"/>
      <w:marTop w:val="0"/>
      <w:marBottom w:val="0"/>
      <w:divBdr>
        <w:top w:val="none" w:sz="0" w:space="0" w:color="auto"/>
        <w:left w:val="none" w:sz="0" w:space="0" w:color="auto"/>
        <w:bottom w:val="none" w:sz="0" w:space="0" w:color="auto"/>
        <w:right w:val="none" w:sz="0" w:space="0" w:color="auto"/>
      </w:divBdr>
      <w:divsChild>
        <w:div w:id="742071453">
          <w:marLeft w:val="0"/>
          <w:marRight w:val="0"/>
          <w:marTop w:val="0"/>
          <w:marBottom w:val="0"/>
          <w:divBdr>
            <w:top w:val="none" w:sz="0" w:space="0" w:color="auto"/>
            <w:left w:val="none" w:sz="0" w:space="0" w:color="auto"/>
            <w:bottom w:val="none" w:sz="0" w:space="0" w:color="auto"/>
            <w:right w:val="none" w:sz="0" w:space="0" w:color="auto"/>
          </w:divBdr>
        </w:div>
      </w:divsChild>
    </w:div>
    <w:div w:id="1368674204">
      <w:bodyDiv w:val="1"/>
      <w:marLeft w:val="0"/>
      <w:marRight w:val="0"/>
      <w:marTop w:val="0"/>
      <w:marBottom w:val="0"/>
      <w:divBdr>
        <w:top w:val="none" w:sz="0" w:space="0" w:color="auto"/>
        <w:left w:val="none" w:sz="0" w:space="0" w:color="auto"/>
        <w:bottom w:val="none" w:sz="0" w:space="0" w:color="auto"/>
        <w:right w:val="none" w:sz="0" w:space="0" w:color="auto"/>
      </w:divBdr>
      <w:divsChild>
        <w:div w:id="1238595648">
          <w:marLeft w:val="0"/>
          <w:marRight w:val="0"/>
          <w:marTop w:val="0"/>
          <w:marBottom w:val="0"/>
          <w:divBdr>
            <w:top w:val="none" w:sz="0" w:space="0" w:color="auto"/>
            <w:left w:val="none" w:sz="0" w:space="0" w:color="auto"/>
            <w:bottom w:val="none" w:sz="0" w:space="0" w:color="auto"/>
            <w:right w:val="none" w:sz="0" w:space="0" w:color="auto"/>
          </w:divBdr>
        </w:div>
      </w:divsChild>
    </w:div>
    <w:div w:id="1376543847">
      <w:bodyDiv w:val="1"/>
      <w:marLeft w:val="0"/>
      <w:marRight w:val="0"/>
      <w:marTop w:val="0"/>
      <w:marBottom w:val="0"/>
      <w:divBdr>
        <w:top w:val="none" w:sz="0" w:space="0" w:color="auto"/>
        <w:left w:val="none" w:sz="0" w:space="0" w:color="auto"/>
        <w:bottom w:val="none" w:sz="0" w:space="0" w:color="auto"/>
        <w:right w:val="none" w:sz="0" w:space="0" w:color="auto"/>
      </w:divBdr>
      <w:divsChild>
        <w:div w:id="1136413266">
          <w:marLeft w:val="0"/>
          <w:marRight w:val="0"/>
          <w:marTop w:val="0"/>
          <w:marBottom w:val="0"/>
          <w:divBdr>
            <w:top w:val="none" w:sz="0" w:space="0" w:color="auto"/>
            <w:left w:val="none" w:sz="0" w:space="0" w:color="auto"/>
            <w:bottom w:val="none" w:sz="0" w:space="0" w:color="auto"/>
            <w:right w:val="none" w:sz="0" w:space="0" w:color="auto"/>
          </w:divBdr>
        </w:div>
      </w:divsChild>
    </w:div>
    <w:div w:id="1414934978">
      <w:bodyDiv w:val="1"/>
      <w:marLeft w:val="0"/>
      <w:marRight w:val="0"/>
      <w:marTop w:val="0"/>
      <w:marBottom w:val="0"/>
      <w:divBdr>
        <w:top w:val="none" w:sz="0" w:space="0" w:color="auto"/>
        <w:left w:val="none" w:sz="0" w:space="0" w:color="auto"/>
        <w:bottom w:val="none" w:sz="0" w:space="0" w:color="auto"/>
        <w:right w:val="none" w:sz="0" w:space="0" w:color="auto"/>
      </w:divBdr>
    </w:div>
    <w:div w:id="1440369161">
      <w:bodyDiv w:val="1"/>
      <w:marLeft w:val="0"/>
      <w:marRight w:val="0"/>
      <w:marTop w:val="0"/>
      <w:marBottom w:val="0"/>
      <w:divBdr>
        <w:top w:val="none" w:sz="0" w:space="0" w:color="auto"/>
        <w:left w:val="none" w:sz="0" w:space="0" w:color="auto"/>
        <w:bottom w:val="none" w:sz="0" w:space="0" w:color="auto"/>
        <w:right w:val="none" w:sz="0" w:space="0" w:color="auto"/>
      </w:divBdr>
    </w:div>
    <w:div w:id="1442216191">
      <w:bodyDiv w:val="1"/>
      <w:marLeft w:val="0"/>
      <w:marRight w:val="0"/>
      <w:marTop w:val="0"/>
      <w:marBottom w:val="0"/>
      <w:divBdr>
        <w:top w:val="none" w:sz="0" w:space="0" w:color="auto"/>
        <w:left w:val="none" w:sz="0" w:space="0" w:color="auto"/>
        <w:bottom w:val="none" w:sz="0" w:space="0" w:color="auto"/>
        <w:right w:val="none" w:sz="0" w:space="0" w:color="auto"/>
      </w:divBdr>
    </w:div>
    <w:div w:id="1444495326">
      <w:bodyDiv w:val="1"/>
      <w:marLeft w:val="0"/>
      <w:marRight w:val="0"/>
      <w:marTop w:val="0"/>
      <w:marBottom w:val="0"/>
      <w:divBdr>
        <w:top w:val="none" w:sz="0" w:space="0" w:color="auto"/>
        <w:left w:val="none" w:sz="0" w:space="0" w:color="auto"/>
        <w:bottom w:val="none" w:sz="0" w:space="0" w:color="auto"/>
        <w:right w:val="none" w:sz="0" w:space="0" w:color="auto"/>
      </w:divBdr>
    </w:div>
    <w:div w:id="1448885734">
      <w:bodyDiv w:val="1"/>
      <w:marLeft w:val="0"/>
      <w:marRight w:val="0"/>
      <w:marTop w:val="0"/>
      <w:marBottom w:val="0"/>
      <w:divBdr>
        <w:top w:val="none" w:sz="0" w:space="0" w:color="auto"/>
        <w:left w:val="none" w:sz="0" w:space="0" w:color="auto"/>
        <w:bottom w:val="none" w:sz="0" w:space="0" w:color="auto"/>
        <w:right w:val="none" w:sz="0" w:space="0" w:color="auto"/>
      </w:divBdr>
    </w:div>
    <w:div w:id="1451242315">
      <w:bodyDiv w:val="1"/>
      <w:marLeft w:val="0"/>
      <w:marRight w:val="0"/>
      <w:marTop w:val="0"/>
      <w:marBottom w:val="0"/>
      <w:divBdr>
        <w:top w:val="none" w:sz="0" w:space="0" w:color="auto"/>
        <w:left w:val="none" w:sz="0" w:space="0" w:color="auto"/>
        <w:bottom w:val="none" w:sz="0" w:space="0" w:color="auto"/>
        <w:right w:val="none" w:sz="0" w:space="0" w:color="auto"/>
      </w:divBdr>
    </w:div>
    <w:div w:id="1453596798">
      <w:bodyDiv w:val="1"/>
      <w:marLeft w:val="0"/>
      <w:marRight w:val="0"/>
      <w:marTop w:val="0"/>
      <w:marBottom w:val="0"/>
      <w:divBdr>
        <w:top w:val="none" w:sz="0" w:space="0" w:color="auto"/>
        <w:left w:val="none" w:sz="0" w:space="0" w:color="auto"/>
        <w:bottom w:val="none" w:sz="0" w:space="0" w:color="auto"/>
        <w:right w:val="none" w:sz="0" w:space="0" w:color="auto"/>
      </w:divBdr>
    </w:div>
    <w:div w:id="1464150187">
      <w:bodyDiv w:val="1"/>
      <w:marLeft w:val="0"/>
      <w:marRight w:val="0"/>
      <w:marTop w:val="0"/>
      <w:marBottom w:val="0"/>
      <w:divBdr>
        <w:top w:val="none" w:sz="0" w:space="0" w:color="auto"/>
        <w:left w:val="none" w:sz="0" w:space="0" w:color="auto"/>
        <w:bottom w:val="none" w:sz="0" w:space="0" w:color="auto"/>
        <w:right w:val="none" w:sz="0" w:space="0" w:color="auto"/>
      </w:divBdr>
      <w:divsChild>
        <w:div w:id="1596404061">
          <w:marLeft w:val="0"/>
          <w:marRight w:val="0"/>
          <w:marTop w:val="0"/>
          <w:marBottom w:val="0"/>
          <w:divBdr>
            <w:top w:val="none" w:sz="0" w:space="0" w:color="auto"/>
            <w:left w:val="none" w:sz="0" w:space="0" w:color="auto"/>
            <w:bottom w:val="none" w:sz="0" w:space="0" w:color="auto"/>
            <w:right w:val="none" w:sz="0" w:space="0" w:color="auto"/>
          </w:divBdr>
        </w:div>
      </w:divsChild>
    </w:div>
    <w:div w:id="1467966399">
      <w:bodyDiv w:val="1"/>
      <w:marLeft w:val="0"/>
      <w:marRight w:val="0"/>
      <w:marTop w:val="0"/>
      <w:marBottom w:val="0"/>
      <w:divBdr>
        <w:top w:val="none" w:sz="0" w:space="0" w:color="auto"/>
        <w:left w:val="none" w:sz="0" w:space="0" w:color="auto"/>
        <w:bottom w:val="none" w:sz="0" w:space="0" w:color="auto"/>
        <w:right w:val="none" w:sz="0" w:space="0" w:color="auto"/>
      </w:divBdr>
    </w:div>
    <w:div w:id="1470785144">
      <w:bodyDiv w:val="1"/>
      <w:marLeft w:val="0"/>
      <w:marRight w:val="0"/>
      <w:marTop w:val="0"/>
      <w:marBottom w:val="0"/>
      <w:divBdr>
        <w:top w:val="none" w:sz="0" w:space="0" w:color="auto"/>
        <w:left w:val="none" w:sz="0" w:space="0" w:color="auto"/>
        <w:bottom w:val="none" w:sz="0" w:space="0" w:color="auto"/>
        <w:right w:val="none" w:sz="0" w:space="0" w:color="auto"/>
      </w:divBdr>
      <w:divsChild>
        <w:div w:id="910699318">
          <w:marLeft w:val="0"/>
          <w:marRight w:val="0"/>
          <w:marTop w:val="0"/>
          <w:marBottom w:val="0"/>
          <w:divBdr>
            <w:top w:val="none" w:sz="0" w:space="0" w:color="auto"/>
            <w:left w:val="none" w:sz="0" w:space="0" w:color="auto"/>
            <w:bottom w:val="none" w:sz="0" w:space="0" w:color="auto"/>
            <w:right w:val="none" w:sz="0" w:space="0" w:color="auto"/>
          </w:divBdr>
        </w:div>
      </w:divsChild>
    </w:div>
    <w:div w:id="1475758431">
      <w:bodyDiv w:val="1"/>
      <w:marLeft w:val="0"/>
      <w:marRight w:val="0"/>
      <w:marTop w:val="0"/>
      <w:marBottom w:val="0"/>
      <w:divBdr>
        <w:top w:val="none" w:sz="0" w:space="0" w:color="auto"/>
        <w:left w:val="none" w:sz="0" w:space="0" w:color="auto"/>
        <w:bottom w:val="none" w:sz="0" w:space="0" w:color="auto"/>
        <w:right w:val="none" w:sz="0" w:space="0" w:color="auto"/>
      </w:divBdr>
      <w:divsChild>
        <w:div w:id="362437854">
          <w:marLeft w:val="0"/>
          <w:marRight w:val="0"/>
          <w:marTop w:val="0"/>
          <w:marBottom w:val="0"/>
          <w:divBdr>
            <w:top w:val="none" w:sz="0" w:space="0" w:color="auto"/>
            <w:left w:val="none" w:sz="0" w:space="0" w:color="auto"/>
            <w:bottom w:val="none" w:sz="0" w:space="0" w:color="auto"/>
            <w:right w:val="none" w:sz="0" w:space="0" w:color="auto"/>
          </w:divBdr>
        </w:div>
      </w:divsChild>
    </w:div>
    <w:div w:id="1484390882">
      <w:bodyDiv w:val="1"/>
      <w:marLeft w:val="0"/>
      <w:marRight w:val="0"/>
      <w:marTop w:val="0"/>
      <w:marBottom w:val="0"/>
      <w:divBdr>
        <w:top w:val="none" w:sz="0" w:space="0" w:color="auto"/>
        <w:left w:val="none" w:sz="0" w:space="0" w:color="auto"/>
        <w:bottom w:val="none" w:sz="0" w:space="0" w:color="auto"/>
        <w:right w:val="none" w:sz="0" w:space="0" w:color="auto"/>
      </w:divBdr>
      <w:divsChild>
        <w:div w:id="395978313">
          <w:marLeft w:val="0"/>
          <w:marRight w:val="0"/>
          <w:marTop w:val="0"/>
          <w:marBottom w:val="0"/>
          <w:divBdr>
            <w:top w:val="none" w:sz="0" w:space="0" w:color="auto"/>
            <w:left w:val="none" w:sz="0" w:space="0" w:color="auto"/>
            <w:bottom w:val="none" w:sz="0" w:space="0" w:color="auto"/>
            <w:right w:val="none" w:sz="0" w:space="0" w:color="auto"/>
          </w:divBdr>
        </w:div>
      </w:divsChild>
    </w:div>
    <w:div w:id="1484859447">
      <w:bodyDiv w:val="1"/>
      <w:marLeft w:val="0"/>
      <w:marRight w:val="0"/>
      <w:marTop w:val="0"/>
      <w:marBottom w:val="0"/>
      <w:divBdr>
        <w:top w:val="none" w:sz="0" w:space="0" w:color="auto"/>
        <w:left w:val="none" w:sz="0" w:space="0" w:color="auto"/>
        <w:bottom w:val="none" w:sz="0" w:space="0" w:color="auto"/>
        <w:right w:val="none" w:sz="0" w:space="0" w:color="auto"/>
      </w:divBdr>
    </w:div>
    <w:div w:id="1485051427">
      <w:bodyDiv w:val="1"/>
      <w:marLeft w:val="0"/>
      <w:marRight w:val="0"/>
      <w:marTop w:val="0"/>
      <w:marBottom w:val="0"/>
      <w:divBdr>
        <w:top w:val="none" w:sz="0" w:space="0" w:color="auto"/>
        <w:left w:val="none" w:sz="0" w:space="0" w:color="auto"/>
        <w:bottom w:val="none" w:sz="0" w:space="0" w:color="auto"/>
        <w:right w:val="none" w:sz="0" w:space="0" w:color="auto"/>
      </w:divBdr>
    </w:div>
    <w:div w:id="1486045214">
      <w:bodyDiv w:val="1"/>
      <w:marLeft w:val="0"/>
      <w:marRight w:val="0"/>
      <w:marTop w:val="0"/>
      <w:marBottom w:val="0"/>
      <w:divBdr>
        <w:top w:val="none" w:sz="0" w:space="0" w:color="auto"/>
        <w:left w:val="none" w:sz="0" w:space="0" w:color="auto"/>
        <w:bottom w:val="none" w:sz="0" w:space="0" w:color="auto"/>
        <w:right w:val="none" w:sz="0" w:space="0" w:color="auto"/>
      </w:divBdr>
      <w:divsChild>
        <w:div w:id="1077433125">
          <w:marLeft w:val="0"/>
          <w:marRight w:val="0"/>
          <w:marTop w:val="0"/>
          <w:marBottom w:val="0"/>
          <w:divBdr>
            <w:top w:val="none" w:sz="0" w:space="0" w:color="auto"/>
            <w:left w:val="none" w:sz="0" w:space="0" w:color="auto"/>
            <w:bottom w:val="none" w:sz="0" w:space="0" w:color="auto"/>
            <w:right w:val="none" w:sz="0" w:space="0" w:color="auto"/>
          </w:divBdr>
        </w:div>
      </w:divsChild>
    </w:div>
    <w:div w:id="1489513662">
      <w:bodyDiv w:val="1"/>
      <w:marLeft w:val="0"/>
      <w:marRight w:val="0"/>
      <w:marTop w:val="0"/>
      <w:marBottom w:val="0"/>
      <w:divBdr>
        <w:top w:val="none" w:sz="0" w:space="0" w:color="auto"/>
        <w:left w:val="none" w:sz="0" w:space="0" w:color="auto"/>
        <w:bottom w:val="none" w:sz="0" w:space="0" w:color="auto"/>
        <w:right w:val="none" w:sz="0" w:space="0" w:color="auto"/>
      </w:divBdr>
      <w:divsChild>
        <w:div w:id="1723363548">
          <w:marLeft w:val="0"/>
          <w:marRight w:val="0"/>
          <w:marTop w:val="0"/>
          <w:marBottom w:val="0"/>
          <w:divBdr>
            <w:top w:val="none" w:sz="0" w:space="0" w:color="auto"/>
            <w:left w:val="none" w:sz="0" w:space="0" w:color="auto"/>
            <w:bottom w:val="none" w:sz="0" w:space="0" w:color="auto"/>
            <w:right w:val="none" w:sz="0" w:space="0" w:color="auto"/>
          </w:divBdr>
        </w:div>
      </w:divsChild>
    </w:div>
    <w:div w:id="1490058069">
      <w:bodyDiv w:val="1"/>
      <w:marLeft w:val="0"/>
      <w:marRight w:val="0"/>
      <w:marTop w:val="0"/>
      <w:marBottom w:val="0"/>
      <w:divBdr>
        <w:top w:val="none" w:sz="0" w:space="0" w:color="auto"/>
        <w:left w:val="none" w:sz="0" w:space="0" w:color="auto"/>
        <w:bottom w:val="none" w:sz="0" w:space="0" w:color="auto"/>
        <w:right w:val="none" w:sz="0" w:space="0" w:color="auto"/>
      </w:divBdr>
    </w:div>
    <w:div w:id="1492330036">
      <w:bodyDiv w:val="1"/>
      <w:marLeft w:val="0"/>
      <w:marRight w:val="0"/>
      <w:marTop w:val="0"/>
      <w:marBottom w:val="0"/>
      <w:divBdr>
        <w:top w:val="none" w:sz="0" w:space="0" w:color="auto"/>
        <w:left w:val="none" w:sz="0" w:space="0" w:color="auto"/>
        <w:bottom w:val="none" w:sz="0" w:space="0" w:color="auto"/>
        <w:right w:val="none" w:sz="0" w:space="0" w:color="auto"/>
      </w:divBdr>
      <w:divsChild>
        <w:div w:id="883251892">
          <w:marLeft w:val="0"/>
          <w:marRight w:val="0"/>
          <w:marTop w:val="0"/>
          <w:marBottom w:val="0"/>
          <w:divBdr>
            <w:top w:val="none" w:sz="0" w:space="0" w:color="auto"/>
            <w:left w:val="none" w:sz="0" w:space="0" w:color="auto"/>
            <w:bottom w:val="none" w:sz="0" w:space="0" w:color="auto"/>
            <w:right w:val="none" w:sz="0" w:space="0" w:color="auto"/>
          </w:divBdr>
        </w:div>
      </w:divsChild>
    </w:div>
    <w:div w:id="1505900682">
      <w:bodyDiv w:val="1"/>
      <w:marLeft w:val="0"/>
      <w:marRight w:val="0"/>
      <w:marTop w:val="0"/>
      <w:marBottom w:val="0"/>
      <w:divBdr>
        <w:top w:val="none" w:sz="0" w:space="0" w:color="auto"/>
        <w:left w:val="none" w:sz="0" w:space="0" w:color="auto"/>
        <w:bottom w:val="none" w:sz="0" w:space="0" w:color="auto"/>
        <w:right w:val="none" w:sz="0" w:space="0" w:color="auto"/>
      </w:divBdr>
    </w:div>
    <w:div w:id="1511799364">
      <w:bodyDiv w:val="1"/>
      <w:marLeft w:val="0"/>
      <w:marRight w:val="0"/>
      <w:marTop w:val="0"/>
      <w:marBottom w:val="0"/>
      <w:divBdr>
        <w:top w:val="none" w:sz="0" w:space="0" w:color="auto"/>
        <w:left w:val="none" w:sz="0" w:space="0" w:color="auto"/>
        <w:bottom w:val="none" w:sz="0" w:space="0" w:color="auto"/>
        <w:right w:val="none" w:sz="0" w:space="0" w:color="auto"/>
      </w:divBdr>
      <w:divsChild>
        <w:div w:id="790779912">
          <w:marLeft w:val="0"/>
          <w:marRight w:val="0"/>
          <w:marTop w:val="0"/>
          <w:marBottom w:val="0"/>
          <w:divBdr>
            <w:top w:val="none" w:sz="0" w:space="0" w:color="auto"/>
            <w:left w:val="none" w:sz="0" w:space="0" w:color="auto"/>
            <w:bottom w:val="none" w:sz="0" w:space="0" w:color="auto"/>
            <w:right w:val="none" w:sz="0" w:space="0" w:color="auto"/>
          </w:divBdr>
        </w:div>
      </w:divsChild>
    </w:div>
    <w:div w:id="1513715228">
      <w:bodyDiv w:val="1"/>
      <w:marLeft w:val="0"/>
      <w:marRight w:val="0"/>
      <w:marTop w:val="0"/>
      <w:marBottom w:val="0"/>
      <w:divBdr>
        <w:top w:val="none" w:sz="0" w:space="0" w:color="auto"/>
        <w:left w:val="none" w:sz="0" w:space="0" w:color="auto"/>
        <w:bottom w:val="none" w:sz="0" w:space="0" w:color="auto"/>
        <w:right w:val="none" w:sz="0" w:space="0" w:color="auto"/>
      </w:divBdr>
      <w:divsChild>
        <w:div w:id="23212765">
          <w:marLeft w:val="0"/>
          <w:marRight w:val="0"/>
          <w:marTop w:val="0"/>
          <w:marBottom w:val="0"/>
          <w:divBdr>
            <w:top w:val="none" w:sz="0" w:space="0" w:color="auto"/>
            <w:left w:val="none" w:sz="0" w:space="0" w:color="auto"/>
            <w:bottom w:val="none" w:sz="0" w:space="0" w:color="auto"/>
            <w:right w:val="none" w:sz="0" w:space="0" w:color="auto"/>
          </w:divBdr>
        </w:div>
      </w:divsChild>
    </w:div>
    <w:div w:id="1520971418">
      <w:bodyDiv w:val="1"/>
      <w:marLeft w:val="0"/>
      <w:marRight w:val="0"/>
      <w:marTop w:val="0"/>
      <w:marBottom w:val="0"/>
      <w:divBdr>
        <w:top w:val="none" w:sz="0" w:space="0" w:color="auto"/>
        <w:left w:val="none" w:sz="0" w:space="0" w:color="auto"/>
        <w:bottom w:val="none" w:sz="0" w:space="0" w:color="auto"/>
        <w:right w:val="none" w:sz="0" w:space="0" w:color="auto"/>
      </w:divBdr>
    </w:div>
    <w:div w:id="1533491692">
      <w:bodyDiv w:val="1"/>
      <w:marLeft w:val="0"/>
      <w:marRight w:val="0"/>
      <w:marTop w:val="0"/>
      <w:marBottom w:val="0"/>
      <w:divBdr>
        <w:top w:val="none" w:sz="0" w:space="0" w:color="auto"/>
        <w:left w:val="none" w:sz="0" w:space="0" w:color="auto"/>
        <w:bottom w:val="none" w:sz="0" w:space="0" w:color="auto"/>
        <w:right w:val="none" w:sz="0" w:space="0" w:color="auto"/>
      </w:divBdr>
    </w:div>
    <w:div w:id="1535118181">
      <w:bodyDiv w:val="1"/>
      <w:marLeft w:val="0"/>
      <w:marRight w:val="0"/>
      <w:marTop w:val="0"/>
      <w:marBottom w:val="0"/>
      <w:divBdr>
        <w:top w:val="none" w:sz="0" w:space="0" w:color="auto"/>
        <w:left w:val="none" w:sz="0" w:space="0" w:color="auto"/>
        <w:bottom w:val="none" w:sz="0" w:space="0" w:color="auto"/>
        <w:right w:val="none" w:sz="0" w:space="0" w:color="auto"/>
      </w:divBdr>
      <w:divsChild>
        <w:div w:id="1731149190">
          <w:marLeft w:val="0"/>
          <w:marRight w:val="0"/>
          <w:marTop w:val="0"/>
          <w:marBottom w:val="0"/>
          <w:divBdr>
            <w:top w:val="none" w:sz="0" w:space="0" w:color="auto"/>
            <w:left w:val="none" w:sz="0" w:space="0" w:color="auto"/>
            <w:bottom w:val="none" w:sz="0" w:space="0" w:color="auto"/>
            <w:right w:val="none" w:sz="0" w:space="0" w:color="auto"/>
          </w:divBdr>
        </w:div>
      </w:divsChild>
    </w:div>
    <w:div w:id="1544780817">
      <w:bodyDiv w:val="1"/>
      <w:marLeft w:val="0"/>
      <w:marRight w:val="0"/>
      <w:marTop w:val="0"/>
      <w:marBottom w:val="0"/>
      <w:divBdr>
        <w:top w:val="none" w:sz="0" w:space="0" w:color="auto"/>
        <w:left w:val="none" w:sz="0" w:space="0" w:color="auto"/>
        <w:bottom w:val="none" w:sz="0" w:space="0" w:color="auto"/>
        <w:right w:val="none" w:sz="0" w:space="0" w:color="auto"/>
      </w:divBdr>
      <w:divsChild>
        <w:div w:id="1205941874">
          <w:marLeft w:val="0"/>
          <w:marRight w:val="0"/>
          <w:marTop w:val="0"/>
          <w:marBottom w:val="0"/>
          <w:divBdr>
            <w:top w:val="none" w:sz="0" w:space="0" w:color="auto"/>
            <w:left w:val="none" w:sz="0" w:space="0" w:color="auto"/>
            <w:bottom w:val="none" w:sz="0" w:space="0" w:color="auto"/>
            <w:right w:val="none" w:sz="0" w:space="0" w:color="auto"/>
          </w:divBdr>
        </w:div>
      </w:divsChild>
    </w:div>
    <w:div w:id="1552765815">
      <w:bodyDiv w:val="1"/>
      <w:marLeft w:val="0"/>
      <w:marRight w:val="0"/>
      <w:marTop w:val="0"/>
      <w:marBottom w:val="0"/>
      <w:divBdr>
        <w:top w:val="none" w:sz="0" w:space="0" w:color="auto"/>
        <w:left w:val="none" w:sz="0" w:space="0" w:color="auto"/>
        <w:bottom w:val="none" w:sz="0" w:space="0" w:color="auto"/>
        <w:right w:val="none" w:sz="0" w:space="0" w:color="auto"/>
      </w:divBdr>
    </w:div>
    <w:div w:id="1564564503">
      <w:bodyDiv w:val="1"/>
      <w:marLeft w:val="0"/>
      <w:marRight w:val="0"/>
      <w:marTop w:val="0"/>
      <w:marBottom w:val="0"/>
      <w:divBdr>
        <w:top w:val="none" w:sz="0" w:space="0" w:color="auto"/>
        <w:left w:val="none" w:sz="0" w:space="0" w:color="auto"/>
        <w:bottom w:val="none" w:sz="0" w:space="0" w:color="auto"/>
        <w:right w:val="none" w:sz="0" w:space="0" w:color="auto"/>
      </w:divBdr>
      <w:divsChild>
        <w:div w:id="87820224">
          <w:marLeft w:val="0"/>
          <w:marRight w:val="0"/>
          <w:marTop w:val="0"/>
          <w:marBottom w:val="0"/>
          <w:divBdr>
            <w:top w:val="none" w:sz="0" w:space="0" w:color="auto"/>
            <w:left w:val="none" w:sz="0" w:space="0" w:color="auto"/>
            <w:bottom w:val="none" w:sz="0" w:space="0" w:color="auto"/>
            <w:right w:val="none" w:sz="0" w:space="0" w:color="auto"/>
          </w:divBdr>
        </w:div>
      </w:divsChild>
    </w:div>
    <w:div w:id="1572083008">
      <w:bodyDiv w:val="1"/>
      <w:marLeft w:val="0"/>
      <w:marRight w:val="0"/>
      <w:marTop w:val="0"/>
      <w:marBottom w:val="0"/>
      <w:divBdr>
        <w:top w:val="none" w:sz="0" w:space="0" w:color="auto"/>
        <w:left w:val="none" w:sz="0" w:space="0" w:color="auto"/>
        <w:bottom w:val="none" w:sz="0" w:space="0" w:color="auto"/>
        <w:right w:val="none" w:sz="0" w:space="0" w:color="auto"/>
      </w:divBdr>
    </w:div>
    <w:div w:id="1580283589">
      <w:bodyDiv w:val="1"/>
      <w:marLeft w:val="0"/>
      <w:marRight w:val="0"/>
      <w:marTop w:val="0"/>
      <w:marBottom w:val="0"/>
      <w:divBdr>
        <w:top w:val="none" w:sz="0" w:space="0" w:color="auto"/>
        <w:left w:val="none" w:sz="0" w:space="0" w:color="auto"/>
        <w:bottom w:val="none" w:sz="0" w:space="0" w:color="auto"/>
        <w:right w:val="none" w:sz="0" w:space="0" w:color="auto"/>
      </w:divBdr>
      <w:divsChild>
        <w:div w:id="866601751">
          <w:marLeft w:val="0"/>
          <w:marRight w:val="0"/>
          <w:marTop w:val="0"/>
          <w:marBottom w:val="0"/>
          <w:divBdr>
            <w:top w:val="none" w:sz="0" w:space="0" w:color="auto"/>
            <w:left w:val="none" w:sz="0" w:space="0" w:color="auto"/>
            <w:bottom w:val="none" w:sz="0" w:space="0" w:color="auto"/>
            <w:right w:val="none" w:sz="0" w:space="0" w:color="auto"/>
          </w:divBdr>
        </w:div>
      </w:divsChild>
    </w:div>
    <w:div w:id="1583223455">
      <w:bodyDiv w:val="1"/>
      <w:marLeft w:val="0"/>
      <w:marRight w:val="0"/>
      <w:marTop w:val="0"/>
      <w:marBottom w:val="0"/>
      <w:divBdr>
        <w:top w:val="none" w:sz="0" w:space="0" w:color="auto"/>
        <w:left w:val="none" w:sz="0" w:space="0" w:color="auto"/>
        <w:bottom w:val="none" w:sz="0" w:space="0" w:color="auto"/>
        <w:right w:val="none" w:sz="0" w:space="0" w:color="auto"/>
      </w:divBdr>
    </w:div>
    <w:div w:id="1606644962">
      <w:bodyDiv w:val="1"/>
      <w:marLeft w:val="0"/>
      <w:marRight w:val="0"/>
      <w:marTop w:val="0"/>
      <w:marBottom w:val="0"/>
      <w:divBdr>
        <w:top w:val="none" w:sz="0" w:space="0" w:color="auto"/>
        <w:left w:val="none" w:sz="0" w:space="0" w:color="auto"/>
        <w:bottom w:val="none" w:sz="0" w:space="0" w:color="auto"/>
        <w:right w:val="none" w:sz="0" w:space="0" w:color="auto"/>
      </w:divBdr>
    </w:div>
    <w:div w:id="1621106669">
      <w:bodyDiv w:val="1"/>
      <w:marLeft w:val="0"/>
      <w:marRight w:val="0"/>
      <w:marTop w:val="0"/>
      <w:marBottom w:val="0"/>
      <w:divBdr>
        <w:top w:val="none" w:sz="0" w:space="0" w:color="auto"/>
        <w:left w:val="none" w:sz="0" w:space="0" w:color="auto"/>
        <w:bottom w:val="none" w:sz="0" w:space="0" w:color="auto"/>
        <w:right w:val="none" w:sz="0" w:space="0" w:color="auto"/>
      </w:divBdr>
    </w:div>
    <w:div w:id="1639219051">
      <w:bodyDiv w:val="1"/>
      <w:marLeft w:val="0"/>
      <w:marRight w:val="0"/>
      <w:marTop w:val="0"/>
      <w:marBottom w:val="0"/>
      <w:divBdr>
        <w:top w:val="none" w:sz="0" w:space="0" w:color="auto"/>
        <w:left w:val="none" w:sz="0" w:space="0" w:color="auto"/>
        <w:bottom w:val="none" w:sz="0" w:space="0" w:color="auto"/>
        <w:right w:val="none" w:sz="0" w:space="0" w:color="auto"/>
      </w:divBdr>
      <w:divsChild>
        <w:div w:id="731081121">
          <w:marLeft w:val="0"/>
          <w:marRight w:val="0"/>
          <w:marTop w:val="0"/>
          <w:marBottom w:val="0"/>
          <w:divBdr>
            <w:top w:val="none" w:sz="0" w:space="0" w:color="auto"/>
            <w:left w:val="none" w:sz="0" w:space="0" w:color="auto"/>
            <w:bottom w:val="none" w:sz="0" w:space="0" w:color="auto"/>
            <w:right w:val="none" w:sz="0" w:space="0" w:color="auto"/>
          </w:divBdr>
        </w:div>
      </w:divsChild>
    </w:div>
    <w:div w:id="1643073031">
      <w:bodyDiv w:val="1"/>
      <w:marLeft w:val="0"/>
      <w:marRight w:val="0"/>
      <w:marTop w:val="0"/>
      <w:marBottom w:val="0"/>
      <w:divBdr>
        <w:top w:val="none" w:sz="0" w:space="0" w:color="auto"/>
        <w:left w:val="none" w:sz="0" w:space="0" w:color="auto"/>
        <w:bottom w:val="none" w:sz="0" w:space="0" w:color="auto"/>
        <w:right w:val="none" w:sz="0" w:space="0" w:color="auto"/>
      </w:divBdr>
      <w:divsChild>
        <w:div w:id="1903441699">
          <w:marLeft w:val="0"/>
          <w:marRight w:val="0"/>
          <w:marTop w:val="0"/>
          <w:marBottom w:val="0"/>
          <w:divBdr>
            <w:top w:val="none" w:sz="0" w:space="0" w:color="auto"/>
            <w:left w:val="none" w:sz="0" w:space="0" w:color="auto"/>
            <w:bottom w:val="none" w:sz="0" w:space="0" w:color="auto"/>
            <w:right w:val="none" w:sz="0" w:space="0" w:color="auto"/>
          </w:divBdr>
        </w:div>
      </w:divsChild>
    </w:div>
    <w:div w:id="1643265674">
      <w:bodyDiv w:val="1"/>
      <w:marLeft w:val="0"/>
      <w:marRight w:val="0"/>
      <w:marTop w:val="0"/>
      <w:marBottom w:val="0"/>
      <w:divBdr>
        <w:top w:val="none" w:sz="0" w:space="0" w:color="auto"/>
        <w:left w:val="none" w:sz="0" w:space="0" w:color="auto"/>
        <w:bottom w:val="none" w:sz="0" w:space="0" w:color="auto"/>
        <w:right w:val="none" w:sz="0" w:space="0" w:color="auto"/>
      </w:divBdr>
      <w:divsChild>
        <w:div w:id="1204976387">
          <w:marLeft w:val="0"/>
          <w:marRight w:val="0"/>
          <w:marTop w:val="0"/>
          <w:marBottom w:val="0"/>
          <w:divBdr>
            <w:top w:val="none" w:sz="0" w:space="0" w:color="auto"/>
            <w:left w:val="none" w:sz="0" w:space="0" w:color="auto"/>
            <w:bottom w:val="none" w:sz="0" w:space="0" w:color="auto"/>
            <w:right w:val="none" w:sz="0" w:space="0" w:color="auto"/>
          </w:divBdr>
        </w:div>
      </w:divsChild>
    </w:div>
    <w:div w:id="1651207611">
      <w:bodyDiv w:val="1"/>
      <w:marLeft w:val="0"/>
      <w:marRight w:val="0"/>
      <w:marTop w:val="0"/>
      <w:marBottom w:val="0"/>
      <w:divBdr>
        <w:top w:val="none" w:sz="0" w:space="0" w:color="auto"/>
        <w:left w:val="none" w:sz="0" w:space="0" w:color="auto"/>
        <w:bottom w:val="none" w:sz="0" w:space="0" w:color="auto"/>
        <w:right w:val="none" w:sz="0" w:space="0" w:color="auto"/>
      </w:divBdr>
      <w:divsChild>
        <w:div w:id="495612818">
          <w:marLeft w:val="0"/>
          <w:marRight w:val="0"/>
          <w:marTop w:val="0"/>
          <w:marBottom w:val="0"/>
          <w:divBdr>
            <w:top w:val="none" w:sz="0" w:space="0" w:color="auto"/>
            <w:left w:val="none" w:sz="0" w:space="0" w:color="auto"/>
            <w:bottom w:val="none" w:sz="0" w:space="0" w:color="auto"/>
            <w:right w:val="none" w:sz="0" w:space="0" w:color="auto"/>
          </w:divBdr>
        </w:div>
      </w:divsChild>
    </w:div>
    <w:div w:id="1672373850">
      <w:bodyDiv w:val="1"/>
      <w:marLeft w:val="0"/>
      <w:marRight w:val="0"/>
      <w:marTop w:val="0"/>
      <w:marBottom w:val="0"/>
      <w:divBdr>
        <w:top w:val="none" w:sz="0" w:space="0" w:color="auto"/>
        <w:left w:val="none" w:sz="0" w:space="0" w:color="auto"/>
        <w:bottom w:val="none" w:sz="0" w:space="0" w:color="auto"/>
        <w:right w:val="none" w:sz="0" w:space="0" w:color="auto"/>
      </w:divBdr>
    </w:div>
    <w:div w:id="1672753092">
      <w:bodyDiv w:val="1"/>
      <w:marLeft w:val="0"/>
      <w:marRight w:val="0"/>
      <w:marTop w:val="0"/>
      <w:marBottom w:val="0"/>
      <w:divBdr>
        <w:top w:val="none" w:sz="0" w:space="0" w:color="auto"/>
        <w:left w:val="none" w:sz="0" w:space="0" w:color="auto"/>
        <w:bottom w:val="none" w:sz="0" w:space="0" w:color="auto"/>
        <w:right w:val="none" w:sz="0" w:space="0" w:color="auto"/>
      </w:divBdr>
    </w:div>
    <w:div w:id="1676688321">
      <w:bodyDiv w:val="1"/>
      <w:marLeft w:val="0"/>
      <w:marRight w:val="0"/>
      <w:marTop w:val="0"/>
      <w:marBottom w:val="0"/>
      <w:divBdr>
        <w:top w:val="none" w:sz="0" w:space="0" w:color="auto"/>
        <w:left w:val="none" w:sz="0" w:space="0" w:color="auto"/>
        <w:bottom w:val="none" w:sz="0" w:space="0" w:color="auto"/>
        <w:right w:val="none" w:sz="0" w:space="0" w:color="auto"/>
      </w:divBdr>
      <w:divsChild>
        <w:div w:id="292057068">
          <w:marLeft w:val="0"/>
          <w:marRight w:val="0"/>
          <w:marTop w:val="0"/>
          <w:marBottom w:val="0"/>
          <w:divBdr>
            <w:top w:val="none" w:sz="0" w:space="0" w:color="auto"/>
            <w:left w:val="none" w:sz="0" w:space="0" w:color="auto"/>
            <w:bottom w:val="none" w:sz="0" w:space="0" w:color="auto"/>
            <w:right w:val="none" w:sz="0" w:space="0" w:color="auto"/>
          </w:divBdr>
        </w:div>
      </w:divsChild>
    </w:div>
    <w:div w:id="1677272001">
      <w:bodyDiv w:val="1"/>
      <w:marLeft w:val="0"/>
      <w:marRight w:val="0"/>
      <w:marTop w:val="0"/>
      <w:marBottom w:val="0"/>
      <w:divBdr>
        <w:top w:val="none" w:sz="0" w:space="0" w:color="auto"/>
        <w:left w:val="none" w:sz="0" w:space="0" w:color="auto"/>
        <w:bottom w:val="none" w:sz="0" w:space="0" w:color="auto"/>
        <w:right w:val="none" w:sz="0" w:space="0" w:color="auto"/>
      </w:divBdr>
      <w:divsChild>
        <w:div w:id="189495884">
          <w:marLeft w:val="0"/>
          <w:marRight w:val="0"/>
          <w:marTop w:val="0"/>
          <w:marBottom w:val="0"/>
          <w:divBdr>
            <w:top w:val="none" w:sz="0" w:space="0" w:color="auto"/>
            <w:left w:val="none" w:sz="0" w:space="0" w:color="auto"/>
            <w:bottom w:val="none" w:sz="0" w:space="0" w:color="auto"/>
            <w:right w:val="none" w:sz="0" w:space="0" w:color="auto"/>
          </w:divBdr>
        </w:div>
      </w:divsChild>
    </w:div>
    <w:div w:id="1679457807">
      <w:bodyDiv w:val="1"/>
      <w:marLeft w:val="0"/>
      <w:marRight w:val="0"/>
      <w:marTop w:val="0"/>
      <w:marBottom w:val="0"/>
      <w:divBdr>
        <w:top w:val="none" w:sz="0" w:space="0" w:color="auto"/>
        <w:left w:val="none" w:sz="0" w:space="0" w:color="auto"/>
        <w:bottom w:val="none" w:sz="0" w:space="0" w:color="auto"/>
        <w:right w:val="none" w:sz="0" w:space="0" w:color="auto"/>
      </w:divBdr>
    </w:div>
    <w:div w:id="1683429918">
      <w:bodyDiv w:val="1"/>
      <w:marLeft w:val="0"/>
      <w:marRight w:val="0"/>
      <w:marTop w:val="0"/>
      <w:marBottom w:val="0"/>
      <w:divBdr>
        <w:top w:val="none" w:sz="0" w:space="0" w:color="auto"/>
        <w:left w:val="none" w:sz="0" w:space="0" w:color="auto"/>
        <w:bottom w:val="none" w:sz="0" w:space="0" w:color="auto"/>
        <w:right w:val="none" w:sz="0" w:space="0" w:color="auto"/>
      </w:divBdr>
    </w:div>
    <w:div w:id="1689796591">
      <w:bodyDiv w:val="1"/>
      <w:marLeft w:val="0"/>
      <w:marRight w:val="0"/>
      <w:marTop w:val="0"/>
      <w:marBottom w:val="0"/>
      <w:divBdr>
        <w:top w:val="none" w:sz="0" w:space="0" w:color="auto"/>
        <w:left w:val="none" w:sz="0" w:space="0" w:color="auto"/>
        <w:bottom w:val="none" w:sz="0" w:space="0" w:color="auto"/>
        <w:right w:val="none" w:sz="0" w:space="0" w:color="auto"/>
      </w:divBdr>
    </w:div>
    <w:div w:id="1698312473">
      <w:bodyDiv w:val="1"/>
      <w:marLeft w:val="0"/>
      <w:marRight w:val="0"/>
      <w:marTop w:val="0"/>
      <w:marBottom w:val="0"/>
      <w:divBdr>
        <w:top w:val="none" w:sz="0" w:space="0" w:color="auto"/>
        <w:left w:val="none" w:sz="0" w:space="0" w:color="auto"/>
        <w:bottom w:val="none" w:sz="0" w:space="0" w:color="auto"/>
        <w:right w:val="none" w:sz="0" w:space="0" w:color="auto"/>
      </w:divBdr>
    </w:div>
    <w:div w:id="1707484529">
      <w:bodyDiv w:val="1"/>
      <w:marLeft w:val="0"/>
      <w:marRight w:val="0"/>
      <w:marTop w:val="0"/>
      <w:marBottom w:val="0"/>
      <w:divBdr>
        <w:top w:val="none" w:sz="0" w:space="0" w:color="auto"/>
        <w:left w:val="none" w:sz="0" w:space="0" w:color="auto"/>
        <w:bottom w:val="none" w:sz="0" w:space="0" w:color="auto"/>
        <w:right w:val="none" w:sz="0" w:space="0" w:color="auto"/>
      </w:divBdr>
    </w:div>
    <w:div w:id="1736393559">
      <w:bodyDiv w:val="1"/>
      <w:marLeft w:val="0"/>
      <w:marRight w:val="0"/>
      <w:marTop w:val="0"/>
      <w:marBottom w:val="0"/>
      <w:divBdr>
        <w:top w:val="none" w:sz="0" w:space="0" w:color="auto"/>
        <w:left w:val="none" w:sz="0" w:space="0" w:color="auto"/>
        <w:bottom w:val="none" w:sz="0" w:space="0" w:color="auto"/>
        <w:right w:val="none" w:sz="0" w:space="0" w:color="auto"/>
      </w:divBdr>
    </w:div>
    <w:div w:id="1756826330">
      <w:bodyDiv w:val="1"/>
      <w:marLeft w:val="0"/>
      <w:marRight w:val="0"/>
      <w:marTop w:val="0"/>
      <w:marBottom w:val="0"/>
      <w:divBdr>
        <w:top w:val="none" w:sz="0" w:space="0" w:color="auto"/>
        <w:left w:val="none" w:sz="0" w:space="0" w:color="auto"/>
        <w:bottom w:val="none" w:sz="0" w:space="0" w:color="auto"/>
        <w:right w:val="none" w:sz="0" w:space="0" w:color="auto"/>
      </w:divBdr>
      <w:divsChild>
        <w:div w:id="1953432932">
          <w:marLeft w:val="0"/>
          <w:marRight w:val="0"/>
          <w:marTop w:val="0"/>
          <w:marBottom w:val="0"/>
          <w:divBdr>
            <w:top w:val="none" w:sz="0" w:space="0" w:color="auto"/>
            <w:left w:val="none" w:sz="0" w:space="0" w:color="auto"/>
            <w:bottom w:val="none" w:sz="0" w:space="0" w:color="auto"/>
            <w:right w:val="none" w:sz="0" w:space="0" w:color="auto"/>
          </w:divBdr>
        </w:div>
      </w:divsChild>
    </w:div>
    <w:div w:id="1761099359">
      <w:bodyDiv w:val="1"/>
      <w:marLeft w:val="0"/>
      <w:marRight w:val="0"/>
      <w:marTop w:val="0"/>
      <w:marBottom w:val="0"/>
      <w:divBdr>
        <w:top w:val="none" w:sz="0" w:space="0" w:color="auto"/>
        <w:left w:val="none" w:sz="0" w:space="0" w:color="auto"/>
        <w:bottom w:val="none" w:sz="0" w:space="0" w:color="auto"/>
        <w:right w:val="none" w:sz="0" w:space="0" w:color="auto"/>
      </w:divBdr>
    </w:div>
    <w:div w:id="1772705780">
      <w:bodyDiv w:val="1"/>
      <w:marLeft w:val="0"/>
      <w:marRight w:val="0"/>
      <w:marTop w:val="0"/>
      <w:marBottom w:val="0"/>
      <w:divBdr>
        <w:top w:val="none" w:sz="0" w:space="0" w:color="auto"/>
        <w:left w:val="none" w:sz="0" w:space="0" w:color="auto"/>
        <w:bottom w:val="none" w:sz="0" w:space="0" w:color="auto"/>
        <w:right w:val="none" w:sz="0" w:space="0" w:color="auto"/>
      </w:divBdr>
      <w:divsChild>
        <w:div w:id="1416711473">
          <w:marLeft w:val="0"/>
          <w:marRight w:val="0"/>
          <w:marTop w:val="0"/>
          <w:marBottom w:val="0"/>
          <w:divBdr>
            <w:top w:val="none" w:sz="0" w:space="0" w:color="auto"/>
            <w:left w:val="none" w:sz="0" w:space="0" w:color="auto"/>
            <w:bottom w:val="none" w:sz="0" w:space="0" w:color="auto"/>
            <w:right w:val="none" w:sz="0" w:space="0" w:color="auto"/>
          </w:divBdr>
        </w:div>
      </w:divsChild>
    </w:div>
    <w:div w:id="1780029785">
      <w:bodyDiv w:val="1"/>
      <w:marLeft w:val="0"/>
      <w:marRight w:val="0"/>
      <w:marTop w:val="0"/>
      <w:marBottom w:val="0"/>
      <w:divBdr>
        <w:top w:val="none" w:sz="0" w:space="0" w:color="auto"/>
        <w:left w:val="none" w:sz="0" w:space="0" w:color="auto"/>
        <w:bottom w:val="none" w:sz="0" w:space="0" w:color="auto"/>
        <w:right w:val="none" w:sz="0" w:space="0" w:color="auto"/>
      </w:divBdr>
      <w:divsChild>
        <w:div w:id="1695880590">
          <w:marLeft w:val="0"/>
          <w:marRight w:val="0"/>
          <w:marTop w:val="0"/>
          <w:marBottom w:val="0"/>
          <w:divBdr>
            <w:top w:val="none" w:sz="0" w:space="0" w:color="auto"/>
            <w:left w:val="none" w:sz="0" w:space="0" w:color="auto"/>
            <w:bottom w:val="none" w:sz="0" w:space="0" w:color="auto"/>
            <w:right w:val="none" w:sz="0" w:space="0" w:color="auto"/>
          </w:divBdr>
        </w:div>
      </w:divsChild>
    </w:div>
    <w:div w:id="1780418106">
      <w:bodyDiv w:val="1"/>
      <w:marLeft w:val="0"/>
      <w:marRight w:val="0"/>
      <w:marTop w:val="0"/>
      <w:marBottom w:val="0"/>
      <w:divBdr>
        <w:top w:val="none" w:sz="0" w:space="0" w:color="auto"/>
        <w:left w:val="none" w:sz="0" w:space="0" w:color="auto"/>
        <w:bottom w:val="none" w:sz="0" w:space="0" w:color="auto"/>
        <w:right w:val="none" w:sz="0" w:space="0" w:color="auto"/>
      </w:divBdr>
      <w:divsChild>
        <w:div w:id="1729692231">
          <w:marLeft w:val="0"/>
          <w:marRight w:val="0"/>
          <w:marTop w:val="0"/>
          <w:marBottom w:val="0"/>
          <w:divBdr>
            <w:top w:val="none" w:sz="0" w:space="0" w:color="auto"/>
            <w:left w:val="none" w:sz="0" w:space="0" w:color="auto"/>
            <w:bottom w:val="none" w:sz="0" w:space="0" w:color="auto"/>
            <w:right w:val="none" w:sz="0" w:space="0" w:color="auto"/>
          </w:divBdr>
        </w:div>
      </w:divsChild>
    </w:div>
    <w:div w:id="1781409720">
      <w:bodyDiv w:val="1"/>
      <w:marLeft w:val="0"/>
      <w:marRight w:val="0"/>
      <w:marTop w:val="0"/>
      <w:marBottom w:val="0"/>
      <w:divBdr>
        <w:top w:val="none" w:sz="0" w:space="0" w:color="auto"/>
        <w:left w:val="none" w:sz="0" w:space="0" w:color="auto"/>
        <w:bottom w:val="none" w:sz="0" w:space="0" w:color="auto"/>
        <w:right w:val="none" w:sz="0" w:space="0" w:color="auto"/>
      </w:divBdr>
    </w:div>
    <w:div w:id="1783525898">
      <w:bodyDiv w:val="1"/>
      <w:marLeft w:val="0"/>
      <w:marRight w:val="0"/>
      <w:marTop w:val="0"/>
      <w:marBottom w:val="0"/>
      <w:divBdr>
        <w:top w:val="none" w:sz="0" w:space="0" w:color="auto"/>
        <w:left w:val="none" w:sz="0" w:space="0" w:color="auto"/>
        <w:bottom w:val="none" w:sz="0" w:space="0" w:color="auto"/>
        <w:right w:val="none" w:sz="0" w:space="0" w:color="auto"/>
      </w:divBdr>
      <w:divsChild>
        <w:div w:id="732971929">
          <w:marLeft w:val="0"/>
          <w:marRight w:val="0"/>
          <w:marTop w:val="0"/>
          <w:marBottom w:val="0"/>
          <w:divBdr>
            <w:top w:val="none" w:sz="0" w:space="0" w:color="auto"/>
            <w:left w:val="none" w:sz="0" w:space="0" w:color="auto"/>
            <w:bottom w:val="none" w:sz="0" w:space="0" w:color="auto"/>
            <w:right w:val="none" w:sz="0" w:space="0" w:color="auto"/>
          </w:divBdr>
        </w:div>
      </w:divsChild>
    </w:div>
    <w:div w:id="1787237141">
      <w:bodyDiv w:val="1"/>
      <w:marLeft w:val="0"/>
      <w:marRight w:val="0"/>
      <w:marTop w:val="0"/>
      <w:marBottom w:val="0"/>
      <w:divBdr>
        <w:top w:val="none" w:sz="0" w:space="0" w:color="auto"/>
        <w:left w:val="none" w:sz="0" w:space="0" w:color="auto"/>
        <w:bottom w:val="none" w:sz="0" w:space="0" w:color="auto"/>
        <w:right w:val="none" w:sz="0" w:space="0" w:color="auto"/>
      </w:divBdr>
      <w:divsChild>
        <w:div w:id="514080165">
          <w:marLeft w:val="0"/>
          <w:marRight w:val="0"/>
          <w:marTop w:val="0"/>
          <w:marBottom w:val="0"/>
          <w:divBdr>
            <w:top w:val="none" w:sz="0" w:space="0" w:color="auto"/>
            <w:left w:val="none" w:sz="0" w:space="0" w:color="auto"/>
            <w:bottom w:val="none" w:sz="0" w:space="0" w:color="auto"/>
            <w:right w:val="none" w:sz="0" w:space="0" w:color="auto"/>
          </w:divBdr>
        </w:div>
      </w:divsChild>
    </w:div>
    <w:div w:id="1788813811">
      <w:bodyDiv w:val="1"/>
      <w:marLeft w:val="0"/>
      <w:marRight w:val="0"/>
      <w:marTop w:val="0"/>
      <w:marBottom w:val="0"/>
      <w:divBdr>
        <w:top w:val="none" w:sz="0" w:space="0" w:color="auto"/>
        <w:left w:val="none" w:sz="0" w:space="0" w:color="auto"/>
        <w:bottom w:val="none" w:sz="0" w:space="0" w:color="auto"/>
        <w:right w:val="none" w:sz="0" w:space="0" w:color="auto"/>
      </w:divBdr>
    </w:div>
    <w:div w:id="1791901848">
      <w:bodyDiv w:val="1"/>
      <w:marLeft w:val="0"/>
      <w:marRight w:val="0"/>
      <w:marTop w:val="0"/>
      <w:marBottom w:val="0"/>
      <w:divBdr>
        <w:top w:val="none" w:sz="0" w:space="0" w:color="auto"/>
        <w:left w:val="none" w:sz="0" w:space="0" w:color="auto"/>
        <w:bottom w:val="none" w:sz="0" w:space="0" w:color="auto"/>
        <w:right w:val="none" w:sz="0" w:space="0" w:color="auto"/>
      </w:divBdr>
      <w:divsChild>
        <w:div w:id="1946225661">
          <w:marLeft w:val="0"/>
          <w:marRight w:val="0"/>
          <w:marTop w:val="0"/>
          <w:marBottom w:val="0"/>
          <w:divBdr>
            <w:top w:val="none" w:sz="0" w:space="0" w:color="auto"/>
            <w:left w:val="none" w:sz="0" w:space="0" w:color="auto"/>
            <w:bottom w:val="none" w:sz="0" w:space="0" w:color="auto"/>
            <w:right w:val="none" w:sz="0" w:space="0" w:color="auto"/>
          </w:divBdr>
        </w:div>
      </w:divsChild>
    </w:div>
    <w:div w:id="1795826899">
      <w:bodyDiv w:val="1"/>
      <w:marLeft w:val="0"/>
      <w:marRight w:val="0"/>
      <w:marTop w:val="0"/>
      <w:marBottom w:val="0"/>
      <w:divBdr>
        <w:top w:val="none" w:sz="0" w:space="0" w:color="auto"/>
        <w:left w:val="none" w:sz="0" w:space="0" w:color="auto"/>
        <w:bottom w:val="none" w:sz="0" w:space="0" w:color="auto"/>
        <w:right w:val="none" w:sz="0" w:space="0" w:color="auto"/>
      </w:divBdr>
    </w:div>
    <w:div w:id="1797330279">
      <w:bodyDiv w:val="1"/>
      <w:marLeft w:val="0"/>
      <w:marRight w:val="0"/>
      <w:marTop w:val="0"/>
      <w:marBottom w:val="0"/>
      <w:divBdr>
        <w:top w:val="none" w:sz="0" w:space="0" w:color="auto"/>
        <w:left w:val="none" w:sz="0" w:space="0" w:color="auto"/>
        <w:bottom w:val="none" w:sz="0" w:space="0" w:color="auto"/>
        <w:right w:val="none" w:sz="0" w:space="0" w:color="auto"/>
      </w:divBdr>
    </w:div>
    <w:div w:id="1801413827">
      <w:bodyDiv w:val="1"/>
      <w:marLeft w:val="0"/>
      <w:marRight w:val="0"/>
      <w:marTop w:val="0"/>
      <w:marBottom w:val="0"/>
      <w:divBdr>
        <w:top w:val="none" w:sz="0" w:space="0" w:color="auto"/>
        <w:left w:val="none" w:sz="0" w:space="0" w:color="auto"/>
        <w:bottom w:val="none" w:sz="0" w:space="0" w:color="auto"/>
        <w:right w:val="none" w:sz="0" w:space="0" w:color="auto"/>
      </w:divBdr>
    </w:div>
    <w:div w:id="1806267963">
      <w:bodyDiv w:val="1"/>
      <w:marLeft w:val="0"/>
      <w:marRight w:val="0"/>
      <w:marTop w:val="0"/>
      <w:marBottom w:val="0"/>
      <w:divBdr>
        <w:top w:val="none" w:sz="0" w:space="0" w:color="auto"/>
        <w:left w:val="none" w:sz="0" w:space="0" w:color="auto"/>
        <w:bottom w:val="none" w:sz="0" w:space="0" w:color="auto"/>
        <w:right w:val="none" w:sz="0" w:space="0" w:color="auto"/>
      </w:divBdr>
      <w:divsChild>
        <w:div w:id="1660841024">
          <w:marLeft w:val="0"/>
          <w:marRight w:val="0"/>
          <w:marTop w:val="0"/>
          <w:marBottom w:val="0"/>
          <w:divBdr>
            <w:top w:val="none" w:sz="0" w:space="0" w:color="auto"/>
            <w:left w:val="none" w:sz="0" w:space="0" w:color="auto"/>
            <w:bottom w:val="none" w:sz="0" w:space="0" w:color="auto"/>
            <w:right w:val="none" w:sz="0" w:space="0" w:color="auto"/>
          </w:divBdr>
        </w:div>
      </w:divsChild>
    </w:div>
    <w:div w:id="1810896302">
      <w:bodyDiv w:val="1"/>
      <w:marLeft w:val="0"/>
      <w:marRight w:val="0"/>
      <w:marTop w:val="0"/>
      <w:marBottom w:val="0"/>
      <w:divBdr>
        <w:top w:val="none" w:sz="0" w:space="0" w:color="auto"/>
        <w:left w:val="none" w:sz="0" w:space="0" w:color="auto"/>
        <w:bottom w:val="none" w:sz="0" w:space="0" w:color="auto"/>
        <w:right w:val="none" w:sz="0" w:space="0" w:color="auto"/>
      </w:divBdr>
    </w:div>
    <w:div w:id="1819958615">
      <w:bodyDiv w:val="1"/>
      <w:marLeft w:val="0"/>
      <w:marRight w:val="0"/>
      <w:marTop w:val="0"/>
      <w:marBottom w:val="0"/>
      <w:divBdr>
        <w:top w:val="none" w:sz="0" w:space="0" w:color="auto"/>
        <w:left w:val="none" w:sz="0" w:space="0" w:color="auto"/>
        <w:bottom w:val="none" w:sz="0" w:space="0" w:color="auto"/>
        <w:right w:val="none" w:sz="0" w:space="0" w:color="auto"/>
      </w:divBdr>
    </w:div>
    <w:div w:id="1831173757">
      <w:bodyDiv w:val="1"/>
      <w:marLeft w:val="0"/>
      <w:marRight w:val="0"/>
      <w:marTop w:val="0"/>
      <w:marBottom w:val="0"/>
      <w:divBdr>
        <w:top w:val="none" w:sz="0" w:space="0" w:color="auto"/>
        <w:left w:val="none" w:sz="0" w:space="0" w:color="auto"/>
        <w:bottom w:val="none" w:sz="0" w:space="0" w:color="auto"/>
        <w:right w:val="none" w:sz="0" w:space="0" w:color="auto"/>
      </w:divBdr>
    </w:div>
    <w:div w:id="1835561363">
      <w:bodyDiv w:val="1"/>
      <w:marLeft w:val="0"/>
      <w:marRight w:val="0"/>
      <w:marTop w:val="0"/>
      <w:marBottom w:val="0"/>
      <w:divBdr>
        <w:top w:val="none" w:sz="0" w:space="0" w:color="auto"/>
        <w:left w:val="none" w:sz="0" w:space="0" w:color="auto"/>
        <w:bottom w:val="none" w:sz="0" w:space="0" w:color="auto"/>
        <w:right w:val="none" w:sz="0" w:space="0" w:color="auto"/>
      </w:divBdr>
      <w:divsChild>
        <w:div w:id="2095780838">
          <w:marLeft w:val="0"/>
          <w:marRight w:val="0"/>
          <w:marTop w:val="0"/>
          <w:marBottom w:val="0"/>
          <w:divBdr>
            <w:top w:val="none" w:sz="0" w:space="0" w:color="auto"/>
            <w:left w:val="none" w:sz="0" w:space="0" w:color="auto"/>
            <w:bottom w:val="none" w:sz="0" w:space="0" w:color="auto"/>
            <w:right w:val="none" w:sz="0" w:space="0" w:color="auto"/>
          </w:divBdr>
        </w:div>
      </w:divsChild>
    </w:div>
    <w:div w:id="1839342823">
      <w:bodyDiv w:val="1"/>
      <w:marLeft w:val="0"/>
      <w:marRight w:val="0"/>
      <w:marTop w:val="0"/>
      <w:marBottom w:val="0"/>
      <w:divBdr>
        <w:top w:val="none" w:sz="0" w:space="0" w:color="auto"/>
        <w:left w:val="none" w:sz="0" w:space="0" w:color="auto"/>
        <w:bottom w:val="none" w:sz="0" w:space="0" w:color="auto"/>
        <w:right w:val="none" w:sz="0" w:space="0" w:color="auto"/>
      </w:divBdr>
    </w:div>
    <w:div w:id="1842044788">
      <w:bodyDiv w:val="1"/>
      <w:marLeft w:val="0"/>
      <w:marRight w:val="0"/>
      <w:marTop w:val="0"/>
      <w:marBottom w:val="0"/>
      <w:divBdr>
        <w:top w:val="none" w:sz="0" w:space="0" w:color="auto"/>
        <w:left w:val="none" w:sz="0" w:space="0" w:color="auto"/>
        <w:bottom w:val="none" w:sz="0" w:space="0" w:color="auto"/>
        <w:right w:val="none" w:sz="0" w:space="0" w:color="auto"/>
      </w:divBdr>
    </w:div>
    <w:div w:id="1843085573">
      <w:bodyDiv w:val="1"/>
      <w:marLeft w:val="0"/>
      <w:marRight w:val="0"/>
      <w:marTop w:val="0"/>
      <w:marBottom w:val="0"/>
      <w:divBdr>
        <w:top w:val="none" w:sz="0" w:space="0" w:color="auto"/>
        <w:left w:val="none" w:sz="0" w:space="0" w:color="auto"/>
        <w:bottom w:val="none" w:sz="0" w:space="0" w:color="auto"/>
        <w:right w:val="none" w:sz="0" w:space="0" w:color="auto"/>
      </w:divBdr>
    </w:div>
    <w:div w:id="1843661755">
      <w:bodyDiv w:val="1"/>
      <w:marLeft w:val="0"/>
      <w:marRight w:val="0"/>
      <w:marTop w:val="0"/>
      <w:marBottom w:val="0"/>
      <w:divBdr>
        <w:top w:val="none" w:sz="0" w:space="0" w:color="auto"/>
        <w:left w:val="none" w:sz="0" w:space="0" w:color="auto"/>
        <w:bottom w:val="none" w:sz="0" w:space="0" w:color="auto"/>
        <w:right w:val="none" w:sz="0" w:space="0" w:color="auto"/>
      </w:divBdr>
      <w:divsChild>
        <w:div w:id="993223740">
          <w:marLeft w:val="0"/>
          <w:marRight w:val="0"/>
          <w:marTop w:val="0"/>
          <w:marBottom w:val="0"/>
          <w:divBdr>
            <w:top w:val="none" w:sz="0" w:space="0" w:color="auto"/>
            <w:left w:val="none" w:sz="0" w:space="0" w:color="auto"/>
            <w:bottom w:val="none" w:sz="0" w:space="0" w:color="auto"/>
            <w:right w:val="none" w:sz="0" w:space="0" w:color="auto"/>
          </w:divBdr>
        </w:div>
      </w:divsChild>
    </w:div>
    <w:div w:id="1845897887">
      <w:bodyDiv w:val="1"/>
      <w:marLeft w:val="0"/>
      <w:marRight w:val="0"/>
      <w:marTop w:val="0"/>
      <w:marBottom w:val="0"/>
      <w:divBdr>
        <w:top w:val="none" w:sz="0" w:space="0" w:color="auto"/>
        <w:left w:val="none" w:sz="0" w:space="0" w:color="auto"/>
        <w:bottom w:val="none" w:sz="0" w:space="0" w:color="auto"/>
        <w:right w:val="none" w:sz="0" w:space="0" w:color="auto"/>
      </w:divBdr>
    </w:div>
    <w:div w:id="1854372983">
      <w:bodyDiv w:val="1"/>
      <w:marLeft w:val="0"/>
      <w:marRight w:val="0"/>
      <w:marTop w:val="0"/>
      <w:marBottom w:val="0"/>
      <w:divBdr>
        <w:top w:val="none" w:sz="0" w:space="0" w:color="auto"/>
        <w:left w:val="none" w:sz="0" w:space="0" w:color="auto"/>
        <w:bottom w:val="none" w:sz="0" w:space="0" w:color="auto"/>
        <w:right w:val="none" w:sz="0" w:space="0" w:color="auto"/>
      </w:divBdr>
      <w:divsChild>
        <w:div w:id="406149412">
          <w:marLeft w:val="0"/>
          <w:marRight w:val="0"/>
          <w:marTop w:val="0"/>
          <w:marBottom w:val="0"/>
          <w:divBdr>
            <w:top w:val="none" w:sz="0" w:space="0" w:color="auto"/>
            <w:left w:val="none" w:sz="0" w:space="0" w:color="auto"/>
            <w:bottom w:val="none" w:sz="0" w:space="0" w:color="auto"/>
            <w:right w:val="none" w:sz="0" w:space="0" w:color="auto"/>
          </w:divBdr>
        </w:div>
      </w:divsChild>
    </w:div>
    <w:div w:id="1855537931">
      <w:bodyDiv w:val="1"/>
      <w:marLeft w:val="0"/>
      <w:marRight w:val="0"/>
      <w:marTop w:val="0"/>
      <w:marBottom w:val="0"/>
      <w:divBdr>
        <w:top w:val="none" w:sz="0" w:space="0" w:color="auto"/>
        <w:left w:val="none" w:sz="0" w:space="0" w:color="auto"/>
        <w:bottom w:val="none" w:sz="0" w:space="0" w:color="auto"/>
        <w:right w:val="none" w:sz="0" w:space="0" w:color="auto"/>
      </w:divBdr>
      <w:divsChild>
        <w:div w:id="2132479650">
          <w:marLeft w:val="0"/>
          <w:marRight w:val="0"/>
          <w:marTop w:val="0"/>
          <w:marBottom w:val="0"/>
          <w:divBdr>
            <w:top w:val="none" w:sz="0" w:space="0" w:color="auto"/>
            <w:left w:val="none" w:sz="0" w:space="0" w:color="auto"/>
            <w:bottom w:val="none" w:sz="0" w:space="0" w:color="auto"/>
            <w:right w:val="none" w:sz="0" w:space="0" w:color="auto"/>
          </w:divBdr>
        </w:div>
      </w:divsChild>
    </w:div>
    <w:div w:id="1856268675">
      <w:bodyDiv w:val="1"/>
      <w:marLeft w:val="0"/>
      <w:marRight w:val="0"/>
      <w:marTop w:val="0"/>
      <w:marBottom w:val="0"/>
      <w:divBdr>
        <w:top w:val="none" w:sz="0" w:space="0" w:color="auto"/>
        <w:left w:val="none" w:sz="0" w:space="0" w:color="auto"/>
        <w:bottom w:val="none" w:sz="0" w:space="0" w:color="auto"/>
        <w:right w:val="none" w:sz="0" w:space="0" w:color="auto"/>
      </w:divBdr>
    </w:div>
    <w:div w:id="1857503315">
      <w:bodyDiv w:val="1"/>
      <w:marLeft w:val="0"/>
      <w:marRight w:val="0"/>
      <w:marTop w:val="0"/>
      <w:marBottom w:val="0"/>
      <w:divBdr>
        <w:top w:val="none" w:sz="0" w:space="0" w:color="auto"/>
        <w:left w:val="none" w:sz="0" w:space="0" w:color="auto"/>
        <w:bottom w:val="none" w:sz="0" w:space="0" w:color="auto"/>
        <w:right w:val="none" w:sz="0" w:space="0" w:color="auto"/>
      </w:divBdr>
    </w:div>
    <w:div w:id="1892883371">
      <w:bodyDiv w:val="1"/>
      <w:marLeft w:val="0"/>
      <w:marRight w:val="0"/>
      <w:marTop w:val="0"/>
      <w:marBottom w:val="0"/>
      <w:divBdr>
        <w:top w:val="none" w:sz="0" w:space="0" w:color="auto"/>
        <w:left w:val="none" w:sz="0" w:space="0" w:color="auto"/>
        <w:bottom w:val="none" w:sz="0" w:space="0" w:color="auto"/>
        <w:right w:val="none" w:sz="0" w:space="0" w:color="auto"/>
      </w:divBdr>
      <w:divsChild>
        <w:div w:id="579874785">
          <w:marLeft w:val="0"/>
          <w:marRight w:val="0"/>
          <w:marTop w:val="0"/>
          <w:marBottom w:val="0"/>
          <w:divBdr>
            <w:top w:val="none" w:sz="0" w:space="0" w:color="auto"/>
            <w:left w:val="none" w:sz="0" w:space="0" w:color="auto"/>
            <w:bottom w:val="none" w:sz="0" w:space="0" w:color="auto"/>
            <w:right w:val="none" w:sz="0" w:space="0" w:color="auto"/>
          </w:divBdr>
        </w:div>
      </w:divsChild>
    </w:div>
    <w:div w:id="1894154198">
      <w:bodyDiv w:val="1"/>
      <w:marLeft w:val="0"/>
      <w:marRight w:val="0"/>
      <w:marTop w:val="0"/>
      <w:marBottom w:val="0"/>
      <w:divBdr>
        <w:top w:val="none" w:sz="0" w:space="0" w:color="auto"/>
        <w:left w:val="none" w:sz="0" w:space="0" w:color="auto"/>
        <w:bottom w:val="none" w:sz="0" w:space="0" w:color="auto"/>
        <w:right w:val="none" w:sz="0" w:space="0" w:color="auto"/>
      </w:divBdr>
    </w:div>
    <w:div w:id="1895967372">
      <w:bodyDiv w:val="1"/>
      <w:marLeft w:val="0"/>
      <w:marRight w:val="0"/>
      <w:marTop w:val="0"/>
      <w:marBottom w:val="0"/>
      <w:divBdr>
        <w:top w:val="none" w:sz="0" w:space="0" w:color="auto"/>
        <w:left w:val="none" w:sz="0" w:space="0" w:color="auto"/>
        <w:bottom w:val="none" w:sz="0" w:space="0" w:color="auto"/>
        <w:right w:val="none" w:sz="0" w:space="0" w:color="auto"/>
      </w:divBdr>
    </w:div>
    <w:div w:id="1901090506">
      <w:bodyDiv w:val="1"/>
      <w:marLeft w:val="0"/>
      <w:marRight w:val="0"/>
      <w:marTop w:val="0"/>
      <w:marBottom w:val="0"/>
      <w:divBdr>
        <w:top w:val="none" w:sz="0" w:space="0" w:color="auto"/>
        <w:left w:val="none" w:sz="0" w:space="0" w:color="auto"/>
        <w:bottom w:val="none" w:sz="0" w:space="0" w:color="auto"/>
        <w:right w:val="none" w:sz="0" w:space="0" w:color="auto"/>
      </w:divBdr>
      <w:divsChild>
        <w:div w:id="1549222079">
          <w:marLeft w:val="0"/>
          <w:marRight w:val="0"/>
          <w:marTop w:val="0"/>
          <w:marBottom w:val="0"/>
          <w:divBdr>
            <w:top w:val="none" w:sz="0" w:space="0" w:color="auto"/>
            <w:left w:val="none" w:sz="0" w:space="0" w:color="auto"/>
            <w:bottom w:val="none" w:sz="0" w:space="0" w:color="auto"/>
            <w:right w:val="none" w:sz="0" w:space="0" w:color="auto"/>
          </w:divBdr>
        </w:div>
      </w:divsChild>
    </w:div>
    <w:div w:id="1902905481">
      <w:bodyDiv w:val="1"/>
      <w:marLeft w:val="0"/>
      <w:marRight w:val="0"/>
      <w:marTop w:val="0"/>
      <w:marBottom w:val="0"/>
      <w:divBdr>
        <w:top w:val="none" w:sz="0" w:space="0" w:color="auto"/>
        <w:left w:val="none" w:sz="0" w:space="0" w:color="auto"/>
        <w:bottom w:val="none" w:sz="0" w:space="0" w:color="auto"/>
        <w:right w:val="none" w:sz="0" w:space="0" w:color="auto"/>
      </w:divBdr>
    </w:div>
    <w:div w:id="1906456255">
      <w:bodyDiv w:val="1"/>
      <w:marLeft w:val="0"/>
      <w:marRight w:val="0"/>
      <w:marTop w:val="0"/>
      <w:marBottom w:val="0"/>
      <w:divBdr>
        <w:top w:val="none" w:sz="0" w:space="0" w:color="auto"/>
        <w:left w:val="none" w:sz="0" w:space="0" w:color="auto"/>
        <w:bottom w:val="none" w:sz="0" w:space="0" w:color="auto"/>
        <w:right w:val="none" w:sz="0" w:space="0" w:color="auto"/>
      </w:divBdr>
    </w:div>
    <w:div w:id="1922979863">
      <w:bodyDiv w:val="1"/>
      <w:marLeft w:val="0"/>
      <w:marRight w:val="0"/>
      <w:marTop w:val="0"/>
      <w:marBottom w:val="0"/>
      <w:divBdr>
        <w:top w:val="none" w:sz="0" w:space="0" w:color="auto"/>
        <w:left w:val="none" w:sz="0" w:space="0" w:color="auto"/>
        <w:bottom w:val="none" w:sz="0" w:space="0" w:color="auto"/>
        <w:right w:val="none" w:sz="0" w:space="0" w:color="auto"/>
      </w:divBdr>
    </w:div>
    <w:div w:id="1937320575">
      <w:bodyDiv w:val="1"/>
      <w:marLeft w:val="0"/>
      <w:marRight w:val="0"/>
      <w:marTop w:val="0"/>
      <w:marBottom w:val="0"/>
      <w:divBdr>
        <w:top w:val="none" w:sz="0" w:space="0" w:color="auto"/>
        <w:left w:val="none" w:sz="0" w:space="0" w:color="auto"/>
        <w:bottom w:val="none" w:sz="0" w:space="0" w:color="auto"/>
        <w:right w:val="none" w:sz="0" w:space="0" w:color="auto"/>
      </w:divBdr>
      <w:divsChild>
        <w:div w:id="1837845989">
          <w:marLeft w:val="0"/>
          <w:marRight w:val="0"/>
          <w:marTop w:val="0"/>
          <w:marBottom w:val="0"/>
          <w:divBdr>
            <w:top w:val="none" w:sz="0" w:space="0" w:color="auto"/>
            <w:left w:val="none" w:sz="0" w:space="0" w:color="auto"/>
            <w:bottom w:val="none" w:sz="0" w:space="0" w:color="auto"/>
            <w:right w:val="none" w:sz="0" w:space="0" w:color="auto"/>
          </w:divBdr>
        </w:div>
      </w:divsChild>
    </w:div>
    <w:div w:id="1943611473">
      <w:bodyDiv w:val="1"/>
      <w:marLeft w:val="0"/>
      <w:marRight w:val="0"/>
      <w:marTop w:val="0"/>
      <w:marBottom w:val="0"/>
      <w:divBdr>
        <w:top w:val="none" w:sz="0" w:space="0" w:color="auto"/>
        <w:left w:val="none" w:sz="0" w:space="0" w:color="auto"/>
        <w:bottom w:val="none" w:sz="0" w:space="0" w:color="auto"/>
        <w:right w:val="none" w:sz="0" w:space="0" w:color="auto"/>
      </w:divBdr>
    </w:div>
    <w:div w:id="1944990032">
      <w:bodyDiv w:val="1"/>
      <w:marLeft w:val="0"/>
      <w:marRight w:val="0"/>
      <w:marTop w:val="0"/>
      <w:marBottom w:val="0"/>
      <w:divBdr>
        <w:top w:val="none" w:sz="0" w:space="0" w:color="auto"/>
        <w:left w:val="none" w:sz="0" w:space="0" w:color="auto"/>
        <w:bottom w:val="none" w:sz="0" w:space="0" w:color="auto"/>
        <w:right w:val="none" w:sz="0" w:space="0" w:color="auto"/>
      </w:divBdr>
      <w:divsChild>
        <w:div w:id="859780409">
          <w:marLeft w:val="0"/>
          <w:marRight w:val="0"/>
          <w:marTop w:val="0"/>
          <w:marBottom w:val="0"/>
          <w:divBdr>
            <w:top w:val="none" w:sz="0" w:space="0" w:color="auto"/>
            <w:left w:val="none" w:sz="0" w:space="0" w:color="auto"/>
            <w:bottom w:val="none" w:sz="0" w:space="0" w:color="auto"/>
            <w:right w:val="none" w:sz="0" w:space="0" w:color="auto"/>
          </w:divBdr>
        </w:div>
      </w:divsChild>
    </w:div>
    <w:div w:id="1946114599">
      <w:bodyDiv w:val="1"/>
      <w:marLeft w:val="0"/>
      <w:marRight w:val="0"/>
      <w:marTop w:val="0"/>
      <w:marBottom w:val="0"/>
      <w:divBdr>
        <w:top w:val="none" w:sz="0" w:space="0" w:color="auto"/>
        <w:left w:val="none" w:sz="0" w:space="0" w:color="auto"/>
        <w:bottom w:val="none" w:sz="0" w:space="0" w:color="auto"/>
        <w:right w:val="none" w:sz="0" w:space="0" w:color="auto"/>
      </w:divBdr>
    </w:div>
    <w:div w:id="1964530021">
      <w:bodyDiv w:val="1"/>
      <w:marLeft w:val="0"/>
      <w:marRight w:val="0"/>
      <w:marTop w:val="0"/>
      <w:marBottom w:val="0"/>
      <w:divBdr>
        <w:top w:val="none" w:sz="0" w:space="0" w:color="auto"/>
        <w:left w:val="none" w:sz="0" w:space="0" w:color="auto"/>
        <w:bottom w:val="none" w:sz="0" w:space="0" w:color="auto"/>
        <w:right w:val="none" w:sz="0" w:space="0" w:color="auto"/>
      </w:divBdr>
      <w:divsChild>
        <w:div w:id="1959336785">
          <w:marLeft w:val="0"/>
          <w:marRight w:val="0"/>
          <w:marTop w:val="0"/>
          <w:marBottom w:val="0"/>
          <w:divBdr>
            <w:top w:val="none" w:sz="0" w:space="0" w:color="auto"/>
            <w:left w:val="none" w:sz="0" w:space="0" w:color="auto"/>
            <w:bottom w:val="none" w:sz="0" w:space="0" w:color="auto"/>
            <w:right w:val="none" w:sz="0" w:space="0" w:color="auto"/>
          </w:divBdr>
        </w:div>
      </w:divsChild>
    </w:div>
    <w:div w:id="1966155390">
      <w:bodyDiv w:val="1"/>
      <w:marLeft w:val="0"/>
      <w:marRight w:val="0"/>
      <w:marTop w:val="0"/>
      <w:marBottom w:val="0"/>
      <w:divBdr>
        <w:top w:val="none" w:sz="0" w:space="0" w:color="auto"/>
        <w:left w:val="none" w:sz="0" w:space="0" w:color="auto"/>
        <w:bottom w:val="none" w:sz="0" w:space="0" w:color="auto"/>
        <w:right w:val="none" w:sz="0" w:space="0" w:color="auto"/>
      </w:divBdr>
      <w:divsChild>
        <w:div w:id="1018896689">
          <w:marLeft w:val="0"/>
          <w:marRight w:val="0"/>
          <w:marTop w:val="0"/>
          <w:marBottom w:val="0"/>
          <w:divBdr>
            <w:top w:val="none" w:sz="0" w:space="0" w:color="auto"/>
            <w:left w:val="none" w:sz="0" w:space="0" w:color="auto"/>
            <w:bottom w:val="none" w:sz="0" w:space="0" w:color="auto"/>
            <w:right w:val="none" w:sz="0" w:space="0" w:color="auto"/>
          </w:divBdr>
        </w:div>
      </w:divsChild>
    </w:div>
    <w:div w:id="1969505756">
      <w:bodyDiv w:val="1"/>
      <w:marLeft w:val="0"/>
      <w:marRight w:val="0"/>
      <w:marTop w:val="0"/>
      <w:marBottom w:val="0"/>
      <w:divBdr>
        <w:top w:val="none" w:sz="0" w:space="0" w:color="auto"/>
        <w:left w:val="none" w:sz="0" w:space="0" w:color="auto"/>
        <w:bottom w:val="none" w:sz="0" w:space="0" w:color="auto"/>
        <w:right w:val="none" w:sz="0" w:space="0" w:color="auto"/>
      </w:divBdr>
      <w:divsChild>
        <w:div w:id="1908615484">
          <w:marLeft w:val="0"/>
          <w:marRight w:val="0"/>
          <w:marTop w:val="0"/>
          <w:marBottom w:val="0"/>
          <w:divBdr>
            <w:top w:val="none" w:sz="0" w:space="0" w:color="auto"/>
            <w:left w:val="none" w:sz="0" w:space="0" w:color="auto"/>
            <w:bottom w:val="none" w:sz="0" w:space="0" w:color="auto"/>
            <w:right w:val="none" w:sz="0" w:space="0" w:color="auto"/>
          </w:divBdr>
        </w:div>
      </w:divsChild>
    </w:div>
    <w:div w:id="1972858059">
      <w:bodyDiv w:val="1"/>
      <w:marLeft w:val="0"/>
      <w:marRight w:val="0"/>
      <w:marTop w:val="0"/>
      <w:marBottom w:val="0"/>
      <w:divBdr>
        <w:top w:val="none" w:sz="0" w:space="0" w:color="auto"/>
        <w:left w:val="none" w:sz="0" w:space="0" w:color="auto"/>
        <w:bottom w:val="none" w:sz="0" w:space="0" w:color="auto"/>
        <w:right w:val="none" w:sz="0" w:space="0" w:color="auto"/>
      </w:divBdr>
      <w:divsChild>
        <w:div w:id="839731979">
          <w:marLeft w:val="0"/>
          <w:marRight w:val="0"/>
          <w:marTop w:val="0"/>
          <w:marBottom w:val="0"/>
          <w:divBdr>
            <w:top w:val="none" w:sz="0" w:space="0" w:color="auto"/>
            <w:left w:val="none" w:sz="0" w:space="0" w:color="auto"/>
            <w:bottom w:val="none" w:sz="0" w:space="0" w:color="auto"/>
            <w:right w:val="none" w:sz="0" w:space="0" w:color="auto"/>
          </w:divBdr>
        </w:div>
      </w:divsChild>
    </w:div>
    <w:div w:id="2001731938">
      <w:bodyDiv w:val="1"/>
      <w:marLeft w:val="0"/>
      <w:marRight w:val="0"/>
      <w:marTop w:val="0"/>
      <w:marBottom w:val="0"/>
      <w:divBdr>
        <w:top w:val="none" w:sz="0" w:space="0" w:color="auto"/>
        <w:left w:val="none" w:sz="0" w:space="0" w:color="auto"/>
        <w:bottom w:val="none" w:sz="0" w:space="0" w:color="auto"/>
        <w:right w:val="none" w:sz="0" w:space="0" w:color="auto"/>
      </w:divBdr>
      <w:divsChild>
        <w:div w:id="1640961125">
          <w:marLeft w:val="0"/>
          <w:marRight w:val="0"/>
          <w:marTop w:val="0"/>
          <w:marBottom w:val="0"/>
          <w:divBdr>
            <w:top w:val="none" w:sz="0" w:space="0" w:color="auto"/>
            <w:left w:val="none" w:sz="0" w:space="0" w:color="auto"/>
            <w:bottom w:val="none" w:sz="0" w:space="0" w:color="auto"/>
            <w:right w:val="none" w:sz="0" w:space="0" w:color="auto"/>
          </w:divBdr>
        </w:div>
      </w:divsChild>
    </w:div>
    <w:div w:id="2005208232">
      <w:bodyDiv w:val="1"/>
      <w:marLeft w:val="0"/>
      <w:marRight w:val="0"/>
      <w:marTop w:val="0"/>
      <w:marBottom w:val="0"/>
      <w:divBdr>
        <w:top w:val="none" w:sz="0" w:space="0" w:color="auto"/>
        <w:left w:val="none" w:sz="0" w:space="0" w:color="auto"/>
        <w:bottom w:val="none" w:sz="0" w:space="0" w:color="auto"/>
        <w:right w:val="none" w:sz="0" w:space="0" w:color="auto"/>
      </w:divBdr>
      <w:divsChild>
        <w:div w:id="1201477937">
          <w:marLeft w:val="0"/>
          <w:marRight w:val="0"/>
          <w:marTop w:val="0"/>
          <w:marBottom w:val="0"/>
          <w:divBdr>
            <w:top w:val="none" w:sz="0" w:space="0" w:color="auto"/>
            <w:left w:val="none" w:sz="0" w:space="0" w:color="auto"/>
            <w:bottom w:val="none" w:sz="0" w:space="0" w:color="auto"/>
            <w:right w:val="none" w:sz="0" w:space="0" w:color="auto"/>
          </w:divBdr>
        </w:div>
      </w:divsChild>
    </w:div>
    <w:div w:id="2006132374">
      <w:bodyDiv w:val="1"/>
      <w:marLeft w:val="0"/>
      <w:marRight w:val="0"/>
      <w:marTop w:val="0"/>
      <w:marBottom w:val="0"/>
      <w:divBdr>
        <w:top w:val="none" w:sz="0" w:space="0" w:color="auto"/>
        <w:left w:val="none" w:sz="0" w:space="0" w:color="auto"/>
        <w:bottom w:val="none" w:sz="0" w:space="0" w:color="auto"/>
        <w:right w:val="none" w:sz="0" w:space="0" w:color="auto"/>
      </w:divBdr>
      <w:divsChild>
        <w:div w:id="158078360">
          <w:marLeft w:val="0"/>
          <w:marRight w:val="0"/>
          <w:marTop w:val="0"/>
          <w:marBottom w:val="0"/>
          <w:divBdr>
            <w:top w:val="none" w:sz="0" w:space="0" w:color="auto"/>
            <w:left w:val="none" w:sz="0" w:space="0" w:color="auto"/>
            <w:bottom w:val="none" w:sz="0" w:space="0" w:color="auto"/>
            <w:right w:val="none" w:sz="0" w:space="0" w:color="auto"/>
          </w:divBdr>
        </w:div>
      </w:divsChild>
    </w:div>
    <w:div w:id="2011056507">
      <w:bodyDiv w:val="1"/>
      <w:marLeft w:val="0"/>
      <w:marRight w:val="0"/>
      <w:marTop w:val="0"/>
      <w:marBottom w:val="0"/>
      <w:divBdr>
        <w:top w:val="none" w:sz="0" w:space="0" w:color="auto"/>
        <w:left w:val="none" w:sz="0" w:space="0" w:color="auto"/>
        <w:bottom w:val="none" w:sz="0" w:space="0" w:color="auto"/>
        <w:right w:val="none" w:sz="0" w:space="0" w:color="auto"/>
      </w:divBdr>
    </w:div>
    <w:div w:id="2011522129">
      <w:bodyDiv w:val="1"/>
      <w:marLeft w:val="0"/>
      <w:marRight w:val="0"/>
      <w:marTop w:val="0"/>
      <w:marBottom w:val="0"/>
      <w:divBdr>
        <w:top w:val="none" w:sz="0" w:space="0" w:color="auto"/>
        <w:left w:val="none" w:sz="0" w:space="0" w:color="auto"/>
        <w:bottom w:val="none" w:sz="0" w:space="0" w:color="auto"/>
        <w:right w:val="none" w:sz="0" w:space="0" w:color="auto"/>
      </w:divBdr>
      <w:divsChild>
        <w:div w:id="1265190423">
          <w:marLeft w:val="0"/>
          <w:marRight w:val="0"/>
          <w:marTop w:val="0"/>
          <w:marBottom w:val="0"/>
          <w:divBdr>
            <w:top w:val="none" w:sz="0" w:space="0" w:color="auto"/>
            <w:left w:val="none" w:sz="0" w:space="0" w:color="auto"/>
            <w:bottom w:val="none" w:sz="0" w:space="0" w:color="auto"/>
            <w:right w:val="none" w:sz="0" w:space="0" w:color="auto"/>
          </w:divBdr>
        </w:div>
      </w:divsChild>
    </w:div>
    <w:div w:id="2024165332">
      <w:bodyDiv w:val="1"/>
      <w:marLeft w:val="0"/>
      <w:marRight w:val="0"/>
      <w:marTop w:val="0"/>
      <w:marBottom w:val="0"/>
      <w:divBdr>
        <w:top w:val="none" w:sz="0" w:space="0" w:color="auto"/>
        <w:left w:val="none" w:sz="0" w:space="0" w:color="auto"/>
        <w:bottom w:val="none" w:sz="0" w:space="0" w:color="auto"/>
        <w:right w:val="none" w:sz="0" w:space="0" w:color="auto"/>
      </w:divBdr>
    </w:div>
    <w:div w:id="2038844389">
      <w:bodyDiv w:val="1"/>
      <w:marLeft w:val="0"/>
      <w:marRight w:val="0"/>
      <w:marTop w:val="0"/>
      <w:marBottom w:val="0"/>
      <w:divBdr>
        <w:top w:val="none" w:sz="0" w:space="0" w:color="auto"/>
        <w:left w:val="none" w:sz="0" w:space="0" w:color="auto"/>
        <w:bottom w:val="none" w:sz="0" w:space="0" w:color="auto"/>
        <w:right w:val="none" w:sz="0" w:space="0" w:color="auto"/>
      </w:divBdr>
      <w:divsChild>
        <w:div w:id="2104380064">
          <w:marLeft w:val="0"/>
          <w:marRight w:val="0"/>
          <w:marTop w:val="0"/>
          <w:marBottom w:val="0"/>
          <w:divBdr>
            <w:top w:val="none" w:sz="0" w:space="0" w:color="auto"/>
            <w:left w:val="none" w:sz="0" w:space="0" w:color="auto"/>
            <w:bottom w:val="none" w:sz="0" w:space="0" w:color="auto"/>
            <w:right w:val="none" w:sz="0" w:space="0" w:color="auto"/>
          </w:divBdr>
        </w:div>
      </w:divsChild>
    </w:div>
    <w:div w:id="2048481384">
      <w:bodyDiv w:val="1"/>
      <w:marLeft w:val="0"/>
      <w:marRight w:val="0"/>
      <w:marTop w:val="0"/>
      <w:marBottom w:val="0"/>
      <w:divBdr>
        <w:top w:val="none" w:sz="0" w:space="0" w:color="auto"/>
        <w:left w:val="none" w:sz="0" w:space="0" w:color="auto"/>
        <w:bottom w:val="none" w:sz="0" w:space="0" w:color="auto"/>
        <w:right w:val="none" w:sz="0" w:space="0" w:color="auto"/>
      </w:divBdr>
      <w:divsChild>
        <w:div w:id="838741348">
          <w:marLeft w:val="0"/>
          <w:marRight w:val="0"/>
          <w:marTop w:val="0"/>
          <w:marBottom w:val="0"/>
          <w:divBdr>
            <w:top w:val="none" w:sz="0" w:space="0" w:color="auto"/>
            <w:left w:val="none" w:sz="0" w:space="0" w:color="auto"/>
            <w:bottom w:val="none" w:sz="0" w:space="0" w:color="auto"/>
            <w:right w:val="none" w:sz="0" w:space="0" w:color="auto"/>
          </w:divBdr>
        </w:div>
      </w:divsChild>
    </w:div>
    <w:div w:id="2053309335">
      <w:bodyDiv w:val="1"/>
      <w:marLeft w:val="0"/>
      <w:marRight w:val="0"/>
      <w:marTop w:val="0"/>
      <w:marBottom w:val="0"/>
      <w:divBdr>
        <w:top w:val="none" w:sz="0" w:space="0" w:color="auto"/>
        <w:left w:val="none" w:sz="0" w:space="0" w:color="auto"/>
        <w:bottom w:val="none" w:sz="0" w:space="0" w:color="auto"/>
        <w:right w:val="none" w:sz="0" w:space="0" w:color="auto"/>
      </w:divBdr>
      <w:divsChild>
        <w:div w:id="598877059">
          <w:marLeft w:val="0"/>
          <w:marRight w:val="0"/>
          <w:marTop w:val="0"/>
          <w:marBottom w:val="0"/>
          <w:divBdr>
            <w:top w:val="none" w:sz="0" w:space="0" w:color="auto"/>
            <w:left w:val="none" w:sz="0" w:space="0" w:color="auto"/>
            <w:bottom w:val="none" w:sz="0" w:space="0" w:color="auto"/>
            <w:right w:val="none" w:sz="0" w:space="0" w:color="auto"/>
          </w:divBdr>
        </w:div>
      </w:divsChild>
    </w:div>
    <w:div w:id="2080252560">
      <w:bodyDiv w:val="1"/>
      <w:marLeft w:val="0"/>
      <w:marRight w:val="0"/>
      <w:marTop w:val="0"/>
      <w:marBottom w:val="0"/>
      <w:divBdr>
        <w:top w:val="none" w:sz="0" w:space="0" w:color="auto"/>
        <w:left w:val="none" w:sz="0" w:space="0" w:color="auto"/>
        <w:bottom w:val="none" w:sz="0" w:space="0" w:color="auto"/>
        <w:right w:val="none" w:sz="0" w:space="0" w:color="auto"/>
      </w:divBdr>
      <w:divsChild>
        <w:div w:id="366024085">
          <w:marLeft w:val="0"/>
          <w:marRight w:val="0"/>
          <w:marTop w:val="0"/>
          <w:marBottom w:val="0"/>
          <w:divBdr>
            <w:top w:val="none" w:sz="0" w:space="0" w:color="auto"/>
            <w:left w:val="none" w:sz="0" w:space="0" w:color="auto"/>
            <w:bottom w:val="none" w:sz="0" w:space="0" w:color="auto"/>
            <w:right w:val="none" w:sz="0" w:space="0" w:color="auto"/>
          </w:divBdr>
        </w:div>
      </w:divsChild>
    </w:div>
    <w:div w:id="2085099977">
      <w:bodyDiv w:val="1"/>
      <w:marLeft w:val="0"/>
      <w:marRight w:val="0"/>
      <w:marTop w:val="0"/>
      <w:marBottom w:val="0"/>
      <w:divBdr>
        <w:top w:val="none" w:sz="0" w:space="0" w:color="auto"/>
        <w:left w:val="none" w:sz="0" w:space="0" w:color="auto"/>
        <w:bottom w:val="none" w:sz="0" w:space="0" w:color="auto"/>
        <w:right w:val="none" w:sz="0" w:space="0" w:color="auto"/>
      </w:divBdr>
      <w:divsChild>
        <w:div w:id="2139906318">
          <w:marLeft w:val="0"/>
          <w:marRight w:val="0"/>
          <w:marTop w:val="0"/>
          <w:marBottom w:val="0"/>
          <w:divBdr>
            <w:top w:val="none" w:sz="0" w:space="0" w:color="auto"/>
            <w:left w:val="none" w:sz="0" w:space="0" w:color="auto"/>
            <w:bottom w:val="none" w:sz="0" w:space="0" w:color="auto"/>
            <w:right w:val="none" w:sz="0" w:space="0" w:color="auto"/>
          </w:divBdr>
        </w:div>
      </w:divsChild>
    </w:div>
    <w:div w:id="2087412347">
      <w:bodyDiv w:val="1"/>
      <w:marLeft w:val="0"/>
      <w:marRight w:val="0"/>
      <w:marTop w:val="0"/>
      <w:marBottom w:val="0"/>
      <w:divBdr>
        <w:top w:val="none" w:sz="0" w:space="0" w:color="auto"/>
        <w:left w:val="none" w:sz="0" w:space="0" w:color="auto"/>
        <w:bottom w:val="none" w:sz="0" w:space="0" w:color="auto"/>
        <w:right w:val="none" w:sz="0" w:space="0" w:color="auto"/>
      </w:divBdr>
    </w:div>
    <w:div w:id="2094162692">
      <w:bodyDiv w:val="1"/>
      <w:marLeft w:val="0"/>
      <w:marRight w:val="0"/>
      <w:marTop w:val="0"/>
      <w:marBottom w:val="0"/>
      <w:divBdr>
        <w:top w:val="none" w:sz="0" w:space="0" w:color="auto"/>
        <w:left w:val="none" w:sz="0" w:space="0" w:color="auto"/>
        <w:bottom w:val="none" w:sz="0" w:space="0" w:color="auto"/>
        <w:right w:val="none" w:sz="0" w:space="0" w:color="auto"/>
      </w:divBdr>
    </w:div>
    <w:div w:id="2117096007">
      <w:bodyDiv w:val="1"/>
      <w:marLeft w:val="0"/>
      <w:marRight w:val="0"/>
      <w:marTop w:val="0"/>
      <w:marBottom w:val="0"/>
      <w:divBdr>
        <w:top w:val="none" w:sz="0" w:space="0" w:color="auto"/>
        <w:left w:val="none" w:sz="0" w:space="0" w:color="auto"/>
        <w:bottom w:val="none" w:sz="0" w:space="0" w:color="auto"/>
        <w:right w:val="none" w:sz="0" w:space="0" w:color="auto"/>
      </w:divBdr>
    </w:div>
    <w:div w:id="2127776512">
      <w:bodyDiv w:val="1"/>
      <w:marLeft w:val="0"/>
      <w:marRight w:val="0"/>
      <w:marTop w:val="0"/>
      <w:marBottom w:val="0"/>
      <w:divBdr>
        <w:top w:val="none" w:sz="0" w:space="0" w:color="auto"/>
        <w:left w:val="none" w:sz="0" w:space="0" w:color="auto"/>
        <w:bottom w:val="none" w:sz="0" w:space="0" w:color="auto"/>
        <w:right w:val="none" w:sz="0" w:space="0" w:color="auto"/>
      </w:divBdr>
    </w:div>
    <w:div w:id="2130052739">
      <w:bodyDiv w:val="1"/>
      <w:marLeft w:val="0"/>
      <w:marRight w:val="0"/>
      <w:marTop w:val="0"/>
      <w:marBottom w:val="0"/>
      <w:divBdr>
        <w:top w:val="none" w:sz="0" w:space="0" w:color="auto"/>
        <w:left w:val="none" w:sz="0" w:space="0" w:color="auto"/>
        <w:bottom w:val="none" w:sz="0" w:space="0" w:color="auto"/>
        <w:right w:val="none" w:sz="0" w:space="0" w:color="auto"/>
      </w:divBdr>
      <w:divsChild>
        <w:div w:id="629019279">
          <w:marLeft w:val="0"/>
          <w:marRight w:val="0"/>
          <w:marTop w:val="0"/>
          <w:marBottom w:val="0"/>
          <w:divBdr>
            <w:top w:val="none" w:sz="0" w:space="0" w:color="auto"/>
            <w:left w:val="none" w:sz="0" w:space="0" w:color="auto"/>
            <w:bottom w:val="none" w:sz="0" w:space="0" w:color="auto"/>
            <w:right w:val="none" w:sz="0" w:space="0" w:color="auto"/>
          </w:divBdr>
        </w:div>
      </w:divsChild>
    </w:div>
    <w:div w:id="2133353293">
      <w:bodyDiv w:val="1"/>
      <w:marLeft w:val="0"/>
      <w:marRight w:val="0"/>
      <w:marTop w:val="0"/>
      <w:marBottom w:val="0"/>
      <w:divBdr>
        <w:top w:val="none" w:sz="0" w:space="0" w:color="auto"/>
        <w:left w:val="none" w:sz="0" w:space="0" w:color="auto"/>
        <w:bottom w:val="none" w:sz="0" w:space="0" w:color="auto"/>
        <w:right w:val="none" w:sz="0" w:space="0" w:color="auto"/>
      </w:divBdr>
    </w:div>
    <w:div w:id="2143114093">
      <w:bodyDiv w:val="1"/>
      <w:marLeft w:val="0"/>
      <w:marRight w:val="0"/>
      <w:marTop w:val="0"/>
      <w:marBottom w:val="0"/>
      <w:divBdr>
        <w:top w:val="none" w:sz="0" w:space="0" w:color="auto"/>
        <w:left w:val="none" w:sz="0" w:space="0" w:color="auto"/>
        <w:bottom w:val="none" w:sz="0" w:space="0" w:color="auto"/>
        <w:right w:val="none" w:sz="0" w:space="0" w:color="auto"/>
      </w:divBdr>
      <w:divsChild>
        <w:div w:id="1959407609">
          <w:marLeft w:val="0"/>
          <w:marRight w:val="0"/>
          <w:marTop w:val="0"/>
          <w:marBottom w:val="0"/>
          <w:divBdr>
            <w:top w:val="none" w:sz="0" w:space="0" w:color="auto"/>
            <w:left w:val="none" w:sz="0" w:space="0" w:color="auto"/>
            <w:bottom w:val="none" w:sz="0" w:space="0" w:color="auto"/>
            <w:right w:val="none" w:sz="0" w:space="0" w:color="auto"/>
          </w:divBdr>
        </w:div>
      </w:divsChild>
    </w:div>
    <w:div w:id="2147042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4.png"/><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8E0CEC-4255-49EB-B7D7-E215BA7C6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757</Words>
  <Characters>4315</Characters>
  <Application>Microsoft Office Word</Application>
  <DocSecurity>0</DocSecurity>
  <Lines>35</Lines>
  <Paragraphs>10</Paragraphs>
  <ScaleCrop>false</ScaleCrop>
  <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WPS_1180513195</dc:creator>
  <cp:lastModifiedBy>陈伊霖</cp:lastModifiedBy>
  <cp:revision>2</cp:revision>
  <cp:lastPrinted>2026-09-24T02:10:00Z</cp:lastPrinted>
  <dcterms:created xsi:type="dcterms:W3CDTF">2026-10-16T01:37:00Z</dcterms:created>
  <dcterms:modified xsi:type="dcterms:W3CDTF">2026-10-16T01:37:00Z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D23AE21371AD4B2A936F48373C5D0EDD_13</vt:lpwstr>
  </property>
</Properties>
</file>