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7619" w14:textId="77777777" w:rsidR="009372C5" w:rsidRDefault="00115A1A">
      <w:pPr>
        <w:pStyle w:val="a3"/>
        <w:spacing w:line="256" w:lineRule="auto"/>
        <w:ind w:right="210" w:firstLine="420"/>
      </w:pPr>
      <w:r>
        <w:rPr>
          <w:noProof/>
          <w:lang w:eastAsia="zh-CN"/>
        </w:rPr>
        <mc:AlternateContent>
          <mc:Choice Requires="wps">
            <w:drawing>
              <wp:anchor distT="0" distB="0" distL="114300" distR="114300" simplePos="0" relativeHeight="251659264" behindDoc="0" locked="0" layoutInCell="0" allowOverlap="1" wp14:anchorId="402AB6D6" wp14:editId="41B50FA7">
                <wp:simplePos x="0" y="0"/>
                <wp:positionH relativeFrom="page">
                  <wp:posOffset>893445</wp:posOffset>
                </wp:positionH>
                <wp:positionV relativeFrom="page">
                  <wp:posOffset>3441700</wp:posOffset>
                </wp:positionV>
                <wp:extent cx="1376680" cy="31750"/>
                <wp:effectExtent l="0" t="0" r="13970" b="6350"/>
                <wp:wrapNone/>
                <wp:docPr id="21" name="矩形 21"/>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xmlns:w16cei="http://schemas.microsoft.com/office/word/2026/wordml/cei" xmlns:wpsCustomData="http://www.wps.cn/officeDocument/2013/wpsCustomData">
            <w:pict>
              <v:rect id="_x0000_s1026" o:spid="_x0000_s1026" o:spt="1" style="position:absolute;left:0pt;margin-left:70.35pt;margin-top:271pt;height:2.5pt;width:108.4pt;mso-position-horizontal-relative:page;mso-position-vertical-relative:page;z-index:251659264;mso-width-relative:page;mso-height-relative:page;" fillcolor="#FFFFFF" filled="t" stroked="f" coordsize="21600,21600" o:allowincell="f" o:gfxdata="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FJQwnYAAAA&#10;CwEAAA8AAAAAAAAAAQAgAAAAIgAAAGRycy9kb3ducmV2LnhtbFBLAQIUABQAAAAIAIdO4kCgNdUx&#10;qwEAAFQDAAAOAAAAAAAAAAEAIAAAACcBAABkcnMvZTJvRG9jLnhtbFBLBQYAAAAABgAGAFkBAABE&#10;BQAAAAA=&#10;">
                <v:fill on="t" focussize="0,0"/>
                <v:stroke on="f"/>
                <v:imagedata o:title=""/>
                <o:lock v:ext="edit" aspectratio="f"/>
              </v:rect>
            </w:pict>
          </mc:Fallback>
        </mc:AlternateContent>
      </w:r>
    </w:p>
    <w:p w14:paraId="465066BD" w14:textId="77777777" w:rsidR="009372C5" w:rsidRDefault="009372C5">
      <w:pPr>
        <w:pStyle w:val="a3"/>
        <w:spacing w:line="256" w:lineRule="auto"/>
        <w:ind w:right="210" w:firstLine="420"/>
      </w:pPr>
    </w:p>
    <w:p w14:paraId="15822958" w14:textId="77777777" w:rsidR="009372C5" w:rsidRDefault="009372C5">
      <w:pPr>
        <w:pStyle w:val="a3"/>
        <w:spacing w:line="256" w:lineRule="auto"/>
        <w:ind w:right="210" w:firstLine="420"/>
      </w:pPr>
    </w:p>
    <w:p w14:paraId="3D78CFCA" w14:textId="77777777" w:rsidR="009372C5" w:rsidRDefault="009372C5">
      <w:pPr>
        <w:pStyle w:val="a3"/>
        <w:spacing w:line="256" w:lineRule="auto"/>
        <w:ind w:right="210" w:firstLine="420"/>
      </w:pPr>
    </w:p>
    <w:p w14:paraId="5EC84269" w14:textId="77777777" w:rsidR="009372C5" w:rsidRDefault="009372C5">
      <w:pPr>
        <w:pStyle w:val="a3"/>
        <w:spacing w:line="256" w:lineRule="auto"/>
        <w:ind w:right="210" w:firstLine="420"/>
      </w:pPr>
    </w:p>
    <w:p w14:paraId="43A8A1AB" w14:textId="77777777" w:rsidR="009372C5" w:rsidRDefault="009372C5">
      <w:pPr>
        <w:pStyle w:val="a3"/>
        <w:spacing w:line="256" w:lineRule="auto"/>
        <w:ind w:right="210" w:firstLine="420"/>
      </w:pPr>
    </w:p>
    <w:p w14:paraId="374EE9B3" w14:textId="77777777" w:rsidR="009372C5" w:rsidRDefault="00115A1A">
      <w:pPr>
        <w:ind w:right="210" w:firstLine="420"/>
        <w:rPr>
          <w:rFonts w:eastAsia="宋体"/>
          <w:lang w:eastAsia="zh-CN"/>
        </w:rPr>
      </w:pPr>
      <w:r>
        <w:rPr>
          <w:rFonts w:eastAsia="宋体" w:hint="eastAsia"/>
          <w:noProof/>
          <w:lang w:eastAsia="zh-CN"/>
        </w:rPr>
        <w:drawing>
          <wp:inline distT="0" distB="0" distL="114300" distR="114300" wp14:anchorId="5A264053" wp14:editId="087E950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696843ED" w14:textId="77777777" w:rsidR="009372C5" w:rsidRDefault="00115A1A">
      <w:pPr>
        <w:ind w:right="210" w:firstLine="1944"/>
        <w:rPr>
          <w:rFonts w:ascii="微软雅黑" w:eastAsia="微软雅黑" w:hAnsi="微软雅黑" w:cs="微软雅黑" w:hint="eastAsia"/>
          <w:sz w:val="96"/>
          <w:szCs w:val="96"/>
          <w:lang w:eastAsia="zh-CN"/>
        </w:rPr>
      </w:pPr>
      <w:r>
        <w:rPr>
          <w:rFonts w:ascii="微软雅黑" w:eastAsia="微软雅黑" w:hAnsi="微软雅黑" w:cs="微软雅黑" w:hint="eastAsia"/>
          <w:b/>
          <w:bCs/>
          <w:color w:val="FFFFFF"/>
          <w:spacing w:val="6"/>
          <w:sz w:val="96"/>
          <w:szCs w:val="96"/>
          <w:lang w:eastAsia="zh-CN"/>
        </w:rPr>
        <w:t>每日</w:t>
      </w:r>
      <w:r>
        <w:rPr>
          <w:rFonts w:ascii="微软雅黑" w:eastAsia="微软雅黑" w:hAnsi="微软雅黑" w:cs="微软雅黑"/>
          <w:b/>
          <w:bCs/>
          <w:color w:val="FFFFFF"/>
          <w:spacing w:val="6"/>
          <w:sz w:val="96"/>
          <w:szCs w:val="96"/>
          <w:lang w:eastAsia="zh-CN"/>
        </w:rPr>
        <w:t>市场报告</w:t>
      </w:r>
    </w:p>
    <w:p w14:paraId="6002DB60" w14:textId="77777777" w:rsidR="009372C5" w:rsidRDefault="009372C5">
      <w:pPr>
        <w:pStyle w:val="a3"/>
        <w:spacing w:line="244" w:lineRule="auto"/>
        <w:ind w:right="210" w:firstLine="420"/>
        <w:rPr>
          <w:lang w:eastAsia="zh-CN"/>
        </w:rPr>
      </w:pPr>
    </w:p>
    <w:p w14:paraId="68A6CA83" w14:textId="77777777" w:rsidR="009372C5" w:rsidRDefault="009372C5">
      <w:pPr>
        <w:pStyle w:val="a3"/>
        <w:spacing w:line="244" w:lineRule="auto"/>
        <w:ind w:right="210" w:firstLine="420"/>
        <w:rPr>
          <w:lang w:eastAsia="zh-CN"/>
        </w:rPr>
      </w:pPr>
    </w:p>
    <w:p w14:paraId="61B3FF38" w14:textId="77777777" w:rsidR="009372C5" w:rsidRDefault="009372C5">
      <w:pPr>
        <w:pStyle w:val="a3"/>
        <w:spacing w:line="244" w:lineRule="auto"/>
        <w:ind w:right="210" w:firstLine="420"/>
        <w:rPr>
          <w:lang w:eastAsia="zh-CN"/>
        </w:rPr>
      </w:pPr>
    </w:p>
    <w:p w14:paraId="5152FC4E" w14:textId="77777777" w:rsidR="009372C5" w:rsidRDefault="009372C5">
      <w:pPr>
        <w:pStyle w:val="a3"/>
        <w:spacing w:line="244" w:lineRule="auto"/>
        <w:ind w:right="210" w:firstLine="420"/>
        <w:rPr>
          <w:lang w:eastAsia="zh-CN"/>
        </w:rPr>
      </w:pPr>
    </w:p>
    <w:p w14:paraId="77A62AED" w14:textId="77777777" w:rsidR="009372C5" w:rsidRDefault="009372C5">
      <w:pPr>
        <w:pStyle w:val="a3"/>
        <w:spacing w:line="244" w:lineRule="auto"/>
        <w:ind w:right="210" w:firstLine="420"/>
        <w:rPr>
          <w:lang w:eastAsia="zh-CN"/>
        </w:rPr>
      </w:pPr>
    </w:p>
    <w:p w14:paraId="3CC9CA32" w14:textId="77777777" w:rsidR="009372C5" w:rsidRDefault="009372C5">
      <w:pPr>
        <w:pStyle w:val="a3"/>
        <w:spacing w:line="244" w:lineRule="auto"/>
        <w:ind w:right="210" w:firstLine="420"/>
        <w:rPr>
          <w:lang w:eastAsia="zh-CN"/>
        </w:rPr>
      </w:pPr>
    </w:p>
    <w:p w14:paraId="245EC2FF" w14:textId="77777777" w:rsidR="009372C5" w:rsidRDefault="009372C5">
      <w:pPr>
        <w:pStyle w:val="a3"/>
        <w:spacing w:line="244" w:lineRule="auto"/>
        <w:ind w:right="210" w:firstLine="420"/>
        <w:rPr>
          <w:lang w:eastAsia="zh-CN"/>
        </w:rPr>
      </w:pPr>
    </w:p>
    <w:p w14:paraId="626B7A84" w14:textId="77777777" w:rsidR="009372C5" w:rsidRDefault="009372C5">
      <w:pPr>
        <w:pStyle w:val="a3"/>
        <w:spacing w:line="244" w:lineRule="auto"/>
        <w:ind w:right="210" w:firstLine="420"/>
        <w:rPr>
          <w:lang w:eastAsia="zh-CN"/>
        </w:rPr>
      </w:pPr>
    </w:p>
    <w:p w14:paraId="5047F78A" w14:textId="77777777" w:rsidR="009372C5" w:rsidRDefault="009372C5">
      <w:pPr>
        <w:pStyle w:val="a3"/>
        <w:spacing w:line="245" w:lineRule="auto"/>
        <w:ind w:right="210" w:firstLine="420"/>
        <w:rPr>
          <w:lang w:eastAsia="zh-CN"/>
        </w:rPr>
      </w:pPr>
    </w:p>
    <w:p w14:paraId="73F03DF3" w14:textId="77777777" w:rsidR="009372C5" w:rsidRDefault="009372C5">
      <w:pPr>
        <w:pStyle w:val="a3"/>
        <w:spacing w:line="245" w:lineRule="auto"/>
        <w:ind w:right="210" w:firstLine="420"/>
        <w:rPr>
          <w:lang w:eastAsia="zh-CN"/>
        </w:rPr>
      </w:pPr>
    </w:p>
    <w:p w14:paraId="628584CB" w14:textId="77777777" w:rsidR="009372C5" w:rsidRDefault="009372C5">
      <w:pPr>
        <w:pStyle w:val="a3"/>
        <w:spacing w:line="245" w:lineRule="auto"/>
        <w:ind w:right="210" w:firstLine="420"/>
        <w:rPr>
          <w:lang w:eastAsia="zh-CN"/>
        </w:rPr>
      </w:pPr>
    </w:p>
    <w:p w14:paraId="374440C7" w14:textId="77777777" w:rsidR="009372C5" w:rsidRDefault="009372C5">
      <w:pPr>
        <w:pStyle w:val="a3"/>
        <w:spacing w:line="245" w:lineRule="auto"/>
        <w:ind w:right="210" w:firstLine="420"/>
        <w:rPr>
          <w:lang w:eastAsia="zh-CN"/>
        </w:rPr>
      </w:pPr>
    </w:p>
    <w:p w14:paraId="5075F4C0" w14:textId="77777777" w:rsidR="009372C5" w:rsidRDefault="009372C5">
      <w:pPr>
        <w:pStyle w:val="a3"/>
        <w:spacing w:line="245" w:lineRule="auto"/>
        <w:ind w:right="210" w:firstLine="420"/>
        <w:rPr>
          <w:lang w:eastAsia="zh-CN"/>
        </w:rPr>
      </w:pPr>
    </w:p>
    <w:p w14:paraId="583B3726" w14:textId="77777777" w:rsidR="009372C5" w:rsidRDefault="009372C5">
      <w:pPr>
        <w:pStyle w:val="a3"/>
        <w:spacing w:line="245" w:lineRule="auto"/>
        <w:ind w:right="210" w:firstLine="420"/>
        <w:rPr>
          <w:lang w:eastAsia="zh-CN"/>
        </w:rPr>
      </w:pPr>
    </w:p>
    <w:p w14:paraId="72BF9EFE" w14:textId="77777777" w:rsidR="009372C5" w:rsidRDefault="009372C5">
      <w:pPr>
        <w:pStyle w:val="a3"/>
        <w:spacing w:line="245" w:lineRule="auto"/>
        <w:ind w:right="210" w:firstLine="420"/>
        <w:rPr>
          <w:lang w:eastAsia="zh-CN"/>
        </w:rPr>
      </w:pPr>
    </w:p>
    <w:p w14:paraId="3C436F95" w14:textId="77777777" w:rsidR="009372C5" w:rsidRDefault="009372C5">
      <w:pPr>
        <w:pStyle w:val="a3"/>
        <w:spacing w:line="245" w:lineRule="auto"/>
        <w:ind w:right="210" w:firstLine="420"/>
        <w:rPr>
          <w:lang w:eastAsia="zh-CN"/>
        </w:rPr>
      </w:pPr>
    </w:p>
    <w:p w14:paraId="1AFF7698" w14:textId="77777777" w:rsidR="009372C5" w:rsidRDefault="009372C5">
      <w:pPr>
        <w:pStyle w:val="a3"/>
        <w:spacing w:line="245" w:lineRule="auto"/>
        <w:ind w:right="210" w:firstLine="420"/>
        <w:rPr>
          <w:lang w:eastAsia="zh-CN"/>
        </w:rPr>
      </w:pPr>
    </w:p>
    <w:p w14:paraId="55757338" w14:textId="77777777" w:rsidR="009372C5" w:rsidRDefault="009372C5">
      <w:pPr>
        <w:pStyle w:val="a3"/>
        <w:spacing w:line="245" w:lineRule="auto"/>
        <w:ind w:right="210" w:firstLine="420"/>
        <w:rPr>
          <w:lang w:eastAsia="zh-CN"/>
        </w:rPr>
      </w:pPr>
    </w:p>
    <w:p w14:paraId="15D21F8F" w14:textId="77777777" w:rsidR="009372C5" w:rsidRDefault="009372C5">
      <w:pPr>
        <w:pStyle w:val="a3"/>
        <w:spacing w:line="245" w:lineRule="auto"/>
        <w:ind w:right="210" w:firstLine="420"/>
        <w:rPr>
          <w:lang w:eastAsia="zh-CN"/>
        </w:rPr>
      </w:pPr>
    </w:p>
    <w:p w14:paraId="39118039" w14:textId="77777777" w:rsidR="009372C5" w:rsidRDefault="009372C5">
      <w:pPr>
        <w:pStyle w:val="a3"/>
        <w:spacing w:line="245" w:lineRule="auto"/>
        <w:ind w:right="210" w:firstLine="420"/>
        <w:rPr>
          <w:lang w:eastAsia="zh-CN"/>
        </w:rPr>
      </w:pPr>
    </w:p>
    <w:p w14:paraId="6F70EB49" w14:textId="77777777" w:rsidR="009372C5" w:rsidRDefault="009372C5">
      <w:pPr>
        <w:pStyle w:val="a3"/>
        <w:spacing w:line="245" w:lineRule="auto"/>
        <w:ind w:right="210" w:firstLine="420"/>
        <w:rPr>
          <w:lang w:eastAsia="zh-CN"/>
        </w:rPr>
      </w:pPr>
    </w:p>
    <w:p w14:paraId="59FF54E4" w14:textId="77777777" w:rsidR="009372C5" w:rsidRDefault="009372C5">
      <w:pPr>
        <w:pStyle w:val="a3"/>
        <w:spacing w:line="245" w:lineRule="auto"/>
        <w:ind w:right="210" w:firstLine="420"/>
        <w:rPr>
          <w:lang w:eastAsia="zh-CN"/>
        </w:rPr>
      </w:pPr>
    </w:p>
    <w:p w14:paraId="336894F5" w14:textId="77777777" w:rsidR="009372C5" w:rsidRDefault="009372C5">
      <w:pPr>
        <w:pStyle w:val="a3"/>
        <w:spacing w:line="245" w:lineRule="auto"/>
        <w:ind w:right="210" w:firstLine="420"/>
        <w:rPr>
          <w:lang w:eastAsia="zh-CN"/>
        </w:rPr>
      </w:pPr>
    </w:p>
    <w:p w14:paraId="4E274495" w14:textId="77777777" w:rsidR="009372C5" w:rsidRDefault="009372C5">
      <w:pPr>
        <w:pStyle w:val="a3"/>
        <w:spacing w:line="245" w:lineRule="auto"/>
        <w:ind w:right="210" w:firstLine="420"/>
        <w:rPr>
          <w:lang w:eastAsia="zh-CN"/>
        </w:rPr>
      </w:pPr>
    </w:p>
    <w:p w14:paraId="537EF034" w14:textId="77777777" w:rsidR="009372C5" w:rsidRDefault="009372C5">
      <w:pPr>
        <w:pStyle w:val="a3"/>
        <w:spacing w:line="245" w:lineRule="auto"/>
        <w:ind w:right="210" w:firstLine="420"/>
        <w:rPr>
          <w:lang w:eastAsia="zh-CN"/>
        </w:rPr>
      </w:pPr>
    </w:p>
    <w:p w14:paraId="47D1E032" w14:textId="77777777" w:rsidR="009372C5" w:rsidRDefault="009372C5">
      <w:pPr>
        <w:pStyle w:val="a3"/>
        <w:spacing w:line="245" w:lineRule="auto"/>
        <w:ind w:right="210" w:firstLine="420"/>
        <w:rPr>
          <w:lang w:eastAsia="zh-CN"/>
        </w:rPr>
      </w:pPr>
    </w:p>
    <w:p w14:paraId="5992A7D1" w14:textId="77777777" w:rsidR="009372C5" w:rsidRDefault="009372C5">
      <w:pPr>
        <w:pStyle w:val="a3"/>
        <w:spacing w:line="245" w:lineRule="auto"/>
        <w:ind w:right="210" w:firstLine="420"/>
        <w:rPr>
          <w:lang w:eastAsia="zh-CN"/>
        </w:rPr>
      </w:pPr>
    </w:p>
    <w:p w14:paraId="6A3CEBF8" w14:textId="77777777" w:rsidR="009372C5" w:rsidRDefault="009372C5">
      <w:pPr>
        <w:pStyle w:val="a3"/>
        <w:spacing w:line="245" w:lineRule="auto"/>
        <w:ind w:right="210" w:firstLine="420"/>
        <w:rPr>
          <w:lang w:eastAsia="zh-CN"/>
        </w:rPr>
      </w:pPr>
    </w:p>
    <w:p w14:paraId="3E356A47" w14:textId="77777777" w:rsidR="009372C5" w:rsidRDefault="009372C5">
      <w:pPr>
        <w:pStyle w:val="a3"/>
        <w:spacing w:line="245" w:lineRule="auto"/>
        <w:ind w:right="210" w:firstLine="420"/>
        <w:rPr>
          <w:lang w:eastAsia="zh-CN"/>
        </w:rPr>
      </w:pPr>
    </w:p>
    <w:p w14:paraId="223AEFD3" w14:textId="77777777" w:rsidR="009372C5" w:rsidRDefault="009372C5">
      <w:pPr>
        <w:pStyle w:val="a3"/>
        <w:spacing w:line="245" w:lineRule="auto"/>
        <w:ind w:right="210" w:firstLine="420"/>
        <w:rPr>
          <w:lang w:eastAsia="zh-CN"/>
        </w:rPr>
      </w:pPr>
    </w:p>
    <w:p w14:paraId="4A0F36D0" w14:textId="77777777" w:rsidR="009372C5" w:rsidRDefault="009372C5">
      <w:pPr>
        <w:pStyle w:val="a3"/>
        <w:spacing w:line="245" w:lineRule="auto"/>
        <w:ind w:right="210" w:firstLine="420"/>
        <w:rPr>
          <w:lang w:eastAsia="zh-CN"/>
        </w:rPr>
      </w:pPr>
    </w:p>
    <w:p w14:paraId="44B69624" w14:textId="77777777" w:rsidR="009372C5" w:rsidRDefault="009372C5">
      <w:pPr>
        <w:pStyle w:val="a3"/>
        <w:spacing w:line="245" w:lineRule="auto"/>
        <w:ind w:right="210" w:firstLine="420"/>
        <w:rPr>
          <w:lang w:eastAsia="zh-CN"/>
        </w:rPr>
      </w:pPr>
    </w:p>
    <w:p w14:paraId="2BAAAEFB" w14:textId="77777777" w:rsidR="009372C5" w:rsidRDefault="009372C5">
      <w:pPr>
        <w:pStyle w:val="a3"/>
        <w:spacing w:line="245" w:lineRule="auto"/>
        <w:ind w:right="210" w:firstLine="420"/>
        <w:rPr>
          <w:lang w:eastAsia="zh-CN"/>
        </w:rPr>
      </w:pPr>
    </w:p>
    <w:p w14:paraId="4E07AD19" w14:textId="77777777" w:rsidR="009372C5" w:rsidRPr="00785CA7" w:rsidRDefault="009372C5">
      <w:pPr>
        <w:pStyle w:val="a3"/>
        <w:spacing w:line="245" w:lineRule="auto"/>
        <w:ind w:right="210" w:firstLine="420"/>
        <w:rPr>
          <w:lang w:eastAsia="zh-CN"/>
        </w:rPr>
      </w:pPr>
    </w:p>
    <w:p w14:paraId="178870BA" w14:textId="5053BB11" w:rsidR="009372C5" w:rsidRDefault="00115A1A" w:rsidP="00FB2CD1">
      <w:pPr>
        <w:spacing w:before="206" w:line="204" w:lineRule="auto"/>
        <w:ind w:right="210" w:firstLineChars="1700" w:firstLine="7412"/>
        <w:rPr>
          <w:sz w:val="48"/>
          <w:szCs w:val="48"/>
          <w:lang w:eastAsia="zh-CN"/>
        </w:rPr>
      </w:pPr>
      <w:r>
        <w:rPr>
          <w:rFonts w:ascii="微软雅黑" w:eastAsia="微软雅黑" w:hAnsi="微软雅黑" w:cs="微软雅黑"/>
          <w:b/>
          <w:bCs/>
          <w:color w:val="005D97"/>
          <w:spacing w:val="-22"/>
          <w:sz w:val="48"/>
          <w:szCs w:val="48"/>
          <w:lang w:eastAsia="zh-CN"/>
        </w:rPr>
        <w:t>202</w:t>
      </w:r>
      <w:r w:rsidR="001A149F">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3943A6">
        <w:rPr>
          <w:rFonts w:ascii="微软雅黑" w:eastAsia="微软雅黑" w:hAnsi="微软雅黑" w:cs="微软雅黑" w:hint="eastAsia"/>
          <w:b/>
          <w:bCs/>
          <w:color w:val="005D97"/>
          <w:spacing w:val="-22"/>
          <w:sz w:val="48"/>
          <w:szCs w:val="48"/>
          <w:lang w:eastAsia="zh-CN"/>
        </w:rPr>
        <w:t>10</w:t>
      </w:r>
      <w:r>
        <w:rPr>
          <w:rFonts w:ascii="微软雅黑" w:eastAsia="微软雅黑" w:hAnsi="微软雅黑" w:cs="微软雅黑"/>
          <w:b/>
          <w:bCs/>
          <w:color w:val="005D97"/>
          <w:spacing w:val="-22"/>
          <w:sz w:val="48"/>
          <w:szCs w:val="48"/>
          <w:lang w:eastAsia="zh-CN"/>
        </w:rPr>
        <w:t>月</w:t>
      </w:r>
      <w:r w:rsidR="003614EA">
        <w:rPr>
          <w:rFonts w:ascii="微软雅黑" w:eastAsia="微软雅黑" w:hAnsi="微软雅黑" w:cs="微软雅黑" w:hint="eastAsia"/>
          <w:b/>
          <w:bCs/>
          <w:color w:val="005D97"/>
          <w:spacing w:val="-22"/>
          <w:sz w:val="48"/>
          <w:szCs w:val="48"/>
          <w:lang w:eastAsia="zh-CN"/>
        </w:rPr>
        <w:t>2</w:t>
      </w:r>
      <w:r w:rsidR="005E57B6">
        <w:rPr>
          <w:rFonts w:ascii="微软雅黑" w:eastAsia="微软雅黑" w:hAnsi="微软雅黑" w:cs="微软雅黑" w:hint="eastAsia"/>
          <w:b/>
          <w:bCs/>
          <w:color w:val="005D97"/>
          <w:spacing w:val="-22"/>
          <w:sz w:val="48"/>
          <w:szCs w:val="48"/>
          <w:lang w:eastAsia="zh-CN"/>
        </w:rPr>
        <w:t>2</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7B2733EE" wp14:editId="2A00393C">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68593E79" w14:textId="77777777" w:rsidR="009372C5" w:rsidRDefault="009372C5">
      <w:pPr>
        <w:spacing w:line="204" w:lineRule="auto"/>
        <w:ind w:right="210" w:firstLine="960"/>
        <w:rPr>
          <w:sz w:val="48"/>
          <w:szCs w:val="48"/>
          <w:lang w:eastAsia="zh-CN"/>
        </w:rPr>
        <w:sectPr w:rsidR="009372C5">
          <w:headerReference w:type="default" r:id="rId11"/>
          <w:pgSz w:w="11906" w:h="16838"/>
          <w:pgMar w:top="400" w:right="0" w:bottom="0" w:left="0" w:header="0" w:footer="340" w:gutter="0"/>
          <w:cols w:space="720"/>
        </w:sectPr>
      </w:pPr>
    </w:p>
    <w:p w14:paraId="42BE9CEC" w14:textId="77777777" w:rsidR="009372C5" w:rsidRPr="00ED4A18" w:rsidRDefault="00115A1A">
      <w:pPr>
        <w:spacing w:before="120" w:line="190" w:lineRule="auto"/>
        <w:ind w:right="210" w:firstLine="560"/>
        <w:rPr>
          <w:rFonts w:ascii="微软雅黑" w:eastAsia="微软雅黑" w:hAnsi="微软雅黑" w:cs="微软雅黑" w:hint="eastAsia"/>
          <w:spacing w:val="12"/>
          <w:lang w:eastAsia="zh-CN"/>
        </w:rPr>
      </w:pPr>
      <w:r>
        <w:rPr>
          <w:rFonts w:ascii="微软雅黑" w:eastAsia="微软雅黑" w:hAnsi="微软雅黑" w:cs="微软雅黑"/>
          <w:noProof/>
          <w:color w:val="036EB8"/>
          <w:position w:val="-4"/>
          <w:sz w:val="28"/>
          <w:szCs w:val="28"/>
          <w:lang w:eastAsia="zh-CN"/>
        </w:rPr>
        <w:lastRenderedPageBreak/>
        <w:drawing>
          <wp:inline distT="0" distB="0" distL="0" distR="0" wp14:anchorId="65A06B5E" wp14:editId="5643D44E">
            <wp:extent cx="128905" cy="173990"/>
            <wp:effectExtent l="0" t="0" r="4445" b="16510"/>
            <wp:docPr id="4" name="IM 14"/>
            <wp:cNvGraphicFramePr/>
            <a:graphic xmlns:a="http://schemas.openxmlformats.org/drawingml/2006/main">
              <a:graphicData uri="http://schemas.openxmlformats.org/drawingml/2006/picture">
                <pic:pic xmlns:pic="http://schemas.openxmlformats.org/drawingml/2006/picture">
                  <pic:nvPicPr>
                    <pic:cNvPr id="4"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5"/>
          <w:sz w:val="28"/>
          <w:szCs w:val="28"/>
          <w:lang w:eastAsia="zh-CN"/>
        </w:rPr>
        <w:t>市</w:t>
      </w:r>
      <w:r w:rsidRPr="001A18B6">
        <w:rPr>
          <w:rFonts w:ascii="微软雅黑" w:eastAsia="微软雅黑" w:hAnsi="微软雅黑" w:cs="微软雅黑" w:hint="eastAsia"/>
          <w:b/>
          <w:bCs/>
          <w:color w:val="036EB8"/>
          <w:spacing w:val="15"/>
          <w:sz w:val="28"/>
          <w:szCs w:val="28"/>
          <w:lang w:eastAsia="zh-CN"/>
        </w:rPr>
        <w:t>场综述</w:t>
      </w:r>
    </w:p>
    <w:p w14:paraId="7EEFB9F4" w14:textId="7AFCFFBB" w:rsidR="007B3E0B" w:rsidRPr="00782115" w:rsidRDefault="005E57B6" w:rsidP="00426F5F">
      <w:pPr>
        <w:spacing w:before="103" w:line="257" w:lineRule="auto"/>
        <w:ind w:left="210" w:right="210" w:firstLineChars="200" w:firstLine="468"/>
        <w:jc w:val="both"/>
        <w:rPr>
          <w:rFonts w:ascii="微软雅黑" w:eastAsia="微软雅黑" w:hAnsi="微软雅黑" w:cs="微软雅黑" w:hint="eastAsia"/>
          <w:spacing w:val="12"/>
          <w:lang w:eastAsia="zh-CN"/>
        </w:rPr>
      </w:pPr>
      <w:r w:rsidRPr="005E57B6">
        <w:rPr>
          <w:rFonts w:ascii="微软雅黑" w:eastAsia="微软雅黑" w:hAnsi="微软雅黑" w:cs="微软雅黑"/>
          <w:spacing w:val="12"/>
          <w:lang w:eastAsia="zh-CN"/>
        </w:rPr>
        <w:t>美国三大股指全线收涨，道指涨0.69%报52856.09点，标普500指数涨0.58%报7757.17点，纳指涨1.05%报26702.86点。美元指数持平报101.70，非美货币多数上涨，欧元兑美元跌0.04%报1.1233，英镑兑美元涨0.12%报1.3394，澳元兑美元涨0.35%报0.7028，美元兑日元跌0.02%报158.1440，美元兑加元跌0.08%报1.4049，美元兑瑞郎跌0.03%报0.8244，离岸人民币对美元涨6个基点报6.6742。国际贵金属期货普遍收涨，COMEX黄金期货涨0.41%报4159.50美元/盎司，COMEX白银期货涨0.20%报58.12美元/盎司。ICE原糖主力合约跌0.24%报20.47美分/磅，ICE棉花主力合约跌1.29%报81.92美分/磅</w:t>
      </w:r>
      <w:r w:rsidR="003614EA" w:rsidRPr="003614EA">
        <w:rPr>
          <w:rFonts w:ascii="微软雅黑" w:eastAsia="微软雅黑" w:hAnsi="微软雅黑" w:cs="微软雅黑"/>
          <w:spacing w:val="12"/>
          <w:lang w:eastAsia="zh-CN"/>
        </w:rPr>
        <w:t>。</w:t>
      </w:r>
    </w:p>
    <w:p w14:paraId="5FC9821C" w14:textId="2D931740" w:rsidR="007A7903" w:rsidRDefault="00115A1A" w:rsidP="00557736">
      <w:pPr>
        <w:spacing w:before="103" w:line="257" w:lineRule="auto"/>
        <w:ind w:left="210"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spacing w:val="12"/>
          <w:lang w:eastAsia="zh-CN"/>
        </w:rPr>
        <w:t>图表1</w:t>
      </w:r>
      <w:r>
        <w:rPr>
          <w:rFonts w:ascii="微软雅黑" w:eastAsia="微软雅黑" w:hAnsi="微软雅黑" w:cs="微软雅黑" w:hint="eastAsia"/>
          <w:spacing w:val="12"/>
          <w:lang w:eastAsia="zh-CN"/>
        </w:rPr>
        <w:t>：</w:t>
      </w:r>
      <w:r>
        <w:rPr>
          <w:rFonts w:ascii="微软雅黑" w:eastAsia="微软雅黑" w:hAnsi="微软雅黑" w:cs="微软雅黑"/>
          <w:spacing w:val="12"/>
          <w:lang w:eastAsia="zh-CN"/>
        </w:rPr>
        <w:t>全球</w:t>
      </w:r>
      <w:r>
        <w:rPr>
          <w:rFonts w:ascii="微软雅黑" w:eastAsia="微软雅黑" w:hAnsi="微软雅黑" w:cs="微软雅黑" w:hint="eastAsia"/>
          <w:spacing w:val="12"/>
          <w:lang w:eastAsia="zh-CN"/>
        </w:rPr>
        <w:t>主要股指</w:t>
      </w:r>
      <w:r>
        <w:rPr>
          <w:rFonts w:ascii="微软雅黑" w:eastAsia="微软雅黑" w:hAnsi="微软雅黑" w:cs="微软雅黑"/>
          <w:spacing w:val="12"/>
          <w:lang w:eastAsia="zh-CN"/>
        </w:rPr>
        <w:t>涨跌幅</w:t>
      </w:r>
      <w:r>
        <w:rPr>
          <w:rFonts w:ascii="微软雅黑" w:eastAsia="微软雅黑" w:hAnsi="微软雅黑" w:cs="微软雅黑" w:hint="eastAsia"/>
          <w:spacing w:val="12"/>
          <w:lang w:eastAsia="zh-CN"/>
        </w:rPr>
        <w:t>（%）</w:t>
      </w:r>
    </w:p>
    <w:p w14:paraId="16EA968A" w14:textId="24F058BA" w:rsidR="00557736" w:rsidRPr="0022448B" w:rsidRDefault="005E57B6" w:rsidP="002C222F">
      <w:pPr>
        <w:spacing w:before="103" w:line="257" w:lineRule="auto"/>
        <w:ind w:left="210" w:right="210" w:firstLineChars="200" w:firstLine="420"/>
        <w:jc w:val="center"/>
        <w:rPr>
          <w:rFonts w:ascii="微软雅黑" w:eastAsia="微软雅黑" w:hAnsi="微软雅黑" w:cs="微软雅黑" w:hint="eastAsia"/>
          <w:spacing w:val="12"/>
          <w:lang w:eastAsia="zh-CN"/>
        </w:rPr>
      </w:pPr>
      <w:r>
        <w:rPr>
          <w:rFonts w:ascii="微软雅黑" w:eastAsia="微软雅黑" w:hAnsi="微软雅黑" w:cs="微软雅黑" w:hint="eastAsia"/>
          <w:noProof/>
          <w:spacing w:val="12"/>
          <w:lang w:eastAsia="zh-CN"/>
        </w:rPr>
        <w:drawing>
          <wp:inline distT="0" distB="0" distL="0" distR="0" wp14:anchorId="6CB232F1" wp14:editId="72087CFD">
            <wp:extent cx="6227258" cy="4280499"/>
            <wp:effectExtent l="0" t="0" r="2540" b="6350"/>
            <wp:docPr id="115137409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36077" cy="4286561"/>
                    </a:xfrm>
                    <a:prstGeom prst="rect">
                      <a:avLst/>
                    </a:prstGeom>
                    <a:noFill/>
                  </pic:spPr>
                </pic:pic>
              </a:graphicData>
            </a:graphic>
          </wp:inline>
        </w:drawing>
      </w:r>
    </w:p>
    <w:p w14:paraId="15502052" w14:textId="31919441" w:rsidR="00761650" w:rsidRDefault="00115A1A" w:rsidP="00761650">
      <w:pPr>
        <w:spacing w:before="103" w:line="257" w:lineRule="auto"/>
        <w:ind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hint="eastAsia"/>
          <w:spacing w:val="12"/>
          <w:lang w:eastAsia="zh-CN"/>
        </w:rPr>
        <w:t>资料来源：公开资料整理、瑞达国际</w:t>
      </w:r>
    </w:p>
    <w:p w14:paraId="38F150F7" w14:textId="77777777" w:rsidR="0049175A" w:rsidRDefault="0049175A" w:rsidP="00761650">
      <w:pPr>
        <w:spacing w:before="103" w:line="257" w:lineRule="auto"/>
        <w:ind w:right="210" w:firstLineChars="200" w:firstLine="468"/>
        <w:jc w:val="both"/>
        <w:rPr>
          <w:rFonts w:ascii="微软雅黑" w:eastAsia="微软雅黑" w:hAnsi="微软雅黑" w:cs="微软雅黑" w:hint="eastAsia"/>
          <w:spacing w:val="12"/>
          <w:lang w:eastAsia="zh-CN"/>
        </w:rPr>
      </w:pPr>
    </w:p>
    <w:p w14:paraId="502C7302" w14:textId="5AB22FE9" w:rsidR="008E1CCA" w:rsidRPr="008E1CCA" w:rsidRDefault="00115A1A" w:rsidP="008E1CCA">
      <w:pPr>
        <w:pStyle w:val="aa"/>
        <w:numPr>
          <w:ilvl w:val="0"/>
          <w:numId w:val="6"/>
        </w:numPr>
        <w:spacing w:before="120" w:line="190" w:lineRule="auto"/>
        <w:ind w:right="210" w:firstLineChars="0"/>
        <w:rPr>
          <w:rFonts w:ascii="微软雅黑" w:eastAsia="微软雅黑" w:hAnsi="微软雅黑" w:cs="微软雅黑" w:hint="eastAsia"/>
          <w:b/>
          <w:bCs/>
          <w:color w:val="036EB8"/>
          <w:spacing w:val="15"/>
          <w:sz w:val="28"/>
          <w:szCs w:val="28"/>
          <w:lang w:eastAsia="zh-CN"/>
        </w:rPr>
      </w:pPr>
      <w:r w:rsidRPr="00D62A77">
        <w:rPr>
          <w:rFonts w:ascii="微软雅黑" w:eastAsia="微软雅黑" w:hAnsi="微软雅黑" w:cs="微软雅黑" w:hint="eastAsia"/>
          <w:b/>
          <w:bCs/>
          <w:color w:val="036EB8"/>
          <w:spacing w:val="15"/>
          <w:sz w:val="28"/>
          <w:szCs w:val="28"/>
          <w:lang w:eastAsia="zh-CN"/>
        </w:rPr>
        <w:t>消息回顾</w:t>
      </w:r>
    </w:p>
    <w:p w14:paraId="478AE220" w14:textId="1D8FF27D" w:rsidR="00134DA3" w:rsidRPr="005E57B6" w:rsidRDefault="00134DA3" w:rsidP="002E37FC">
      <w:pPr>
        <w:spacing w:before="102" w:line="257" w:lineRule="auto"/>
        <w:ind w:right="210" w:firstLine="436"/>
        <w:jc w:val="both"/>
        <w:rPr>
          <w:rFonts w:ascii="微软雅黑" w:eastAsia="微软雅黑" w:hAnsi="微软雅黑" w:cs="微软雅黑" w:hint="eastAsia"/>
          <w:color w:val="auto"/>
          <w:spacing w:val="4"/>
          <w:lang w:eastAsia="zh-CN"/>
        </w:rPr>
      </w:pPr>
      <w:r>
        <w:rPr>
          <w:rFonts w:ascii="微软雅黑" w:eastAsia="微软雅黑" w:hAnsi="微软雅黑" w:cs="微软雅黑" w:hint="eastAsia"/>
          <w:color w:val="auto"/>
          <w:spacing w:val="4"/>
          <w:lang w:eastAsia="zh-CN"/>
        </w:rPr>
        <w:t>【</w:t>
      </w:r>
      <w:r w:rsidR="005E57B6" w:rsidRPr="005E57B6">
        <w:rPr>
          <w:rFonts w:ascii="微软雅黑" w:eastAsia="微软雅黑" w:hAnsi="微软雅黑" w:cs="微软雅黑"/>
          <w:color w:val="auto"/>
          <w:spacing w:val="4"/>
          <w:lang w:eastAsia="zh-CN"/>
        </w:rPr>
        <w:t>消息称，以色列总理内塔尼亚胡10月早些时候曾指示军方筹划对伊朗发动新一轮大规模攻势，目标包括发电厂等民用基础设施、核设施等。由于美国总统特朗普反对在11月中期选举前重启战事，该计划最终未实施。白宫发言人重申，美国不会在中期选举前的任何时间攻击伊朗。伊朗外交部长阿拉格齐表示，美国和以色列可能将再次针对伊朗发动一场新的战争，伊朗已经做好准备，严阵以待。</w:t>
      </w:r>
      <w:r w:rsidRPr="005E57B6">
        <w:rPr>
          <w:rFonts w:ascii="微软雅黑" w:eastAsia="微软雅黑" w:hAnsi="微软雅黑" w:cs="微软雅黑" w:hint="eastAsia"/>
          <w:color w:val="auto"/>
          <w:spacing w:val="4"/>
          <w:lang w:eastAsia="zh-CN"/>
        </w:rPr>
        <w:t>】</w:t>
      </w:r>
    </w:p>
    <w:p w14:paraId="23CE786B" w14:textId="715D4240" w:rsidR="003943A6" w:rsidRPr="005E57B6" w:rsidRDefault="003943A6" w:rsidP="003943A6">
      <w:pPr>
        <w:spacing w:before="102" w:line="257" w:lineRule="auto"/>
        <w:ind w:right="210" w:firstLine="436"/>
        <w:jc w:val="both"/>
        <w:rPr>
          <w:rFonts w:ascii="微软雅黑" w:eastAsia="微软雅黑" w:hAnsi="微软雅黑" w:cs="微软雅黑" w:hint="eastAsia"/>
          <w:color w:val="auto"/>
          <w:spacing w:val="4"/>
          <w:lang w:eastAsia="zh-CN"/>
        </w:rPr>
      </w:pPr>
      <w:r w:rsidRPr="005E57B6">
        <w:rPr>
          <w:rFonts w:ascii="微软雅黑" w:eastAsia="微软雅黑" w:hAnsi="微软雅黑" w:cs="微软雅黑" w:hint="eastAsia"/>
          <w:color w:val="auto"/>
          <w:spacing w:val="4"/>
          <w:lang w:eastAsia="zh-CN"/>
        </w:rPr>
        <w:lastRenderedPageBreak/>
        <w:t>【</w:t>
      </w:r>
      <w:r w:rsidR="005E57B6" w:rsidRPr="005E57B6">
        <w:rPr>
          <w:rFonts w:ascii="微软雅黑" w:eastAsia="微软雅黑" w:hAnsi="微软雅黑" w:cs="微软雅黑"/>
          <w:color w:val="auto"/>
          <w:spacing w:val="4"/>
          <w:lang w:eastAsia="zh-CN"/>
        </w:rPr>
        <w:t>美国国务院证实，已下令要求驻沙特阿拉伯的非紧急岗位美国政府雇员及其家属撤离。此举是因为敌对行动可能重启，尤其是与也门胡塞武装之间的敌对行动。</w:t>
      </w:r>
      <w:r w:rsidRPr="005E57B6">
        <w:rPr>
          <w:rFonts w:ascii="微软雅黑" w:eastAsia="微软雅黑" w:hAnsi="微软雅黑" w:cs="微软雅黑" w:hint="eastAsia"/>
          <w:color w:val="auto"/>
          <w:spacing w:val="4"/>
          <w:lang w:eastAsia="zh-CN"/>
        </w:rPr>
        <w:t>】</w:t>
      </w:r>
    </w:p>
    <w:p w14:paraId="44D59D47" w14:textId="00176A05" w:rsidR="002E37FC" w:rsidRPr="003614EA" w:rsidRDefault="002E37FC" w:rsidP="00782115">
      <w:pPr>
        <w:spacing w:before="102" w:line="257" w:lineRule="auto"/>
        <w:ind w:right="210" w:firstLine="436"/>
        <w:jc w:val="both"/>
        <w:rPr>
          <w:rFonts w:ascii="微软雅黑" w:eastAsia="微软雅黑" w:hAnsi="微软雅黑" w:cs="微软雅黑" w:hint="eastAsia"/>
          <w:color w:val="auto"/>
          <w:spacing w:val="4"/>
          <w:lang w:eastAsia="zh-CN"/>
        </w:rPr>
      </w:pPr>
      <w:r w:rsidRPr="005E57B6">
        <w:rPr>
          <w:rFonts w:ascii="微软雅黑" w:eastAsia="微软雅黑" w:hAnsi="微软雅黑" w:cs="微软雅黑" w:hint="eastAsia"/>
          <w:color w:val="auto"/>
          <w:spacing w:val="4"/>
          <w:lang w:eastAsia="zh-CN"/>
        </w:rPr>
        <w:t>【</w:t>
      </w:r>
      <w:r w:rsidR="005E57B6" w:rsidRPr="005E57B6">
        <w:rPr>
          <w:rFonts w:ascii="微软雅黑" w:eastAsia="微软雅黑" w:hAnsi="微软雅黑" w:cs="微软雅黑"/>
          <w:color w:val="auto"/>
          <w:spacing w:val="4"/>
          <w:lang w:eastAsia="zh-CN"/>
        </w:rPr>
        <w:t>乌克兰总统泽连斯基接受采访时表示，乌方可在保留至少75%领土控制权的基础上达成和平协议。泽连斯基称，俄罗斯已同意举行新一轮美乌俄三方谈判。美方提议尽快启动会谈，乌克兰予以支持，各方争取在11月初或更早时间召开会议。据俄罗斯总统助理乌沙科夫介绍，俄罗斯总统普京在会见美国总统特使威特科夫期间，向其通报俄愿意在11月中旬恢复乌克兰问题俄美乌三方谈判。</w:t>
      </w:r>
      <w:r w:rsidRPr="003614EA">
        <w:rPr>
          <w:rFonts w:ascii="微软雅黑" w:eastAsia="微软雅黑" w:hAnsi="微软雅黑" w:cs="微软雅黑" w:hint="eastAsia"/>
          <w:color w:val="auto"/>
          <w:spacing w:val="4"/>
          <w:lang w:eastAsia="zh-CN"/>
        </w:rPr>
        <w:t>】</w:t>
      </w:r>
    </w:p>
    <w:p w14:paraId="0E9F8FB0" w14:textId="2FE333D8" w:rsidR="002658AB" w:rsidRDefault="002658AB" w:rsidP="002658AB">
      <w:pPr>
        <w:spacing w:before="102" w:line="257" w:lineRule="auto"/>
        <w:ind w:right="210" w:firstLine="436"/>
        <w:jc w:val="both"/>
        <w:rPr>
          <w:rFonts w:ascii="微软雅黑" w:eastAsia="微软雅黑" w:hAnsi="微软雅黑" w:cs="微软雅黑"/>
          <w:color w:val="auto"/>
          <w:spacing w:val="4"/>
          <w:lang w:eastAsia="zh-CN"/>
        </w:rPr>
      </w:pPr>
      <w:r w:rsidRPr="003614EA">
        <w:rPr>
          <w:rFonts w:ascii="微软雅黑" w:eastAsia="微软雅黑" w:hAnsi="微软雅黑" w:cs="微软雅黑" w:hint="eastAsia"/>
          <w:color w:val="auto"/>
          <w:spacing w:val="4"/>
          <w:lang w:eastAsia="zh-CN"/>
        </w:rPr>
        <w:t>【</w:t>
      </w:r>
      <w:r w:rsidR="005E57B6" w:rsidRPr="005E57B6">
        <w:rPr>
          <w:rFonts w:ascii="微软雅黑" w:eastAsia="微软雅黑" w:hAnsi="微软雅黑" w:cs="微软雅黑"/>
          <w:color w:val="auto"/>
          <w:spacing w:val="4"/>
          <w:lang w:eastAsia="zh-CN"/>
        </w:rPr>
        <w:t>财政恶化与社会动荡交织，10月21日，法国10年期国债收益率突破5%的重要关口，创2002年以来新高。法国、德国10年期国债收益率利差升至2011年以来最高水平。分析人士警告，法国或成为欧元区新一轮主权债务危机的风险源</w:t>
      </w:r>
      <w:r w:rsidR="003614EA" w:rsidRPr="003614EA">
        <w:rPr>
          <w:rFonts w:ascii="微软雅黑" w:eastAsia="微软雅黑" w:hAnsi="微软雅黑" w:cs="微软雅黑"/>
          <w:color w:val="auto"/>
          <w:spacing w:val="4"/>
          <w:lang w:eastAsia="zh-CN"/>
        </w:rPr>
        <w:t>。</w:t>
      </w:r>
      <w:r w:rsidRPr="003614EA">
        <w:rPr>
          <w:rFonts w:ascii="微软雅黑" w:eastAsia="微软雅黑" w:hAnsi="微软雅黑" w:cs="微软雅黑" w:hint="eastAsia"/>
          <w:color w:val="auto"/>
          <w:spacing w:val="4"/>
          <w:lang w:eastAsia="zh-CN"/>
        </w:rPr>
        <w:t>】</w:t>
      </w:r>
    </w:p>
    <w:p w14:paraId="14084990" w14:textId="3B269EAE" w:rsidR="005E57B6" w:rsidRPr="003614EA" w:rsidRDefault="005E57B6" w:rsidP="002658AB">
      <w:pPr>
        <w:spacing w:before="102" w:line="257" w:lineRule="auto"/>
        <w:ind w:right="210" w:firstLine="436"/>
        <w:jc w:val="both"/>
        <w:rPr>
          <w:rFonts w:ascii="微软雅黑" w:eastAsia="微软雅黑" w:hAnsi="微软雅黑" w:cs="微软雅黑" w:hint="eastAsia"/>
          <w:color w:val="auto"/>
          <w:spacing w:val="4"/>
          <w:lang w:eastAsia="zh-CN"/>
        </w:rPr>
      </w:pPr>
      <w:r>
        <w:rPr>
          <w:rFonts w:ascii="微软雅黑" w:eastAsia="微软雅黑" w:hAnsi="微软雅黑" w:cs="微软雅黑" w:hint="eastAsia"/>
          <w:color w:val="auto"/>
          <w:spacing w:val="4"/>
          <w:lang w:eastAsia="zh-CN"/>
        </w:rPr>
        <w:t>【</w:t>
      </w:r>
      <w:r w:rsidRPr="005E57B6">
        <w:rPr>
          <w:rFonts w:ascii="微软雅黑" w:eastAsia="微软雅黑" w:hAnsi="微软雅黑" w:cs="微软雅黑"/>
          <w:color w:val="auto"/>
          <w:spacing w:val="4"/>
          <w:lang w:eastAsia="zh-CN"/>
        </w:rPr>
        <w:t>受汽油和柴油价格飙升推动，英国9月CPI同比大幅上涨3.5%，创11个月最大涨幅。作为国内价格压力指标的服务业通胀率升至3.7%。交易员押注英国央行下月加息25个基点至4%的概率达到98%</w:t>
      </w:r>
      <w:r>
        <w:rPr>
          <w:rFonts w:ascii="微软雅黑" w:eastAsia="微软雅黑" w:hAnsi="微软雅黑" w:cs="微软雅黑" w:hint="eastAsia"/>
          <w:color w:val="auto"/>
          <w:spacing w:val="4"/>
          <w:lang w:eastAsia="zh-CN"/>
        </w:rPr>
        <w:t>。】</w:t>
      </w:r>
    </w:p>
    <w:p w14:paraId="368E0BBD" w14:textId="77777777" w:rsidR="00013073" w:rsidRDefault="00013073" w:rsidP="00A209AB">
      <w:pPr>
        <w:spacing w:before="102" w:line="257" w:lineRule="auto"/>
        <w:ind w:right="210" w:firstLine="436"/>
        <w:jc w:val="both"/>
        <w:rPr>
          <w:rFonts w:ascii="微软雅黑" w:eastAsia="微软雅黑" w:hAnsi="微软雅黑" w:cs="微软雅黑" w:hint="eastAsia"/>
          <w:color w:val="auto"/>
          <w:spacing w:val="4"/>
          <w:lang w:eastAsia="zh-CN"/>
        </w:rPr>
      </w:pPr>
    </w:p>
    <w:p w14:paraId="71525625" w14:textId="73580A99" w:rsidR="009372C5" w:rsidRDefault="00115A1A" w:rsidP="00DF6375">
      <w:pPr>
        <w:spacing w:before="120" w:line="190" w:lineRule="auto"/>
        <w:ind w:rightChars="100" w:right="210" w:firstLine="560"/>
        <w:rPr>
          <w:rFonts w:ascii="微软雅黑" w:eastAsia="微软雅黑" w:hAnsi="微软雅黑" w:cs="微软雅黑" w:hint="eastAsia"/>
          <w:sz w:val="28"/>
          <w:szCs w:val="28"/>
          <w:lang w:eastAsia="zh-CN"/>
        </w:rPr>
      </w:pPr>
      <w:r>
        <w:rPr>
          <w:rFonts w:ascii="微软雅黑" w:eastAsia="微软雅黑" w:hAnsi="微软雅黑" w:cs="微软雅黑"/>
          <w:noProof/>
          <w:color w:val="036EB8"/>
          <w:position w:val="-4"/>
          <w:sz w:val="28"/>
          <w:szCs w:val="28"/>
          <w:lang w:eastAsia="zh-CN"/>
        </w:rPr>
        <w:drawing>
          <wp:inline distT="0" distB="0" distL="0" distR="0" wp14:anchorId="0AE967E3" wp14:editId="3743165A">
            <wp:extent cx="128905" cy="173990"/>
            <wp:effectExtent l="0" t="0" r="4445" b="16510"/>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9"/>
          <w:sz w:val="28"/>
          <w:szCs w:val="28"/>
          <w:lang w:eastAsia="zh-CN"/>
        </w:rPr>
        <w:t>今日关注</w:t>
      </w:r>
    </w:p>
    <w:tbl>
      <w:tblPr>
        <w:tblStyle w:val="TableNormal"/>
        <w:tblW w:w="9389" w:type="dxa"/>
        <w:tblInd w:w="25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865"/>
        <w:gridCol w:w="6524"/>
      </w:tblGrid>
      <w:tr w:rsidR="00653A5D" w:rsidRPr="00E43653" w14:paraId="1D7AD70B" w14:textId="77777777" w:rsidTr="00A12895">
        <w:trPr>
          <w:trHeight w:val="640"/>
        </w:trPr>
        <w:tc>
          <w:tcPr>
            <w:tcW w:w="2865" w:type="dxa"/>
            <w:shd w:val="clear" w:color="auto" w:fill="3D85C1"/>
          </w:tcPr>
          <w:p w14:paraId="30572D81"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bookmarkStart w:id="0" w:name="_Hlk185920439"/>
            <w:r w:rsidRPr="00653A5D">
              <w:rPr>
                <w:rFonts w:ascii="微软雅黑" w:eastAsia="微软雅黑" w:hAnsi="微软雅黑" w:cs="微软雅黑"/>
                <w:b/>
                <w:bCs/>
                <w:spacing w:val="3"/>
                <w:sz w:val="19"/>
                <w:szCs w:val="19"/>
                <w:lang w:eastAsia="zh-CN"/>
              </w:rPr>
              <w:t>时间</w:t>
            </w:r>
          </w:p>
        </w:tc>
        <w:tc>
          <w:tcPr>
            <w:tcW w:w="6524" w:type="dxa"/>
            <w:shd w:val="clear" w:color="auto" w:fill="3D85C1"/>
          </w:tcPr>
          <w:p w14:paraId="1B797499"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653A5D">
              <w:rPr>
                <w:rFonts w:ascii="微软雅黑" w:eastAsia="微软雅黑" w:hAnsi="微软雅黑" w:cs="微软雅黑"/>
                <w:b/>
                <w:bCs/>
                <w:spacing w:val="3"/>
                <w:sz w:val="19"/>
                <w:szCs w:val="19"/>
                <w:lang w:eastAsia="zh-CN"/>
              </w:rPr>
              <w:t>数据/事件</w:t>
            </w:r>
          </w:p>
        </w:tc>
      </w:tr>
    </w:tbl>
    <w:tbl>
      <w:tblPr>
        <w:tblStyle w:val="TableNormal1"/>
        <w:tblW w:w="9359" w:type="dxa"/>
        <w:tblInd w:w="28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1984"/>
        <w:gridCol w:w="1418"/>
        <w:gridCol w:w="5957"/>
      </w:tblGrid>
      <w:tr w:rsidR="003614EA" w:rsidRPr="008D0ACF" w14:paraId="2120A809" w14:textId="77777777" w:rsidTr="002658AB">
        <w:trPr>
          <w:trHeight w:val="620"/>
        </w:trPr>
        <w:tc>
          <w:tcPr>
            <w:tcW w:w="1984" w:type="dxa"/>
          </w:tcPr>
          <w:bookmarkEnd w:id="0"/>
          <w:p w14:paraId="5AEE1463" w14:textId="0A9D2213" w:rsidR="003614EA" w:rsidRPr="00C427B8" w:rsidRDefault="003614EA" w:rsidP="003614EA">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3614EA">
              <w:rPr>
                <w:rFonts w:ascii="微软雅黑" w:eastAsia="微软雅黑" w:hAnsi="微软雅黑" w:cs="微软雅黑"/>
                <w:b/>
                <w:bCs/>
                <w:spacing w:val="3"/>
                <w:sz w:val="19"/>
                <w:szCs w:val="19"/>
                <w:lang w:eastAsia="zh-CN"/>
              </w:rPr>
              <w:t>2026/10/2</w:t>
            </w:r>
            <w:r w:rsidR="005E57B6">
              <w:rPr>
                <w:rFonts w:ascii="微软雅黑" w:eastAsia="微软雅黑" w:hAnsi="微软雅黑" w:cs="微软雅黑" w:hint="eastAsia"/>
                <w:b/>
                <w:bCs/>
                <w:spacing w:val="3"/>
                <w:sz w:val="19"/>
                <w:szCs w:val="19"/>
                <w:lang w:eastAsia="zh-CN"/>
              </w:rPr>
              <w:t>2</w:t>
            </w:r>
          </w:p>
        </w:tc>
        <w:tc>
          <w:tcPr>
            <w:tcW w:w="1418" w:type="dxa"/>
          </w:tcPr>
          <w:p w14:paraId="7A911059" w14:textId="63808076" w:rsidR="003614EA" w:rsidRDefault="005E57B6" w:rsidP="003614EA">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5E57B6">
              <w:rPr>
                <w:rFonts w:ascii="微软雅黑" w:eastAsia="微软雅黑" w:hAnsi="微软雅黑" w:cs="微软雅黑"/>
                <w:b/>
                <w:bCs/>
                <w:spacing w:val="3"/>
                <w:sz w:val="19"/>
                <w:szCs w:val="19"/>
                <w:lang w:eastAsia="zh-CN"/>
              </w:rPr>
              <w:t>20:30</w:t>
            </w:r>
          </w:p>
        </w:tc>
        <w:tc>
          <w:tcPr>
            <w:tcW w:w="5957" w:type="dxa"/>
          </w:tcPr>
          <w:p w14:paraId="2A2D263C" w14:textId="10F380BD" w:rsidR="003614EA" w:rsidRPr="005C0045" w:rsidRDefault="005E57B6" w:rsidP="003614EA">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5E57B6">
              <w:rPr>
                <w:rFonts w:ascii="微软雅黑" w:eastAsia="微软雅黑" w:hAnsi="微软雅黑" w:cs="微软雅黑"/>
                <w:b/>
                <w:bCs/>
                <w:spacing w:val="3"/>
                <w:sz w:val="19"/>
                <w:szCs w:val="19"/>
                <w:lang w:eastAsia="zh-CN"/>
              </w:rPr>
              <w:t>美国初请失业金人数</w:t>
            </w:r>
          </w:p>
        </w:tc>
      </w:tr>
      <w:tr w:rsidR="005E57B6" w:rsidRPr="008D0ACF" w14:paraId="6139BF4D" w14:textId="77777777" w:rsidTr="00F76C4F">
        <w:trPr>
          <w:trHeight w:val="620"/>
        </w:trPr>
        <w:tc>
          <w:tcPr>
            <w:tcW w:w="1984" w:type="dxa"/>
            <w:shd w:val="clear" w:color="auto" w:fill="DAE3F4" w:themeFill="accent1" w:themeFillTint="33"/>
          </w:tcPr>
          <w:p w14:paraId="0586103D" w14:textId="0D9E980C" w:rsidR="005E57B6" w:rsidRPr="00900B4E" w:rsidRDefault="005E57B6" w:rsidP="005E57B6">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B334C2">
              <w:rPr>
                <w:rFonts w:ascii="微软雅黑" w:eastAsia="微软雅黑" w:hAnsi="微软雅黑" w:cs="微软雅黑"/>
                <w:b/>
                <w:bCs/>
                <w:spacing w:val="3"/>
                <w:sz w:val="19"/>
                <w:szCs w:val="19"/>
                <w:lang w:eastAsia="zh-CN"/>
              </w:rPr>
              <w:t>2026/10/2</w:t>
            </w:r>
            <w:r w:rsidRPr="00B334C2">
              <w:rPr>
                <w:rFonts w:ascii="微软雅黑" w:eastAsia="微软雅黑" w:hAnsi="微软雅黑" w:cs="微软雅黑" w:hint="eastAsia"/>
                <w:b/>
                <w:bCs/>
                <w:spacing w:val="3"/>
                <w:sz w:val="19"/>
                <w:szCs w:val="19"/>
                <w:lang w:eastAsia="zh-CN"/>
              </w:rPr>
              <w:t>2</w:t>
            </w:r>
          </w:p>
        </w:tc>
        <w:tc>
          <w:tcPr>
            <w:tcW w:w="1418" w:type="dxa"/>
            <w:shd w:val="clear" w:color="auto" w:fill="DAE3F4" w:themeFill="accent1" w:themeFillTint="33"/>
          </w:tcPr>
          <w:p w14:paraId="0329BA86" w14:textId="643DD791" w:rsidR="005E57B6" w:rsidRPr="00292AD2" w:rsidRDefault="005E57B6" w:rsidP="005E57B6">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5E57B6">
              <w:rPr>
                <w:rFonts w:ascii="微软雅黑" w:eastAsia="微软雅黑" w:hAnsi="微软雅黑" w:cs="微软雅黑"/>
                <w:b/>
                <w:bCs/>
                <w:spacing w:val="3"/>
                <w:sz w:val="19"/>
                <w:szCs w:val="19"/>
                <w:lang w:eastAsia="zh-CN"/>
              </w:rPr>
              <w:t>22:00</w:t>
            </w:r>
          </w:p>
        </w:tc>
        <w:tc>
          <w:tcPr>
            <w:tcW w:w="5957" w:type="dxa"/>
            <w:shd w:val="clear" w:color="auto" w:fill="DAE3F4" w:themeFill="accent1" w:themeFillTint="33"/>
          </w:tcPr>
          <w:p w14:paraId="72E5494B" w14:textId="4A395BE3" w:rsidR="005E57B6" w:rsidRPr="00900B4E" w:rsidRDefault="005E57B6" w:rsidP="005E57B6">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5E57B6">
              <w:rPr>
                <w:rFonts w:ascii="微软雅黑" w:eastAsia="微软雅黑" w:hAnsi="微软雅黑" w:cs="微软雅黑"/>
                <w:b/>
                <w:bCs/>
                <w:spacing w:val="3"/>
                <w:sz w:val="19"/>
                <w:szCs w:val="19"/>
                <w:lang w:eastAsia="zh-CN"/>
              </w:rPr>
              <w:t>欧元区 10 月消费者信心指数初值</w:t>
            </w:r>
          </w:p>
        </w:tc>
      </w:tr>
      <w:tr w:rsidR="005E57B6" w:rsidRPr="008D0ACF" w14:paraId="358D86A9" w14:textId="77777777" w:rsidTr="00725AEC">
        <w:trPr>
          <w:trHeight w:val="620"/>
        </w:trPr>
        <w:tc>
          <w:tcPr>
            <w:tcW w:w="1984" w:type="dxa"/>
          </w:tcPr>
          <w:p w14:paraId="0892E1F4" w14:textId="4530C81D" w:rsidR="005E57B6" w:rsidRPr="00725AEC" w:rsidRDefault="005E57B6" w:rsidP="005E57B6">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B334C2">
              <w:rPr>
                <w:rFonts w:ascii="微软雅黑" w:eastAsia="微软雅黑" w:hAnsi="微软雅黑" w:cs="微软雅黑"/>
                <w:b/>
                <w:bCs/>
                <w:spacing w:val="3"/>
                <w:sz w:val="19"/>
                <w:szCs w:val="19"/>
                <w:lang w:eastAsia="zh-CN"/>
              </w:rPr>
              <w:t>2026/10/2</w:t>
            </w:r>
            <w:r w:rsidRPr="00B334C2">
              <w:rPr>
                <w:rFonts w:ascii="微软雅黑" w:eastAsia="微软雅黑" w:hAnsi="微软雅黑" w:cs="微软雅黑" w:hint="eastAsia"/>
                <w:b/>
                <w:bCs/>
                <w:spacing w:val="3"/>
                <w:sz w:val="19"/>
                <w:szCs w:val="19"/>
                <w:lang w:eastAsia="zh-CN"/>
              </w:rPr>
              <w:t>2</w:t>
            </w:r>
          </w:p>
        </w:tc>
        <w:tc>
          <w:tcPr>
            <w:tcW w:w="1418" w:type="dxa"/>
          </w:tcPr>
          <w:p w14:paraId="05F2F80E" w14:textId="5E97E51F" w:rsidR="005E57B6" w:rsidRPr="00725AEC" w:rsidRDefault="005E57B6" w:rsidP="005E57B6">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5E57B6">
              <w:rPr>
                <w:rFonts w:ascii="微软雅黑" w:eastAsia="微软雅黑" w:hAnsi="微软雅黑" w:cs="微软雅黑"/>
                <w:b/>
                <w:bCs/>
                <w:spacing w:val="3"/>
                <w:sz w:val="19"/>
                <w:szCs w:val="19"/>
                <w:lang w:eastAsia="zh-CN"/>
              </w:rPr>
              <w:t>22:00</w:t>
            </w:r>
          </w:p>
        </w:tc>
        <w:tc>
          <w:tcPr>
            <w:tcW w:w="5957" w:type="dxa"/>
          </w:tcPr>
          <w:p w14:paraId="5522DD38" w14:textId="027033AA" w:rsidR="005E57B6" w:rsidRPr="00725AEC" w:rsidRDefault="005E57B6" w:rsidP="005E57B6">
            <w:pPr>
              <w:spacing w:before="230" w:line="191" w:lineRule="auto"/>
              <w:ind w:right="210"/>
              <w:jc w:val="center"/>
              <w:rPr>
                <w:rFonts w:ascii="微软雅黑" w:eastAsia="微软雅黑" w:hAnsi="微软雅黑" w:cs="微软雅黑" w:hint="eastAsia"/>
                <w:b/>
                <w:bCs/>
                <w:spacing w:val="3"/>
                <w:sz w:val="19"/>
                <w:szCs w:val="19"/>
                <w:lang w:eastAsia="zh-CN"/>
              </w:rPr>
            </w:pPr>
            <w:r>
              <w:rPr>
                <w:rFonts w:ascii="微软雅黑" w:eastAsia="微软雅黑" w:hAnsi="微软雅黑" w:cs="微软雅黑" w:hint="eastAsia"/>
                <w:b/>
                <w:bCs/>
                <w:spacing w:val="3"/>
                <w:sz w:val="19"/>
                <w:szCs w:val="19"/>
                <w:lang w:eastAsia="zh-CN"/>
              </w:rPr>
              <w:t xml:space="preserve">       </w:t>
            </w:r>
            <w:r w:rsidRPr="005E57B6">
              <w:rPr>
                <w:rFonts w:ascii="微软雅黑" w:eastAsia="微软雅黑" w:hAnsi="微软雅黑" w:cs="微软雅黑"/>
                <w:b/>
                <w:bCs/>
                <w:spacing w:val="3"/>
                <w:sz w:val="19"/>
                <w:szCs w:val="19"/>
                <w:lang w:eastAsia="zh-CN"/>
              </w:rPr>
              <w:t>美国 9 月谘商会领先指标</w:t>
            </w:r>
          </w:p>
        </w:tc>
      </w:tr>
    </w:tbl>
    <w:p w14:paraId="61DAEED5" w14:textId="77777777" w:rsidR="00904B93" w:rsidRPr="00C24AEB" w:rsidRDefault="00904B93" w:rsidP="008D0ACF">
      <w:pPr>
        <w:spacing w:before="230" w:line="191" w:lineRule="auto"/>
        <w:ind w:right="210" w:firstLine="392"/>
        <w:rPr>
          <w:rFonts w:ascii="微软雅黑" w:eastAsia="微软雅黑" w:hAnsi="微软雅黑" w:cs="微软雅黑" w:hint="eastAsia"/>
          <w:b/>
          <w:bCs/>
          <w:spacing w:val="3"/>
          <w:sz w:val="19"/>
          <w:szCs w:val="19"/>
          <w:lang w:eastAsia="zh-CN"/>
        </w:rPr>
      </w:pPr>
    </w:p>
    <w:p w14:paraId="2818CA01" w14:textId="260FFB9E" w:rsidR="000C1C42" w:rsidRPr="00C32B59" w:rsidRDefault="00115A1A" w:rsidP="00C32B59">
      <w:pPr>
        <w:pStyle w:val="aa"/>
        <w:numPr>
          <w:ilvl w:val="0"/>
          <w:numId w:val="2"/>
        </w:numPr>
        <w:spacing w:before="120" w:line="190" w:lineRule="auto"/>
        <w:ind w:left="210" w:right="210" w:firstLineChars="0"/>
        <w:rPr>
          <w:rFonts w:ascii="微软雅黑" w:eastAsia="微软雅黑" w:hAnsi="微软雅黑" w:cs="微软雅黑" w:hint="eastAsia"/>
          <w:b/>
          <w:bCs/>
          <w:color w:val="036EB8"/>
          <w:spacing w:val="15"/>
          <w:sz w:val="28"/>
          <w:szCs w:val="28"/>
          <w:lang w:eastAsia="zh-CN"/>
        </w:rPr>
      </w:pPr>
      <w:r w:rsidRPr="009577DA">
        <w:rPr>
          <w:rFonts w:ascii="微软雅黑" w:eastAsia="微软雅黑" w:hAnsi="微软雅黑" w:cs="微软雅黑" w:hint="eastAsia"/>
          <w:b/>
          <w:bCs/>
          <w:color w:val="036EB8"/>
          <w:spacing w:val="15"/>
          <w:sz w:val="28"/>
          <w:szCs w:val="28"/>
          <w:lang w:eastAsia="zh-CN"/>
        </w:rPr>
        <w:t>观点汇总</w:t>
      </w:r>
    </w:p>
    <w:p w14:paraId="34AF528A" w14:textId="46E3B162" w:rsid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美元指数</w:t>
      </w:r>
    </w:p>
    <w:p w14:paraId="6430EC63" w14:textId="77777777" w:rsidR="006250EC" w:rsidRPr="006250EC" w:rsidRDefault="006250EC" w:rsidP="006250EC">
      <w:pPr>
        <w:spacing w:before="103" w:line="256" w:lineRule="auto"/>
        <w:ind w:right="210" w:firstLineChars="200" w:firstLine="448"/>
        <w:rPr>
          <w:rFonts w:ascii="微软雅黑" w:eastAsia="微软雅黑" w:hAnsi="微软雅黑" w:cs="微软雅黑"/>
          <w:spacing w:val="7"/>
          <w:lang w:eastAsia="zh-CN"/>
        </w:rPr>
      </w:pPr>
      <w:r w:rsidRPr="006250EC">
        <w:rPr>
          <w:rFonts w:ascii="微软雅黑" w:eastAsia="微软雅黑" w:hAnsi="微软雅黑" w:cs="微软雅黑" w:hint="eastAsia"/>
          <w:spacing w:val="7"/>
          <w:lang w:eastAsia="zh-CN"/>
        </w:rPr>
        <w:t>隔夜，美元指数持平报</w:t>
      </w:r>
      <w:r w:rsidRPr="006250EC">
        <w:rPr>
          <w:rFonts w:ascii="微软雅黑" w:eastAsia="微软雅黑" w:hAnsi="微软雅黑" w:cs="微软雅黑"/>
          <w:spacing w:val="7"/>
          <w:lang w:eastAsia="zh-CN"/>
        </w:rPr>
        <w:t>101.70</w:t>
      </w:r>
      <w:r w:rsidRPr="006250EC">
        <w:rPr>
          <w:rFonts w:ascii="微软雅黑" w:eastAsia="微软雅黑" w:hAnsi="微软雅黑" w:cs="微软雅黑" w:hint="eastAsia"/>
          <w:spacing w:val="7"/>
          <w:lang w:eastAsia="zh-CN"/>
        </w:rPr>
        <w:t>，非美货币多数上涨，欧元兑美元跌</w:t>
      </w:r>
      <w:r w:rsidRPr="006250EC">
        <w:rPr>
          <w:rFonts w:ascii="微软雅黑" w:eastAsia="微软雅黑" w:hAnsi="微软雅黑" w:cs="微软雅黑"/>
          <w:spacing w:val="7"/>
          <w:lang w:eastAsia="zh-CN"/>
        </w:rPr>
        <w:t>0.04%</w:t>
      </w:r>
      <w:r w:rsidRPr="006250EC">
        <w:rPr>
          <w:rFonts w:ascii="微软雅黑" w:eastAsia="微软雅黑" w:hAnsi="微软雅黑" w:cs="微软雅黑" w:hint="eastAsia"/>
          <w:spacing w:val="7"/>
          <w:lang w:eastAsia="zh-CN"/>
        </w:rPr>
        <w:t>报</w:t>
      </w:r>
      <w:r w:rsidRPr="006250EC">
        <w:rPr>
          <w:rFonts w:ascii="微软雅黑" w:eastAsia="微软雅黑" w:hAnsi="微软雅黑" w:cs="微软雅黑"/>
          <w:spacing w:val="7"/>
          <w:lang w:eastAsia="zh-CN"/>
        </w:rPr>
        <w:t>1.1233</w:t>
      </w:r>
      <w:r w:rsidRPr="006250EC">
        <w:rPr>
          <w:rFonts w:ascii="微软雅黑" w:eastAsia="微软雅黑" w:hAnsi="微软雅黑" w:cs="微软雅黑" w:hint="eastAsia"/>
          <w:spacing w:val="7"/>
          <w:lang w:eastAsia="zh-CN"/>
        </w:rPr>
        <w:t>，英镑兑美元涨</w:t>
      </w:r>
      <w:r w:rsidRPr="006250EC">
        <w:rPr>
          <w:rFonts w:ascii="微软雅黑" w:eastAsia="微软雅黑" w:hAnsi="微软雅黑" w:cs="微软雅黑"/>
          <w:spacing w:val="7"/>
          <w:lang w:eastAsia="zh-CN"/>
        </w:rPr>
        <w:t>0.12%</w:t>
      </w:r>
      <w:r w:rsidRPr="006250EC">
        <w:rPr>
          <w:rFonts w:ascii="微软雅黑" w:eastAsia="微软雅黑" w:hAnsi="微软雅黑" w:cs="微软雅黑" w:hint="eastAsia"/>
          <w:spacing w:val="7"/>
          <w:lang w:eastAsia="zh-CN"/>
        </w:rPr>
        <w:t>报</w:t>
      </w:r>
      <w:r w:rsidRPr="006250EC">
        <w:rPr>
          <w:rFonts w:ascii="微软雅黑" w:eastAsia="微软雅黑" w:hAnsi="微软雅黑" w:cs="微软雅黑"/>
          <w:spacing w:val="7"/>
          <w:lang w:eastAsia="zh-CN"/>
        </w:rPr>
        <w:t>1.3394</w:t>
      </w:r>
      <w:r w:rsidRPr="006250EC">
        <w:rPr>
          <w:rFonts w:ascii="微软雅黑" w:eastAsia="微软雅黑" w:hAnsi="微软雅黑" w:cs="微软雅黑" w:hint="eastAsia"/>
          <w:spacing w:val="7"/>
          <w:lang w:eastAsia="zh-CN"/>
        </w:rPr>
        <w:t>，美元兑日元跌</w:t>
      </w:r>
      <w:r w:rsidRPr="006250EC">
        <w:rPr>
          <w:rFonts w:ascii="微软雅黑" w:eastAsia="微软雅黑" w:hAnsi="微软雅黑" w:cs="微软雅黑"/>
          <w:spacing w:val="7"/>
          <w:lang w:eastAsia="zh-CN"/>
        </w:rPr>
        <w:t>0.02%</w:t>
      </w:r>
      <w:r w:rsidRPr="006250EC">
        <w:rPr>
          <w:rFonts w:ascii="微软雅黑" w:eastAsia="微软雅黑" w:hAnsi="微软雅黑" w:cs="微软雅黑" w:hint="eastAsia"/>
          <w:spacing w:val="7"/>
          <w:lang w:eastAsia="zh-CN"/>
        </w:rPr>
        <w:t>报</w:t>
      </w:r>
      <w:r w:rsidRPr="006250EC">
        <w:rPr>
          <w:rFonts w:ascii="微软雅黑" w:eastAsia="微软雅黑" w:hAnsi="微软雅黑" w:cs="微软雅黑"/>
          <w:spacing w:val="7"/>
          <w:lang w:eastAsia="zh-CN"/>
        </w:rPr>
        <w:t>158.1440</w:t>
      </w:r>
      <w:r w:rsidRPr="006250EC">
        <w:rPr>
          <w:rFonts w:ascii="微软雅黑" w:eastAsia="微软雅黑" w:hAnsi="微软雅黑" w:cs="微软雅黑" w:hint="eastAsia"/>
          <w:spacing w:val="7"/>
          <w:lang w:eastAsia="zh-CN"/>
        </w:rPr>
        <w:t>。</w:t>
      </w:r>
    </w:p>
    <w:p w14:paraId="43E9843B" w14:textId="77777777" w:rsidR="006250EC" w:rsidRPr="006250EC" w:rsidRDefault="006250EC" w:rsidP="006250EC">
      <w:pPr>
        <w:spacing w:before="103" w:line="256" w:lineRule="auto"/>
        <w:ind w:right="210" w:firstLineChars="200" w:firstLine="448"/>
        <w:rPr>
          <w:rFonts w:ascii="微软雅黑" w:eastAsia="微软雅黑" w:hAnsi="微软雅黑" w:cs="微软雅黑"/>
          <w:spacing w:val="7"/>
          <w:lang w:eastAsia="zh-CN"/>
        </w:rPr>
      </w:pPr>
      <w:r w:rsidRPr="006250EC">
        <w:rPr>
          <w:rFonts w:ascii="微软雅黑" w:eastAsia="微软雅黑" w:hAnsi="微软雅黑" w:cs="微软雅黑" w:hint="eastAsia"/>
          <w:spacing w:val="7"/>
          <w:lang w:eastAsia="zh-CN"/>
        </w:rPr>
        <w:t>美国</w:t>
      </w:r>
      <w:r w:rsidRPr="006250EC">
        <w:rPr>
          <w:rFonts w:ascii="微软雅黑" w:eastAsia="微软雅黑" w:hAnsi="微软雅黑" w:cs="微软雅黑"/>
          <w:spacing w:val="7"/>
          <w:lang w:eastAsia="zh-CN"/>
        </w:rPr>
        <w:t>9</w:t>
      </w:r>
      <w:r w:rsidRPr="006250EC">
        <w:rPr>
          <w:rFonts w:ascii="微软雅黑" w:eastAsia="微软雅黑" w:hAnsi="微软雅黑" w:cs="微软雅黑" w:hint="eastAsia"/>
          <w:spacing w:val="7"/>
          <w:lang w:eastAsia="zh-CN"/>
        </w:rPr>
        <w:t>月</w:t>
      </w:r>
      <w:r w:rsidRPr="006250EC">
        <w:rPr>
          <w:rFonts w:ascii="微软雅黑" w:eastAsia="微软雅黑" w:hAnsi="微软雅黑" w:cs="微软雅黑"/>
          <w:spacing w:val="7"/>
          <w:lang w:eastAsia="zh-CN"/>
        </w:rPr>
        <w:t>CPI</w:t>
      </w:r>
      <w:r w:rsidRPr="006250EC">
        <w:rPr>
          <w:rFonts w:ascii="微软雅黑" w:eastAsia="微软雅黑" w:hAnsi="微软雅黑" w:cs="微软雅黑" w:hint="eastAsia"/>
          <w:spacing w:val="7"/>
          <w:lang w:eastAsia="zh-CN"/>
        </w:rPr>
        <w:t>同比上涨</w:t>
      </w:r>
      <w:r w:rsidRPr="006250EC">
        <w:rPr>
          <w:rFonts w:ascii="微软雅黑" w:eastAsia="微软雅黑" w:hAnsi="微软雅黑" w:cs="微软雅黑"/>
          <w:spacing w:val="7"/>
          <w:lang w:eastAsia="zh-CN"/>
        </w:rPr>
        <w:t>3.7%</w:t>
      </w:r>
      <w:r w:rsidRPr="006250EC">
        <w:rPr>
          <w:rFonts w:ascii="微软雅黑" w:eastAsia="微软雅黑" w:hAnsi="微软雅黑" w:cs="微软雅黑" w:hint="eastAsia"/>
          <w:spacing w:val="7"/>
          <w:lang w:eastAsia="zh-CN"/>
        </w:rPr>
        <w:t>，创近五个月以来最大涨幅，高于市场预期的</w:t>
      </w:r>
      <w:r w:rsidRPr="006250EC">
        <w:rPr>
          <w:rFonts w:ascii="微软雅黑" w:eastAsia="微软雅黑" w:hAnsi="微软雅黑" w:cs="微软雅黑"/>
          <w:spacing w:val="7"/>
          <w:lang w:eastAsia="zh-CN"/>
        </w:rPr>
        <w:t>3.6%</w:t>
      </w:r>
      <w:r w:rsidRPr="006250EC">
        <w:rPr>
          <w:rFonts w:ascii="微软雅黑" w:eastAsia="微软雅黑" w:hAnsi="微软雅黑" w:cs="微软雅黑" w:hint="eastAsia"/>
          <w:spacing w:val="7"/>
          <w:lang w:eastAsia="zh-CN"/>
        </w:rPr>
        <w:t>；核心</w:t>
      </w:r>
      <w:r w:rsidRPr="006250EC">
        <w:rPr>
          <w:rFonts w:ascii="微软雅黑" w:eastAsia="微软雅黑" w:hAnsi="微软雅黑" w:cs="微软雅黑"/>
          <w:spacing w:val="7"/>
          <w:lang w:eastAsia="zh-CN"/>
        </w:rPr>
        <w:t>CPI</w:t>
      </w:r>
      <w:r w:rsidRPr="006250EC">
        <w:rPr>
          <w:rFonts w:ascii="微软雅黑" w:eastAsia="微软雅黑" w:hAnsi="微软雅黑" w:cs="微软雅黑" w:hint="eastAsia"/>
          <w:spacing w:val="7"/>
          <w:lang w:eastAsia="zh-CN"/>
        </w:rPr>
        <w:t>同比上涨</w:t>
      </w:r>
      <w:r w:rsidRPr="006250EC">
        <w:rPr>
          <w:rFonts w:ascii="微软雅黑" w:eastAsia="微软雅黑" w:hAnsi="微软雅黑" w:cs="微软雅黑"/>
          <w:spacing w:val="7"/>
          <w:lang w:eastAsia="zh-CN"/>
        </w:rPr>
        <w:t>2.6%</w:t>
      </w:r>
      <w:r w:rsidRPr="006250EC">
        <w:rPr>
          <w:rFonts w:ascii="微软雅黑" w:eastAsia="微软雅黑" w:hAnsi="微软雅黑" w:cs="微软雅黑" w:hint="eastAsia"/>
          <w:spacing w:val="7"/>
          <w:lang w:eastAsia="zh-CN"/>
        </w:rPr>
        <w:t>，预期</w:t>
      </w:r>
      <w:r w:rsidRPr="006250EC">
        <w:rPr>
          <w:rFonts w:ascii="微软雅黑" w:eastAsia="微软雅黑" w:hAnsi="微软雅黑" w:cs="微软雅黑"/>
          <w:spacing w:val="7"/>
          <w:lang w:eastAsia="zh-CN"/>
        </w:rPr>
        <w:t>2.5%</w:t>
      </w:r>
      <w:r w:rsidRPr="006250EC">
        <w:rPr>
          <w:rFonts w:ascii="微软雅黑" w:eastAsia="微软雅黑" w:hAnsi="微软雅黑" w:cs="微软雅黑" w:hint="eastAsia"/>
          <w:spacing w:val="7"/>
          <w:lang w:eastAsia="zh-CN"/>
        </w:rPr>
        <w:t>，创近四个月以来最大涨幅。超预期的通胀数据加剧了市场对美联储本月加息的预期。据</w:t>
      </w:r>
      <w:r w:rsidRPr="006250EC">
        <w:rPr>
          <w:rFonts w:ascii="微软雅黑" w:eastAsia="微软雅黑" w:hAnsi="微软雅黑" w:cs="微软雅黑"/>
          <w:spacing w:val="7"/>
          <w:lang w:eastAsia="zh-CN"/>
        </w:rPr>
        <w:t xml:space="preserve">CME </w:t>
      </w:r>
      <w:proofErr w:type="spellStart"/>
      <w:r w:rsidRPr="006250EC">
        <w:rPr>
          <w:rFonts w:ascii="微软雅黑" w:eastAsia="微软雅黑" w:hAnsi="微软雅黑" w:cs="微软雅黑"/>
          <w:spacing w:val="7"/>
          <w:lang w:eastAsia="zh-CN"/>
        </w:rPr>
        <w:t>Fedwatch</w:t>
      </w:r>
      <w:proofErr w:type="spellEnd"/>
      <w:r w:rsidRPr="006250EC">
        <w:rPr>
          <w:rFonts w:ascii="微软雅黑" w:eastAsia="微软雅黑" w:hAnsi="微软雅黑" w:cs="微软雅黑" w:hint="eastAsia"/>
          <w:spacing w:val="7"/>
          <w:lang w:eastAsia="zh-CN"/>
        </w:rPr>
        <w:t>数据显示，美联储本月加息概率升至</w:t>
      </w:r>
      <w:r w:rsidRPr="006250EC">
        <w:rPr>
          <w:rFonts w:ascii="微软雅黑" w:eastAsia="微软雅黑" w:hAnsi="微软雅黑" w:cs="微软雅黑"/>
          <w:spacing w:val="7"/>
          <w:lang w:eastAsia="zh-CN"/>
        </w:rPr>
        <w:t>37%</w:t>
      </w:r>
      <w:r w:rsidRPr="006250EC">
        <w:rPr>
          <w:rFonts w:ascii="微软雅黑" w:eastAsia="微软雅黑" w:hAnsi="微软雅黑" w:cs="微软雅黑" w:hint="eastAsia"/>
          <w:spacing w:val="7"/>
          <w:lang w:eastAsia="zh-CN"/>
        </w:rPr>
        <w:t>，远高于此前的</w:t>
      </w:r>
      <w:r w:rsidRPr="006250EC">
        <w:rPr>
          <w:rFonts w:ascii="微软雅黑" w:eastAsia="微软雅黑" w:hAnsi="微软雅黑" w:cs="微软雅黑"/>
          <w:spacing w:val="7"/>
          <w:lang w:eastAsia="zh-CN"/>
        </w:rPr>
        <w:t>22%</w:t>
      </w:r>
      <w:r w:rsidRPr="006250EC">
        <w:rPr>
          <w:rFonts w:ascii="微软雅黑" w:eastAsia="微软雅黑" w:hAnsi="微软雅黑" w:cs="微软雅黑" w:hint="eastAsia"/>
          <w:spacing w:val="7"/>
          <w:lang w:eastAsia="zh-CN"/>
        </w:rPr>
        <w:t>。此外，全美地产经纪商协会（</w:t>
      </w:r>
      <w:r w:rsidRPr="006250EC">
        <w:rPr>
          <w:rFonts w:ascii="微软雅黑" w:eastAsia="微软雅黑" w:hAnsi="微软雅黑" w:cs="微软雅黑"/>
          <w:spacing w:val="7"/>
          <w:lang w:eastAsia="zh-CN"/>
        </w:rPr>
        <w:t>NAR</w:t>
      </w:r>
      <w:r w:rsidRPr="006250EC">
        <w:rPr>
          <w:rFonts w:ascii="微软雅黑" w:eastAsia="微软雅黑" w:hAnsi="微软雅黑" w:cs="微软雅黑" w:hint="eastAsia"/>
          <w:spacing w:val="7"/>
          <w:lang w:eastAsia="zh-CN"/>
        </w:rPr>
        <w:t>）公布数据显示，</w:t>
      </w:r>
      <w:r w:rsidRPr="006250EC">
        <w:rPr>
          <w:rFonts w:ascii="微软雅黑" w:eastAsia="微软雅黑" w:hAnsi="微软雅黑" w:cs="微软雅黑"/>
          <w:spacing w:val="7"/>
          <w:lang w:eastAsia="zh-CN"/>
        </w:rPr>
        <w:t>9</w:t>
      </w:r>
      <w:r w:rsidRPr="006250EC">
        <w:rPr>
          <w:rFonts w:ascii="微软雅黑" w:eastAsia="微软雅黑" w:hAnsi="微软雅黑" w:cs="微软雅黑" w:hint="eastAsia"/>
          <w:spacing w:val="7"/>
          <w:lang w:eastAsia="zh-CN"/>
        </w:rPr>
        <w:t>月份成屋待售合同签约指数骤降</w:t>
      </w:r>
      <w:r w:rsidRPr="006250EC">
        <w:rPr>
          <w:rFonts w:ascii="微软雅黑" w:eastAsia="微软雅黑" w:hAnsi="微软雅黑" w:cs="微软雅黑"/>
          <w:spacing w:val="7"/>
          <w:lang w:eastAsia="zh-CN"/>
        </w:rPr>
        <w:t>7.3%</w:t>
      </w:r>
      <w:r w:rsidRPr="006250EC">
        <w:rPr>
          <w:rFonts w:ascii="微软雅黑" w:eastAsia="微软雅黑" w:hAnsi="微软雅黑" w:cs="微软雅黑" w:hint="eastAsia"/>
          <w:spacing w:val="7"/>
          <w:lang w:eastAsia="zh-CN"/>
        </w:rPr>
        <w:t>至</w:t>
      </w:r>
      <w:r w:rsidRPr="006250EC">
        <w:rPr>
          <w:rFonts w:ascii="微软雅黑" w:eastAsia="微软雅黑" w:hAnsi="微软雅黑" w:cs="微软雅黑"/>
          <w:spacing w:val="7"/>
          <w:lang w:eastAsia="zh-CN"/>
        </w:rPr>
        <w:t>66</w:t>
      </w:r>
      <w:r w:rsidRPr="006250EC">
        <w:rPr>
          <w:rFonts w:ascii="微软雅黑" w:eastAsia="微软雅黑" w:hAnsi="微软雅黑" w:cs="微软雅黑" w:hint="eastAsia"/>
          <w:spacing w:val="7"/>
          <w:lang w:eastAsia="zh-CN"/>
        </w:rPr>
        <w:t>，创下</w:t>
      </w:r>
      <w:r w:rsidRPr="006250EC">
        <w:rPr>
          <w:rFonts w:ascii="微软雅黑" w:eastAsia="微软雅黑" w:hAnsi="微软雅黑" w:cs="微软雅黑"/>
          <w:spacing w:val="7"/>
          <w:lang w:eastAsia="zh-CN"/>
        </w:rPr>
        <w:t>2001</w:t>
      </w:r>
      <w:r w:rsidRPr="006250EC">
        <w:rPr>
          <w:rFonts w:ascii="微软雅黑" w:eastAsia="微软雅黑" w:hAnsi="微软雅黑" w:cs="微软雅黑" w:hint="eastAsia"/>
          <w:spacing w:val="7"/>
          <w:lang w:eastAsia="zh-CN"/>
        </w:rPr>
        <w:t>年有记录以来的最低值，降幅超出市场预期，美国地产小幅承压。芝加哥联储主席古尔斯比表示，美国</w:t>
      </w:r>
      <w:r w:rsidRPr="006250EC">
        <w:rPr>
          <w:rFonts w:ascii="微软雅黑" w:eastAsia="微软雅黑" w:hAnsi="微软雅黑" w:cs="微软雅黑"/>
          <w:spacing w:val="7"/>
          <w:lang w:eastAsia="zh-CN"/>
        </w:rPr>
        <w:t>9</w:t>
      </w:r>
      <w:r w:rsidRPr="006250EC">
        <w:rPr>
          <w:rFonts w:ascii="微软雅黑" w:eastAsia="微软雅黑" w:hAnsi="微软雅黑" w:cs="微软雅黑" w:hint="eastAsia"/>
          <w:spacing w:val="7"/>
          <w:lang w:eastAsia="zh-CN"/>
        </w:rPr>
        <w:t>月通胀数据高于预期令人失望，如果核心通胀持续维持在月度涨幅年化约</w:t>
      </w:r>
      <w:r w:rsidRPr="006250EC">
        <w:rPr>
          <w:rFonts w:ascii="微软雅黑" w:eastAsia="微软雅黑" w:hAnsi="微软雅黑" w:cs="微软雅黑"/>
          <w:spacing w:val="7"/>
          <w:lang w:eastAsia="zh-CN"/>
        </w:rPr>
        <w:t>4%</w:t>
      </w:r>
      <w:r w:rsidRPr="006250EC">
        <w:rPr>
          <w:rFonts w:ascii="微软雅黑" w:eastAsia="微软雅黑" w:hAnsi="微软雅黑" w:cs="微软雅黑" w:hint="eastAsia"/>
          <w:spacing w:val="7"/>
          <w:lang w:eastAsia="zh-CN"/>
        </w:rPr>
        <w:t>的水平，将完全不可接受，美联储必须采取政策行动。加息预期升温支撑美债收益率抬升，短期美元具备上行动力，美元指数有望维持偏强震荡格局。</w:t>
      </w:r>
    </w:p>
    <w:p w14:paraId="502379A4" w14:textId="7082A558" w:rsidR="002760F0" w:rsidRPr="002760F0" w:rsidRDefault="006250EC" w:rsidP="006250EC">
      <w:pPr>
        <w:spacing w:before="103" w:line="256" w:lineRule="auto"/>
        <w:ind w:right="210" w:firstLineChars="200" w:firstLine="448"/>
        <w:rPr>
          <w:rFonts w:ascii="微软雅黑" w:eastAsia="微软雅黑" w:hAnsi="微软雅黑" w:cs="微软雅黑" w:hint="eastAsia"/>
          <w:spacing w:val="7"/>
          <w:lang w:eastAsia="zh-CN"/>
        </w:rPr>
      </w:pPr>
      <w:r w:rsidRPr="006250EC">
        <w:rPr>
          <w:rFonts w:ascii="微软雅黑" w:eastAsia="微软雅黑" w:hAnsi="微软雅黑" w:cs="微软雅黑" w:hint="eastAsia"/>
          <w:spacing w:val="7"/>
          <w:lang w:eastAsia="zh-CN"/>
        </w:rPr>
        <w:t>欧元区方面，整体经济呈现冷热分化态势，服务业景气边际回落，制造业延续温和修复，但区域内国别差异较大，内需复苏动能偏弱。通胀回落节奏不及市场预期，欧央行降息时点持续延后，叠加财政</w:t>
      </w:r>
      <w:r w:rsidRPr="006250EC">
        <w:rPr>
          <w:rFonts w:ascii="微软雅黑" w:eastAsia="微软雅黑" w:hAnsi="微软雅黑" w:cs="微软雅黑" w:hint="eastAsia"/>
          <w:spacing w:val="7"/>
          <w:lang w:eastAsia="zh-CN"/>
        </w:rPr>
        <w:lastRenderedPageBreak/>
        <w:t>债务风险隐忧，受美元高位压制，欧元震荡偏弱。日本经济数据喜忧参半，薪资回暖支撑通胀韧性，但私人消费修复乏力，日本央行维持谨慎立场，短期难有进一步收紧动作，美日利差仍维持高位，日元承压震荡。展望后市，美联储偏鹰态度使得美债收益率抬升，短期美元具备上行动力，但欧央行及日本央行的偏鹰立场或提供利差修复空间</w:t>
      </w:r>
      <w:r w:rsidR="00A27DD1" w:rsidRPr="00A27DD1">
        <w:rPr>
          <w:rFonts w:ascii="微软雅黑" w:eastAsia="微软雅黑" w:hAnsi="微软雅黑" w:cs="微软雅黑" w:hint="eastAsia"/>
          <w:spacing w:val="7"/>
          <w:lang w:eastAsia="zh-CN"/>
        </w:rPr>
        <w:t>。</w:t>
      </w:r>
    </w:p>
    <w:p w14:paraId="6659CB59" w14:textId="37D4D49F" w:rsidR="009372C5" w:rsidRPr="007A477E" w:rsidRDefault="00115A1A" w:rsidP="007A477E">
      <w:pPr>
        <w:spacing w:before="235" w:line="176" w:lineRule="auto"/>
        <w:ind w:right="210" w:firstLineChars="250" w:firstLine="560"/>
        <w:jc w:val="both"/>
        <w:rPr>
          <w:rFonts w:ascii="微软雅黑" w:eastAsia="微软雅黑" w:hAnsi="微软雅黑" w:cs="微软雅黑" w:hint="eastAsia"/>
          <w:spacing w:val="7"/>
          <w:lang w:eastAsia="zh-CN"/>
        </w:rPr>
      </w:pPr>
      <w:r w:rsidRPr="00C07FA3">
        <w:rPr>
          <w:rFonts w:ascii="微软雅黑" w:eastAsia="微软雅黑" w:hAnsi="微软雅黑" w:cs="微软雅黑"/>
          <w:spacing w:val="7"/>
          <w:lang w:eastAsia="zh-CN"/>
        </w:rPr>
        <w:t>图表</w:t>
      </w:r>
      <w:r w:rsidR="008E3AE8">
        <w:rPr>
          <w:rFonts w:ascii="微软雅黑" w:eastAsia="微软雅黑" w:hAnsi="微软雅黑" w:cs="微软雅黑" w:hint="eastAsia"/>
          <w:spacing w:val="7"/>
          <w:lang w:eastAsia="zh-CN"/>
        </w:rPr>
        <w:t>1</w:t>
      </w:r>
      <w:r w:rsidRPr="00C07FA3">
        <w:rPr>
          <w:rFonts w:ascii="微软雅黑" w:eastAsia="微软雅黑" w:hAnsi="微软雅黑" w:cs="微软雅黑" w:hint="eastAsia"/>
          <w:spacing w:val="7"/>
          <w:lang w:eastAsia="zh-CN"/>
        </w:rPr>
        <w:t>：美元指数走势图</w:t>
      </w:r>
    </w:p>
    <w:p w14:paraId="6C2B0B08" w14:textId="4CC79948" w:rsidR="007A477E" w:rsidRDefault="006250EC" w:rsidP="002B2EDC">
      <w:pPr>
        <w:spacing w:before="120" w:line="190" w:lineRule="auto"/>
        <w:ind w:right="210" w:firstLineChars="200" w:firstLine="440"/>
        <w:jc w:val="center"/>
        <w:rPr>
          <w:rFonts w:ascii="微软雅黑" w:eastAsia="微软雅黑" w:hAnsi="微软雅黑" w:cs="微软雅黑" w:hint="eastAsia"/>
          <w:spacing w:val="7"/>
          <w:lang w:eastAsia="zh-CN"/>
        </w:rPr>
      </w:pPr>
      <w:r w:rsidRPr="00491986">
        <w:rPr>
          <w:rFonts w:ascii="黑体" w:eastAsia="黑体" w:hAnsi="黑体" w:cs="黑体"/>
          <w:noProof/>
          <w:color w:val="000000" w:themeColor="text1"/>
          <w:sz w:val="22"/>
          <w:szCs w:val="22"/>
          <w:shd w:val="clear" w:color="auto" w:fill="FFFFFF"/>
        </w:rPr>
        <w:drawing>
          <wp:inline distT="0" distB="0" distL="0" distR="0" wp14:anchorId="20504669" wp14:editId="6E7D3A03">
            <wp:extent cx="5274310" cy="1581651"/>
            <wp:effectExtent l="0" t="0" r="2540" b="0"/>
            <wp:docPr id="2" name="图片 2" descr="C:\Users\Administrator\xwechat_files\wxid_vkxlzo0vqu7s22_6f5b\temp\InputTemp\2cc1db8f-811f-4d3a-bcaf-31444a61ea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2cc1db8f-811f-4d3a-bcaf-31444a61ea23.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581651"/>
                    </a:xfrm>
                    <a:prstGeom prst="rect">
                      <a:avLst/>
                    </a:prstGeom>
                    <a:noFill/>
                    <a:ln>
                      <a:noFill/>
                    </a:ln>
                  </pic:spPr>
                </pic:pic>
              </a:graphicData>
            </a:graphic>
          </wp:inline>
        </w:drawing>
      </w:r>
    </w:p>
    <w:p w14:paraId="7DEA6408" w14:textId="282ADC6E" w:rsidR="00C56663" w:rsidRDefault="00115A1A" w:rsidP="00767F30">
      <w:pPr>
        <w:spacing w:before="120" w:line="190" w:lineRule="auto"/>
        <w:ind w:right="210" w:firstLineChars="200" w:firstLine="448"/>
        <w:jc w:val="both"/>
        <w:rPr>
          <w:rFonts w:ascii="微软雅黑" w:eastAsia="微软雅黑" w:hAnsi="微软雅黑" w:cs="微软雅黑" w:hint="eastAsia"/>
          <w:spacing w:val="7"/>
          <w:lang w:eastAsia="zh-CN"/>
        </w:rPr>
      </w:pPr>
      <w:r w:rsidRPr="00C07FA3">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sidRPr="00C07FA3">
        <w:rPr>
          <w:rFonts w:ascii="微软雅黑" w:eastAsia="微软雅黑" w:hAnsi="微软雅黑" w:cs="微软雅黑" w:hint="eastAsia"/>
          <w:spacing w:val="7"/>
          <w:lang w:eastAsia="zh-CN"/>
        </w:rPr>
        <w:t>、瑞达国际</w:t>
      </w:r>
    </w:p>
    <w:p w14:paraId="3FB622A8" w14:textId="77777777" w:rsidR="001D4F46" w:rsidRPr="00767F30" w:rsidRDefault="001D4F46" w:rsidP="00767F30">
      <w:pPr>
        <w:spacing w:before="120" w:line="190" w:lineRule="auto"/>
        <w:ind w:right="210" w:firstLineChars="200" w:firstLine="448"/>
        <w:jc w:val="both"/>
        <w:rPr>
          <w:rFonts w:ascii="微软雅黑" w:eastAsia="微软雅黑" w:hAnsi="微软雅黑" w:cs="微软雅黑" w:hint="eastAsia"/>
          <w:spacing w:val="7"/>
          <w:lang w:eastAsia="zh-CN"/>
        </w:rPr>
      </w:pPr>
    </w:p>
    <w:p w14:paraId="760F4347" w14:textId="0B024F5C" w:rsidR="009372C5" w:rsidRPr="00C07FA3" w:rsidRDefault="00115A1A">
      <w:pPr>
        <w:spacing w:before="103" w:line="256" w:lineRule="auto"/>
        <w:ind w:right="210"/>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b/>
          <w:bCs/>
          <w:spacing w:val="12"/>
          <w:lang w:eastAsia="zh-CN"/>
        </w:rPr>
        <w:t>S&amp;P500</w:t>
      </w:r>
    </w:p>
    <w:p w14:paraId="62FABE88" w14:textId="69538DDB" w:rsidR="00760346" w:rsidRDefault="006250EC" w:rsidP="00E73EA1">
      <w:pPr>
        <w:spacing w:before="103" w:line="256" w:lineRule="auto"/>
        <w:ind w:right="210" w:firstLine="448"/>
        <w:rPr>
          <w:rFonts w:ascii="微软雅黑" w:eastAsia="微软雅黑" w:hAnsi="微软雅黑" w:cs="微软雅黑" w:hint="eastAsia"/>
          <w:spacing w:val="7"/>
          <w:lang w:eastAsia="zh-CN"/>
        </w:rPr>
      </w:pPr>
      <w:r w:rsidRPr="006250EC">
        <w:rPr>
          <w:rFonts w:ascii="微软雅黑" w:eastAsia="微软雅黑" w:hAnsi="微软雅黑" w:cs="微软雅黑"/>
          <w:spacing w:val="7"/>
          <w:lang w:eastAsia="zh-CN"/>
        </w:rPr>
        <w:t>截至10月21日，标普500指数上涨0.58%至7757.17；迷你标普500主力合约上涨0.2%至7800.25点。地缘局势上，美国国务院证实，已下令要求驻沙特阿拉伯的非紧急岗位美国政府雇员及其家属撤离。此举是因为敌对行动可能重启，尤其是与也门胡塞武装之间的敌对行动。消息传出后，美股尾盘涨幅收敛，美债收益率则快速走高。个股层面，Meta财报显示三季度营收创出新高，带动其股价在盘后市上涨。此前SpaceX公布的三季报盈利远超市场预期。此外特斯拉、IBM、德州仪器等科技公司财报表现亦十分亮眼。整体来看，地缘局势仍未好转，油价预计呈现震荡态势，输入性通胀的压力依然存在，同时美股三季报将是当前市场的关注焦点，科技相关股票的业绩表现良好使得美股在地缘局势的冲击下仍保持良好势头</w:t>
      </w:r>
      <w:r w:rsidR="00760346" w:rsidRPr="00760346">
        <w:rPr>
          <w:rFonts w:ascii="微软雅黑" w:eastAsia="微软雅黑" w:hAnsi="微软雅黑" w:cs="微软雅黑"/>
          <w:spacing w:val="7"/>
          <w:lang w:eastAsia="zh-CN"/>
        </w:rPr>
        <w:t>。</w:t>
      </w:r>
    </w:p>
    <w:p w14:paraId="022ECE8C" w14:textId="4E13A701" w:rsidR="00E73EA1" w:rsidRPr="00E73EA1" w:rsidRDefault="00115A1A" w:rsidP="00E73EA1">
      <w:pPr>
        <w:spacing w:before="103" w:line="256" w:lineRule="auto"/>
        <w:ind w:right="210" w:firstLine="448"/>
        <w:rPr>
          <w:rFonts w:ascii="新宋体" w:eastAsia="新宋体" w:hAnsi="新宋体" w:hint="eastAsia"/>
          <w:b/>
          <w:lang w:eastAsia="zh-CN"/>
        </w:rPr>
      </w:pPr>
      <w:r w:rsidRPr="00EE7376">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2</w:t>
      </w:r>
      <w:r w:rsidRPr="00EE7376">
        <w:rPr>
          <w:rFonts w:ascii="微软雅黑" w:eastAsia="微软雅黑" w:hAnsi="微软雅黑" w:cs="微软雅黑" w:hint="eastAsia"/>
          <w:spacing w:val="7"/>
          <w:lang w:eastAsia="zh-CN"/>
        </w:rPr>
        <w:t>：S&amp;P500走势图</w:t>
      </w:r>
    </w:p>
    <w:p w14:paraId="7BA22CF1" w14:textId="61AC70E4" w:rsidR="007A477E" w:rsidRPr="00EE7376" w:rsidRDefault="006250EC" w:rsidP="006B6996">
      <w:pPr>
        <w:spacing w:before="103" w:line="256" w:lineRule="auto"/>
        <w:ind w:right="210" w:firstLine="420"/>
        <w:jc w:val="center"/>
        <w:rPr>
          <w:rFonts w:ascii="微软雅黑" w:eastAsia="微软雅黑" w:hAnsi="微软雅黑" w:cs="微软雅黑" w:hint="eastAsia"/>
          <w:spacing w:val="7"/>
          <w:lang w:eastAsia="zh-CN"/>
        </w:rPr>
      </w:pPr>
      <w:r w:rsidRPr="00586717">
        <w:rPr>
          <w:rFonts w:ascii="Helvetica" w:hAnsi="Helvetica" w:cs="Helvetica"/>
          <w:noProof/>
          <w:shd w:val="clear" w:color="auto" w:fill="FFFFFF"/>
        </w:rPr>
        <w:drawing>
          <wp:inline distT="0" distB="0" distL="0" distR="0" wp14:anchorId="2F73C3CE" wp14:editId="675622AD">
            <wp:extent cx="5274310" cy="1586138"/>
            <wp:effectExtent l="0" t="0" r="2540" b="0"/>
            <wp:docPr id="1208219109" name="图片 1208219109" descr="C:\Users\Administrator\xwechat_files\wxid_vkxlzo0vqu7s22_6f5b\temp\InputTemp\40f4ac88-ac53-4471-8c72-f34ed6e53e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40f4ac88-ac53-4471-8c72-f34ed6e53e0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1586138"/>
                    </a:xfrm>
                    <a:prstGeom prst="rect">
                      <a:avLst/>
                    </a:prstGeom>
                    <a:noFill/>
                    <a:ln>
                      <a:noFill/>
                    </a:ln>
                  </pic:spPr>
                </pic:pic>
              </a:graphicData>
            </a:graphic>
          </wp:inline>
        </w:drawing>
      </w:r>
    </w:p>
    <w:p w14:paraId="11BC8174" w14:textId="27EC0DC4" w:rsidR="00FE5A7E" w:rsidRDefault="00115A1A" w:rsidP="005122B0">
      <w:pPr>
        <w:spacing w:before="120" w:line="190" w:lineRule="auto"/>
        <w:ind w:right="210" w:firstLine="448"/>
        <w:jc w:val="both"/>
        <w:rPr>
          <w:rFonts w:ascii="微软雅黑" w:eastAsia="微软雅黑" w:hAnsi="微软雅黑" w:cs="微软雅黑" w:hint="eastAsia"/>
          <w:spacing w:val="7"/>
          <w:lang w:eastAsia="zh-CN"/>
        </w:rPr>
      </w:pPr>
      <w:r w:rsidRPr="00EE7376">
        <w:rPr>
          <w:rFonts w:ascii="微软雅黑" w:eastAsia="微软雅黑" w:hAnsi="微软雅黑" w:cs="微软雅黑" w:hint="eastAsia"/>
          <w:spacing w:val="7"/>
          <w:lang w:eastAsia="zh-CN"/>
        </w:rPr>
        <w:t xml:space="preserve"> 资料来源：</w:t>
      </w:r>
      <w:proofErr w:type="spellStart"/>
      <w:r w:rsidR="00DC342D">
        <w:rPr>
          <w:rFonts w:ascii="微软雅黑" w:eastAsia="微软雅黑" w:hAnsi="微软雅黑" w:cs="微软雅黑"/>
          <w:spacing w:val="7"/>
          <w:lang w:eastAsia="zh-CN"/>
        </w:rPr>
        <w:t>iFin</w:t>
      </w:r>
      <w:r w:rsidR="00990758">
        <w:rPr>
          <w:rFonts w:ascii="微软雅黑" w:eastAsia="微软雅黑" w:hAnsi="微软雅黑" w:cs="微软雅黑" w:hint="eastAsia"/>
          <w:spacing w:val="7"/>
          <w:lang w:eastAsia="zh-CN"/>
        </w:rPr>
        <w:t>D</w:t>
      </w:r>
      <w:proofErr w:type="spellEnd"/>
      <w:r w:rsidRPr="00EE7376">
        <w:rPr>
          <w:rFonts w:ascii="微软雅黑" w:eastAsia="微软雅黑" w:hAnsi="微软雅黑" w:cs="微软雅黑" w:hint="eastAsia"/>
          <w:spacing w:val="7"/>
          <w:lang w:eastAsia="zh-CN"/>
        </w:rPr>
        <w:t>、瑞达国际</w:t>
      </w:r>
    </w:p>
    <w:p w14:paraId="168B4DB1" w14:textId="39342E58" w:rsidR="001A581E" w:rsidRPr="005122B0" w:rsidRDefault="001A581E" w:rsidP="005122B0">
      <w:pPr>
        <w:spacing w:before="120" w:line="190" w:lineRule="auto"/>
        <w:ind w:right="210" w:firstLine="448"/>
        <w:jc w:val="both"/>
        <w:rPr>
          <w:rFonts w:ascii="微软雅黑" w:eastAsia="微软雅黑" w:hAnsi="微软雅黑" w:cs="微软雅黑" w:hint="eastAsia"/>
          <w:spacing w:val="7"/>
          <w:lang w:eastAsia="zh-CN"/>
        </w:rPr>
      </w:pPr>
    </w:p>
    <w:p w14:paraId="49E16F9B" w14:textId="530F6C59" w:rsidR="009372C5" w:rsidRPr="00EE7376" w:rsidRDefault="00115A1A">
      <w:pPr>
        <w:spacing w:before="103" w:line="256" w:lineRule="auto"/>
        <w:ind w:right="210"/>
        <w:jc w:val="both"/>
        <w:rPr>
          <w:rFonts w:ascii="微软雅黑" w:eastAsia="微软雅黑" w:hAnsi="微软雅黑" w:cs="微软雅黑" w:hint="eastAsia"/>
          <w:b/>
          <w:bCs/>
          <w:spacing w:val="12"/>
          <w:lang w:eastAsia="zh-CN"/>
        </w:rPr>
      </w:pPr>
      <w:r w:rsidRPr="00EE7376">
        <w:rPr>
          <w:rFonts w:ascii="微软雅黑" w:eastAsia="微软雅黑" w:hAnsi="微软雅黑" w:cs="微软雅黑" w:hint="eastAsia"/>
          <w:b/>
          <w:bCs/>
          <w:spacing w:val="12"/>
          <w:lang w:eastAsia="zh-CN"/>
        </w:rPr>
        <w:t>富时中国A50</w:t>
      </w:r>
    </w:p>
    <w:p w14:paraId="7030FB9A" w14:textId="4E73DF24" w:rsidR="00760346" w:rsidRDefault="006250EC" w:rsidP="000511AA">
      <w:pPr>
        <w:spacing w:before="103" w:line="256" w:lineRule="auto"/>
        <w:ind w:right="210" w:firstLine="448"/>
        <w:jc w:val="both"/>
        <w:rPr>
          <w:rFonts w:ascii="微软雅黑" w:eastAsia="微软雅黑" w:hAnsi="微软雅黑" w:cs="微软雅黑" w:hint="eastAsia"/>
          <w:spacing w:val="7"/>
          <w:lang w:eastAsia="zh-CN"/>
        </w:rPr>
      </w:pPr>
      <w:r w:rsidRPr="006250EC">
        <w:rPr>
          <w:rFonts w:ascii="微软雅黑" w:eastAsia="微软雅黑" w:hAnsi="微软雅黑" w:cs="微软雅黑"/>
          <w:spacing w:val="7"/>
          <w:lang w:eastAsia="zh-CN"/>
        </w:rPr>
        <w:t>截至10月21日，富时中国A50指数下跌1.24%至13249.23；新交所富时A50期指主力合约下跌0.87%至13164。海外方面，地缘局势上，美国国务院证实，已下令要求驻沙特阿拉伯的非紧急岗位美国政府雇</w:t>
      </w:r>
      <w:r w:rsidRPr="006250EC">
        <w:rPr>
          <w:rFonts w:ascii="微软雅黑" w:eastAsia="微软雅黑" w:hAnsi="微软雅黑" w:cs="微软雅黑"/>
          <w:spacing w:val="7"/>
          <w:lang w:eastAsia="zh-CN"/>
        </w:rPr>
        <w:lastRenderedPageBreak/>
        <w:t>员及其家属撤离。此举是因为敌对行动可能重启，尤其是与也门胡塞武装之间的敌对行动。消息传出后，美股尾盘涨幅收敛，美债收益率则快速走高。国内方面，宏观基本面，受去年同期低基数影响，三季度GDP小幅回升，9月份国内规上工业增加值、社零、进出口均明显上升，固投亦持平于前值，经济基本面有所企稳。同时新质生产力相关产业生产、投资、贸易均保持领先态势。上市公司基本面，已披露三季报的上市公司多数表现良好，市场景气方向集中在AI产业链与受外部环境影响的化工产品。整体来看，目前市场处于密集三季报披露阶段，从三季度经济数据看，高端出口与先进制造仍是景气较高的领域，A股三季报预计呼应这一趋势，相关板块有望获得较好表现。然而，海外地缘局势带来的流动性收紧冲击，在一定程度上限制A股上行</w:t>
      </w:r>
      <w:r w:rsidR="003614EA" w:rsidRPr="003614EA">
        <w:rPr>
          <w:rFonts w:ascii="微软雅黑" w:eastAsia="微软雅黑" w:hAnsi="微软雅黑" w:cs="微软雅黑"/>
          <w:spacing w:val="7"/>
          <w:lang w:eastAsia="zh-CN"/>
        </w:rPr>
        <w:t>。</w:t>
      </w:r>
    </w:p>
    <w:p w14:paraId="11AC0A6A" w14:textId="1CC5ED65" w:rsidR="009372C5" w:rsidRPr="00C07FA3" w:rsidRDefault="00115A1A" w:rsidP="000511AA">
      <w:pPr>
        <w:spacing w:before="103" w:line="256" w:lineRule="auto"/>
        <w:ind w:right="210" w:firstLine="448"/>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3</w:t>
      </w:r>
      <w:r w:rsidRPr="00C07FA3">
        <w:rPr>
          <w:rFonts w:ascii="微软雅黑" w:eastAsia="微软雅黑" w:hAnsi="微软雅黑" w:cs="微软雅黑" w:hint="eastAsia"/>
          <w:spacing w:val="7"/>
          <w:lang w:eastAsia="zh-CN"/>
        </w:rPr>
        <w:t>：富时中国A50走势图</w:t>
      </w:r>
    </w:p>
    <w:p w14:paraId="67385332" w14:textId="1CBBA02A" w:rsidR="00A10388" w:rsidRDefault="006250EC" w:rsidP="00A10388">
      <w:pPr>
        <w:spacing w:before="120" w:line="190" w:lineRule="auto"/>
        <w:ind w:right="210" w:firstLine="422"/>
        <w:jc w:val="center"/>
        <w:rPr>
          <w:rFonts w:ascii="新宋体" w:eastAsia="新宋体" w:hAnsi="新宋体" w:hint="eastAsia"/>
          <w:lang w:eastAsia="zh-CN"/>
        </w:rPr>
      </w:pPr>
      <w:r w:rsidRPr="00DE54E3">
        <w:rPr>
          <w:rFonts w:ascii="宋体" w:eastAsia="宋体" w:hAnsi="宋体"/>
          <w:b/>
          <w:noProof/>
        </w:rPr>
        <w:drawing>
          <wp:inline distT="0" distB="0" distL="0" distR="0" wp14:anchorId="64FC20C1" wp14:editId="3781807A">
            <wp:extent cx="5274310" cy="1587102"/>
            <wp:effectExtent l="0" t="0" r="2540" b="0"/>
            <wp:docPr id="1778107762" name="图片 1778107762" descr="C:\Users\Administrator\xwechat_files\wxid_vkxlzo0vqu7s22_6f5b\temp\InputTemp\f0eaadc1-502d-4ea8-8a40-308a440458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f0eaadc1-502d-4ea8-8a40-308a4404583e.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1587102"/>
                    </a:xfrm>
                    <a:prstGeom prst="rect">
                      <a:avLst/>
                    </a:prstGeom>
                    <a:noFill/>
                    <a:ln>
                      <a:noFill/>
                    </a:ln>
                  </pic:spPr>
                </pic:pic>
              </a:graphicData>
            </a:graphic>
          </wp:inline>
        </w:drawing>
      </w:r>
    </w:p>
    <w:p w14:paraId="0F993890" w14:textId="1AD0C707" w:rsidR="00205476" w:rsidRDefault="00115A1A" w:rsidP="00205476">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1563C823" w14:textId="77777777" w:rsidR="005930AF" w:rsidRDefault="005930AF" w:rsidP="00205476">
      <w:pPr>
        <w:spacing w:before="120" w:line="190" w:lineRule="auto"/>
        <w:ind w:right="210" w:firstLine="448"/>
        <w:jc w:val="both"/>
        <w:rPr>
          <w:rFonts w:ascii="微软雅黑" w:eastAsia="微软雅黑" w:hAnsi="微软雅黑" w:cs="微软雅黑" w:hint="eastAsia"/>
          <w:spacing w:val="7"/>
          <w:lang w:eastAsia="zh-CN"/>
        </w:rPr>
      </w:pPr>
    </w:p>
    <w:p w14:paraId="4A4DE765" w14:textId="3A8615D2" w:rsidR="009372C5" w:rsidRP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铜</w:t>
      </w:r>
    </w:p>
    <w:p w14:paraId="2D8422E7" w14:textId="63B5C352" w:rsidR="00760346" w:rsidRDefault="006250EC" w:rsidP="00F51117">
      <w:pPr>
        <w:spacing w:before="103" w:line="256" w:lineRule="auto"/>
        <w:ind w:right="210" w:firstLine="448"/>
        <w:jc w:val="both"/>
        <w:rPr>
          <w:rFonts w:ascii="微软雅黑" w:eastAsia="微软雅黑" w:hAnsi="微软雅黑" w:cs="微软雅黑" w:hint="eastAsia"/>
          <w:spacing w:val="12"/>
          <w:lang w:eastAsia="zh-CN"/>
        </w:rPr>
      </w:pPr>
      <w:r w:rsidRPr="006250EC">
        <w:rPr>
          <w:rFonts w:ascii="微软雅黑" w:eastAsia="微软雅黑" w:hAnsi="微软雅黑" w:cs="微软雅黑"/>
          <w:spacing w:val="12"/>
          <w:lang w:eastAsia="zh-CN"/>
        </w:rPr>
        <w:t>隔夜COMEX铜震荡走势，报收6.5765元/磅，涨跌幅-0.41%。国际方面，以色列总理内塔尼亚胡10月早些时候曾指示军方筹划对伊朗发动新一轮大规模攻势，目标包括发电厂等民用基础设施、核设施等。由于美国总统特朗普反对在11月中期选举前重启战事，该计划最终未实施。国内方面，中共中央办公厅、国务院办公厅发布《关于推动科技创新和产业创新深度融合的意见》，要求推动全链条贯通、全领域覆盖、全要素融通、全方位保障，形成科技创新和产业创新互融共促新格局。库存方面，截至2026年10月21日，COMEX铜库存为791879短吨，环比+200短吨；LME铜库存为245275吨，环比+11475吨；SHFE每日仓单27214吨，环比-5753吨。美元美债方面，美元指数横盘震荡，日内基本持平，最终收报101.7。基准的10年期美债收益率上涨1个基点，报5.126%；对美联储政策利率敏感的2年期美债收益率涨超3个基点，报4.821%。操作建议，纽铜主力合约轻仓逢低短多交易，仅供参考</w:t>
      </w:r>
      <w:r w:rsidR="00760346" w:rsidRPr="00760346">
        <w:rPr>
          <w:rFonts w:ascii="微软雅黑" w:eastAsia="微软雅黑" w:hAnsi="微软雅黑" w:cs="微软雅黑"/>
          <w:spacing w:val="12"/>
          <w:lang w:eastAsia="zh-CN"/>
        </w:rPr>
        <w:t>。</w:t>
      </w:r>
    </w:p>
    <w:p w14:paraId="18E9CDAF" w14:textId="539F9E2E" w:rsidR="00F51117" w:rsidRPr="00F51117" w:rsidRDefault="00115A1A" w:rsidP="00F51117">
      <w:pPr>
        <w:spacing w:before="103" w:line="256" w:lineRule="auto"/>
        <w:ind w:right="210" w:firstLine="448"/>
        <w:jc w:val="both"/>
        <w:rPr>
          <w:rFonts w:ascii="微软雅黑" w:eastAsia="微软雅黑" w:hAnsi="微软雅黑" w:cs="微软雅黑" w:hint="eastAsia"/>
          <w:spacing w:val="12"/>
          <w:sz w:val="24"/>
          <w:szCs w:val="24"/>
          <w:lang w:eastAsia="zh-CN"/>
        </w:rPr>
      </w:pPr>
      <w:r>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4</w:t>
      </w:r>
      <w:r>
        <w:rPr>
          <w:rFonts w:ascii="微软雅黑" w:eastAsia="微软雅黑" w:hAnsi="微软雅黑" w:cs="微软雅黑" w:hint="eastAsia"/>
          <w:spacing w:val="7"/>
          <w:lang w:eastAsia="zh-CN"/>
        </w:rPr>
        <w:t>：铜日线走势图</w:t>
      </w:r>
    </w:p>
    <w:p w14:paraId="44011355" w14:textId="5727F5B9" w:rsidR="00A02266" w:rsidRDefault="006250EC" w:rsidP="006B6996">
      <w:pPr>
        <w:spacing w:before="103" w:line="256" w:lineRule="auto"/>
        <w:ind w:right="210" w:firstLine="420"/>
        <w:jc w:val="center"/>
      </w:pPr>
      <w:r>
        <w:rPr>
          <w:noProof/>
        </w:rPr>
        <w:lastRenderedPageBreak/>
        <w:drawing>
          <wp:inline distT="0" distB="0" distL="0" distR="0" wp14:anchorId="330A8E5A" wp14:editId="3703EBDC">
            <wp:extent cx="5274310" cy="2879090"/>
            <wp:effectExtent l="0" t="0" r="2540" b="0"/>
            <wp:docPr id="9842872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287298" name=""/>
                    <pic:cNvPicPr/>
                  </pic:nvPicPr>
                  <pic:blipFill>
                    <a:blip r:embed="rId17"/>
                    <a:stretch>
                      <a:fillRect/>
                    </a:stretch>
                  </pic:blipFill>
                  <pic:spPr>
                    <a:xfrm>
                      <a:off x="0" y="0"/>
                      <a:ext cx="5274310" cy="2879090"/>
                    </a:xfrm>
                    <a:prstGeom prst="rect">
                      <a:avLst/>
                    </a:prstGeom>
                  </pic:spPr>
                </pic:pic>
              </a:graphicData>
            </a:graphic>
          </wp:inline>
        </w:drawing>
      </w:r>
    </w:p>
    <w:p w14:paraId="7E3F135E" w14:textId="648AE1CF" w:rsidR="00E85F1D" w:rsidRDefault="00115A1A" w:rsidP="007147B2">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5515E3E0" w14:textId="77777777" w:rsidR="00F7434E" w:rsidRPr="00D71D03" w:rsidRDefault="00F7434E" w:rsidP="007147B2">
      <w:pPr>
        <w:spacing w:before="120" w:line="190" w:lineRule="auto"/>
        <w:ind w:right="210" w:firstLine="448"/>
        <w:jc w:val="both"/>
        <w:rPr>
          <w:rFonts w:ascii="微软雅黑" w:eastAsia="微软雅黑" w:hAnsi="微软雅黑" w:cs="微软雅黑" w:hint="eastAsia"/>
          <w:spacing w:val="7"/>
          <w:lang w:eastAsia="zh-CN"/>
        </w:rPr>
      </w:pPr>
    </w:p>
    <w:p w14:paraId="262D510E" w14:textId="67E31079" w:rsidR="009372C5" w:rsidRPr="002D3C2B" w:rsidRDefault="00115A1A" w:rsidP="002D3C2B">
      <w:pPr>
        <w:spacing w:before="120" w:line="190" w:lineRule="auto"/>
        <w:ind w:right="210"/>
        <w:jc w:val="both"/>
        <w:rPr>
          <w:rFonts w:ascii="微软雅黑" w:eastAsia="微软雅黑" w:hAnsi="微软雅黑" w:cs="微软雅黑" w:hint="eastAsia"/>
          <w:spacing w:val="7"/>
          <w:lang w:eastAsia="zh-CN"/>
        </w:rPr>
      </w:pPr>
      <w:r>
        <w:rPr>
          <w:rFonts w:ascii="微软雅黑" w:eastAsia="微软雅黑" w:hAnsi="微软雅黑" w:cs="微软雅黑" w:hint="eastAsia"/>
          <w:b/>
          <w:bCs/>
          <w:spacing w:val="12"/>
          <w:lang w:eastAsia="zh-CN"/>
        </w:rPr>
        <w:t>黄金</w:t>
      </w:r>
    </w:p>
    <w:p w14:paraId="3E7500E1" w14:textId="77777777" w:rsidR="006250EC" w:rsidRPr="006250EC" w:rsidRDefault="006250EC" w:rsidP="006250EC">
      <w:pPr>
        <w:spacing w:before="103" w:line="256" w:lineRule="auto"/>
        <w:ind w:right="210" w:firstLine="468"/>
        <w:jc w:val="both"/>
        <w:rPr>
          <w:rFonts w:ascii="微软雅黑" w:eastAsia="微软雅黑" w:hAnsi="微软雅黑" w:cs="微软雅黑"/>
          <w:noProof/>
          <w:spacing w:val="7"/>
          <w:lang w:eastAsia="zh-CN"/>
        </w:rPr>
      </w:pPr>
      <w:r w:rsidRPr="006250EC">
        <w:rPr>
          <w:rFonts w:ascii="微软雅黑" w:eastAsia="微软雅黑" w:hAnsi="微软雅黑" w:cs="微软雅黑" w:hint="eastAsia"/>
          <w:noProof/>
          <w:spacing w:val="7"/>
          <w:lang w:eastAsia="zh-CN"/>
        </w:rPr>
        <w:t>隔夜，美元指数持平报</w:t>
      </w:r>
      <w:r w:rsidRPr="006250EC">
        <w:rPr>
          <w:rFonts w:ascii="微软雅黑" w:eastAsia="微软雅黑" w:hAnsi="微软雅黑" w:cs="微软雅黑"/>
          <w:noProof/>
          <w:spacing w:val="7"/>
          <w:lang w:eastAsia="zh-CN"/>
        </w:rPr>
        <w:t>101.70</w:t>
      </w:r>
      <w:r w:rsidRPr="006250EC">
        <w:rPr>
          <w:rFonts w:ascii="微软雅黑" w:eastAsia="微软雅黑" w:hAnsi="微软雅黑" w:cs="微软雅黑" w:hint="eastAsia"/>
          <w:noProof/>
          <w:spacing w:val="7"/>
          <w:lang w:eastAsia="zh-CN"/>
        </w:rPr>
        <w:t>，非美货币多数上涨，欧元兑美元跌</w:t>
      </w:r>
      <w:r w:rsidRPr="006250EC">
        <w:rPr>
          <w:rFonts w:ascii="微软雅黑" w:eastAsia="微软雅黑" w:hAnsi="微软雅黑" w:cs="微软雅黑"/>
          <w:noProof/>
          <w:spacing w:val="7"/>
          <w:lang w:eastAsia="zh-CN"/>
        </w:rPr>
        <w:t>0.04%</w:t>
      </w:r>
      <w:r w:rsidRPr="006250EC">
        <w:rPr>
          <w:rFonts w:ascii="微软雅黑" w:eastAsia="微软雅黑" w:hAnsi="微软雅黑" w:cs="微软雅黑" w:hint="eastAsia"/>
          <w:noProof/>
          <w:spacing w:val="7"/>
          <w:lang w:eastAsia="zh-CN"/>
        </w:rPr>
        <w:t>报</w:t>
      </w:r>
      <w:r w:rsidRPr="006250EC">
        <w:rPr>
          <w:rFonts w:ascii="微软雅黑" w:eastAsia="微软雅黑" w:hAnsi="微软雅黑" w:cs="微软雅黑"/>
          <w:noProof/>
          <w:spacing w:val="7"/>
          <w:lang w:eastAsia="zh-CN"/>
        </w:rPr>
        <w:t>1.1233</w:t>
      </w:r>
      <w:r w:rsidRPr="006250EC">
        <w:rPr>
          <w:rFonts w:ascii="微软雅黑" w:eastAsia="微软雅黑" w:hAnsi="微软雅黑" w:cs="微软雅黑" w:hint="eastAsia"/>
          <w:noProof/>
          <w:spacing w:val="7"/>
          <w:lang w:eastAsia="zh-CN"/>
        </w:rPr>
        <w:t>，英镑兑美元涨</w:t>
      </w:r>
      <w:r w:rsidRPr="006250EC">
        <w:rPr>
          <w:rFonts w:ascii="微软雅黑" w:eastAsia="微软雅黑" w:hAnsi="微软雅黑" w:cs="微软雅黑"/>
          <w:noProof/>
          <w:spacing w:val="7"/>
          <w:lang w:eastAsia="zh-CN"/>
        </w:rPr>
        <w:t>0.12%</w:t>
      </w:r>
      <w:r w:rsidRPr="006250EC">
        <w:rPr>
          <w:rFonts w:ascii="微软雅黑" w:eastAsia="微软雅黑" w:hAnsi="微软雅黑" w:cs="微软雅黑" w:hint="eastAsia"/>
          <w:noProof/>
          <w:spacing w:val="7"/>
          <w:lang w:eastAsia="zh-CN"/>
        </w:rPr>
        <w:t>报</w:t>
      </w:r>
      <w:r w:rsidRPr="006250EC">
        <w:rPr>
          <w:rFonts w:ascii="微软雅黑" w:eastAsia="微软雅黑" w:hAnsi="微软雅黑" w:cs="微软雅黑"/>
          <w:noProof/>
          <w:spacing w:val="7"/>
          <w:lang w:eastAsia="zh-CN"/>
        </w:rPr>
        <w:t>1.3394</w:t>
      </w:r>
      <w:r w:rsidRPr="006250EC">
        <w:rPr>
          <w:rFonts w:ascii="微软雅黑" w:eastAsia="微软雅黑" w:hAnsi="微软雅黑" w:cs="微软雅黑" w:hint="eastAsia"/>
          <w:noProof/>
          <w:spacing w:val="7"/>
          <w:lang w:eastAsia="zh-CN"/>
        </w:rPr>
        <w:t>，美元兑日元跌</w:t>
      </w:r>
      <w:r w:rsidRPr="006250EC">
        <w:rPr>
          <w:rFonts w:ascii="微软雅黑" w:eastAsia="微软雅黑" w:hAnsi="微软雅黑" w:cs="微软雅黑"/>
          <w:noProof/>
          <w:spacing w:val="7"/>
          <w:lang w:eastAsia="zh-CN"/>
        </w:rPr>
        <w:t>0.02%</w:t>
      </w:r>
      <w:r w:rsidRPr="006250EC">
        <w:rPr>
          <w:rFonts w:ascii="微软雅黑" w:eastAsia="微软雅黑" w:hAnsi="微软雅黑" w:cs="微软雅黑" w:hint="eastAsia"/>
          <w:noProof/>
          <w:spacing w:val="7"/>
          <w:lang w:eastAsia="zh-CN"/>
        </w:rPr>
        <w:t>报</w:t>
      </w:r>
      <w:r w:rsidRPr="006250EC">
        <w:rPr>
          <w:rFonts w:ascii="微软雅黑" w:eastAsia="微软雅黑" w:hAnsi="微软雅黑" w:cs="微软雅黑"/>
          <w:noProof/>
          <w:spacing w:val="7"/>
          <w:lang w:eastAsia="zh-CN"/>
        </w:rPr>
        <w:t>158.1440</w:t>
      </w:r>
      <w:r w:rsidRPr="006250EC">
        <w:rPr>
          <w:rFonts w:ascii="微软雅黑" w:eastAsia="微软雅黑" w:hAnsi="微软雅黑" w:cs="微软雅黑" w:hint="eastAsia"/>
          <w:noProof/>
          <w:spacing w:val="7"/>
          <w:lang w:eastAsia="zh-CN"/>
        </w:rPr>
        <w:t>。</w:t>
      </w:r>
    </w:p>
    <w:p w14:paraId="29AF8943" w14:textId="77777777" w:rsidR="006250EC" w:rsidRPr="006250EC" w:rsidRDefault="006250EC" w:rsidP="006250EC">
      <w:pPr>
        <w:spacing w:before="103" w:line="256" w:lineRule="auto"/>
        <w:ind w:right="210" w:firstLine="468"/>
        <w:jc w:val="both"/>
        <w:rPr>
          <w:rFonts w:ascii="微软雅黑" w:eastAsia="微软雅黑" w:hAnsi="微软雅黑" w:cs="微软雅黑"/>
          <w:noProof/>
          <w:spacing w:val="7"/>
          <w:lang w:eastAsia="zh-CN"/>
        </w:rPr>
      </w:pPr>
      <w:r w:rsidRPr="006250EC">
        <w:rPr>
          <w:rFonts w:ascii="微软雅黑" w:eastAsia="微软雅黑" w:hAnsi="微软雅黑" w:cs="微软雅黑" w:hint="eastAsia"/>
          <w:noProof/>
          <w:spacing w:val="7"/>
          <w:lang w:eastAsia="zh-CN"/>
        </w:rPr>
        <w:t>美国</w:t>
      </w:r>
      <w:r w:rsidRPr="006250EC">
        <w:rPr>
          <w:rFonts w:ascii="微软雅黑" w:eastAsia="微软雅黑" w:hAnsi="微软雅黑" w:cs="微软雅黑"/>
          <w:noProof/>
          <w:spacing w:val="7"/>
          <w:lang w:eastAsia="zh-CN"/>
        </w:rPr>
        <w:t>9</w:t>
      </w:r>
      <w:r w:rsidRPr="006250EC">
        <w:rPr>
          <w:rFonts w:ascii="微软雅黑" w:eastAsia="微软雅黑" w:hAnsi="微软雅黑" w:cs="微软雅黑" w:hint="eastAsia"/>
          <w:noProof/>
          <w:spacing w:val="7"/>
          <w:lang w:eastAsia="zh-CN"/>
        </w:rPr>
        <w:t>月</w:t>
      </w:r>
      <w:r w:rsidRPr="006250EC">
        <w:rPr>
          <w:rFonts w:ascii="微软雅黑" w:eastAsia="微软雅黑" w:hAnsi="微软雅黑" w:cs="微软雅黑"/>
          <w:noProof/>
          <w:spacing w:val="7"/>
          <w:lang w:eastAsia="zh-CN"/>
        </w:rPr>
        <w:t>CPI</w:t>
      </w:r>
      <w:r w:rsidRPr="006250EC">
        <w:rPr>
          <w:rFonts w:ascii="微软雅黑" w:eastAsia="微软雅黑" w:hAnsi="微软雅黑" w:cs="微软雅黑" w:hint="eastAsia"/>
          <w:noProof/>
          <w:spacing w:val="7"/>
          <w:lang w:eastAsia="zh-CN"/>
        </w:rPr>
        <w:t>同比上涨</w:t>
      </w:r>
      <w:r w:rsidRPr="006250EC">
        <w:rPr>
          <w:rFonts w:ascii="微软雅黑" w:eastAsia="微软雅黑" w:hAnsi="微软雅黑" w:cs="微软雅黑"/>
          <w:noProof/>
          <w:spacing w:val="7"/>
          <w:lang w:eastAsia="zh-CN"/>
        </w:rPr>
        <w:t>3.7%</w:t>
      </w:r>
      <w:r w:rsidRPr="006250EC">
        <w:rPr>
          <w:rFonts w:ascii="微软雅黑" w:eastAsia="微软雅黑" w:hAnsi="微软雅黑" w:cs="微软雅黑" w:hint="eastAsia"/>
          <w:noProof/>
          <w:spacing w:val="7"/>
          <w:lang w:eastAsia="zh-CN"/>
        </w:rPr>
        <w:t>，创近五个月以来最大涨幅，高于市场预期的</w:t>
      </w:r>
      <w:r w:rsidRPr="006250EC">
        <w:rPr>
          <w:rFonts w:ascii="微软雅黑" w:eastAsia="微软雅黑" w:hAnsi="微软雅黑" w:cs="微软雅黑"/>
          <w:noProof/>
          <w:spacing w:val="7"/>
          <w:lang w:eastAsia="zh-CN"/>
        </w:rPr>
        <w:t>3.6%</w:t>
      </w:r>
      <w:r w:rsidRPr="006250EC">
        <w:rPr>
          <w:rFonts w:ascii="微软雅黑" w:eastAsia="微软雅黑" w:hAnsi="微软雅黑" w:cs="微软雅黑" w:hint="eastAsia"/>
          <w:noProof/>
          <w:spacing w:val="7"/>
          <w:lang w:eastAsia="zh-CN"/>
        </w:rPr>
        <w:t>；核心</w:t>
      </w:r>
      <w:r w:rsidRPr="006250EC">
        <w:rPr>
          <w:rFonts w:ascii="微软雅黑" w:eastAsia="微软雅黑" w:hAnsi="微软雅黑" w:cs="微软雅黑"/>
          <w:noProof/>
          <w:spacing w:val="7"/>
          <w:lang w:eastAsia="zh-CN"/>
        </w:rPr>
        <w:t>CPI</w:t>
      </w:r>
      <w:r w:rsidRPr="006250EC">
        <w:rPr>
          <w:rFonts w:ascii="微软雅黑" w:eastAsia="微软雅黑" w:hAnsi="微软雅黑" w:cs="微软雅黑" w:hint="eastAsia"/>
          <w:noProof/>
          <w:spacing w:val="7"/>
          <w:lang w:eastAsia="zh-CN"/>
        </w:rPr>
        <w:t>同比上涨</w:t>
      </w:r>
      <w:r w:rsidRPr="006250EC">
        <w:rPr>
          <w:rFonts w:ascii="微软雅黑" w:eastAsia="微软雅黑" w:hAnsi="微软雅黑" w:cs="微软雅黑"/>
          <w:noProof/>
          <w:spacing w:val="7"/>
          <w:lang w:eastAsia="zh-CN"/>
        </w:rPr>
        <w:t>2.6%</w:t>
      </w:r>
      <w:r w:rsidRPr="006250EC">
        <w:rPr>
          <w:rFonts w:ascii="微软雅黑" w:eastAsia="微软雅黑" w:hAnsi="微软雅黑" w:cs="微软雅黑" w:hint="eastAsia"/>
          <w:noProof/>
          <w:spacing w:val="7"/>
          <w:lang w:eastAsia="zh-CN"/>
        </w:rPr>
        <w:t>，预期</w:t>
      </w:r>
      <w:r w:rsidRPr="006250EC">
        <w:rPr>
          <w:rFonts w:ascii="微软雅黑" w:eastAsia="微软雅黑" w:hAnsi="微软雅黑" w:cs="微软雅黑"/>
          <w:noProof/>
          <w:spacing w:val="7"/>
          <w:lang w:eastAsia="zh-CN"/>
        </w:rPr>
        <w:t>2.5%</w:t>
      </w:r>
      <w:r w:rsidRPr="006250EC">
        <w:rPr>
          <w:rFonts w:ascii="微软雅黑" w:eastAsia="微软雅黑" w:hAnsi="微软雅黑" w:cs="微软雅黑" w:hint="eastAsia"/>
          <w:noProof/>
          <w:spacing w:val="7"/>
          <w:lang w:eastAsia="zh-CN"/>
        </w:rPr>
        <w:t>，创近四个月以来最大涨幅。超预期的通胀数据加剧了市场对美联储本月加息的预期。据</w:t>
      </w:r>
      <w:r w:rsidRPr="006250EC">
        <w:rPr>
          <w:rFonts w:ascii="微软雅黑" w:eastAsia="微软雅黑" w:hAnsi="微软雅黑" w:cs="微软雅黑"/>
          <w:noProof/>
          <w:spacing w:val="7"/>
          <w:lang w:eastAsia="zh-CN"/>
        </w:rPr>
        <w:t>CME Fedwatch</w:t>
      </w:r>
      <w:r w:rsidRPr="006250EC">
        <w:rPr>
          <w:rFonts w:ascii="微软雅黑" w:eastAsia="微软雅黑" w:hAnsi="微软雅黑" w:cs="微软雅黑" w:hint="eastAsia"/>
          <w:noProof/>
          <w:spacing w:val="7"/>
          <w:lang w:eastAsia="zh-CN"/>
        </w:rPr>
        <w:t>数据显示，美联储本月加息概率升至</w:t>
      </w:r>
      <w:r w:rsidRPr="006250EC">
        <w:rPr>
          <w:rFonts w:ascii="微软雅黑" w:eastAsia="微软雅黑" w:hAnsi="微软雅黑" w:cs="微软雅黑"/>
          <w:noProof/>
          <w:spacing w:val="7"/>
          <w:lang w:eastAsia="zh-CN"/>
        </w:rPr>
        <w:t>37%</w:t>
      </w:r>
      <w:r w:rsidRPr="006250EC">
        <w:rPr>
          <w:rFonts w:ascii="微软雅黑" w:eastAsia="微软雅黑" w:hAnsi="微软雅黑" w:cs="微软雅黑" w:hint="eastAsia"/>
          <w:noProof/>
          <w:spacing w:val="7"/>
          <w:lang w:eastAsia="zh-CN"/>
        </w:rPr>
        <w:t>，远高于此前的</w:t>
      </w:r>
      <w:r w:rsidRPr="006250EC">
        <w:rPr>
          <w:rFonts w:ascii="微软雅黑" w:eastAsia="微软雅黑" w:hAnsi="微软雅黑" w:cs="微软雅黑"/>
          <w:noProof/>
          <w:spacing w:val="7"/>
          <w:lang w:eastAsia="zh-CN"/>
        </w:rPr>
        <w:t>22%</w:t>
      </w:r>
      <w:r w:rsidRPr="006250EC">
        <w:rPr>
          <w:rFonts w:ascii="微软雅黑" w:eastAsia="微软雅黑" w:hAnsi="微软雅黑" w:cs="微软雅黑" w:hint="eastAsia"/>
          <w:noProof/>
          <w:spacing w:val="7"/>
          <w:lang w:eastAsia="zh-CN"/>
        </w:rPr>
        <w:t>。此外，全美地产经纪商协会（</w:t>
      </w:r>
      <w:r w:rsidRPr="006250EC">
        <w:rPr>
          <w:rFonts w:ascii="微软雅黑" w:eastAsia="微软雅黑" w:hAnsi="微软雅黑" w:cs="微软雅黑"/>
          <w:noProof/>
          <w:spacing w:val="7"/>
          <w:lang w:eastAsia="zh-CN"/>
        </w:rPr>
        <w:t>NAR</w:t>
      </w:r>
      <w:r w:rsidRPr="006250EC">
        <w:rPr>
          <w:rFonts w:ascii="微软雅黑" w:eastAsia="微软雅黑" w:hAnsi="微软雅黑" w:cs="微软雅黑" w:hint="eastAsia"/>
          <w:noProof/>
          <w:spacing w:val="7"/>
          <w:lang w:eastAsia="zh-CN"/>
        </w:rPr>
        <w:t>）公布数据显示，</w:t>
      </w:r>
      <w:r w:rsidRPr="006250EC">
        <w:rPr>
          <w:rFonts w:ascii="微软雅黑" w:eastAsia="微软雅黑" w:hAnsi="微软雅黑" w:cs="微软雅黑"/>
          <w:noProof/>
          <w:spacing w:val="7"/>
          <w:lang w:eastAsia="zh-CN"/>
        </w:rPr>
        <w:t>9</w:t>
      </w:r>
      <w:r w:rsidRPr="006250EC">
        <w:rPr>
          <w:rFonts w:ascii="微软雅黑" w:eastAsia="微软雅黑" w:hAnsi="微软雅黑" w:cs="微软雅黑" w:hint="eastAsia"/>
          <w:noProof/>
          <w:spacing w:val="7"/>
          <w:lang w:eastAsia="zh-CN"/>
        </w:rPr>
        <w:t>月份成屋待售合同签约指数骤降</w:t>
      </w:r>
      <w:r w:rsidRPr="006250EC">
        <w:rPr>
          <w:rFonts w:ascii="微软雅黑" w:eastAsia="微软雅黑" w:hAnsi="微软雅黑" w:cs="微软雅黑"/>
          <w:noProof/>
          <w:spacing w:val="7"/>
          <w:lang w:eastAsia="zh-CN"/>
        </w:rPr>
        <w:t>7.3%</w:t>
      </w:r>
      <w:r w:rsidRPr="006250EC">
        <w:rPr>
          <w:rFonts w:ascii="微软雅黑" w:eastAsia="微软雅黑" w:hAnsi="微软雅黑" w:cs="微软雅黑" w:hint="eastAsia"/>
          <w:noProof/>
          <w:spacing w:val="7"/>
          <w:lang w:eastAsia="zh-CN"/>
        </w:rPr>
        <w:t>至</w:t>
      </w:r>
      <w:r w:rsidRPr="006250EC">
        <w:rPr>
          <w:rFonts w:ascii="微软雅黑" w:eastAsia="微软雅黑" w:hAnsi="微软雅黑" w:cs="微软雅黑"/>
          <w:noProof/>
          <w:spacing w:val="7"/>
          <w:lang w:eastAsia="zh-CN"/>
        </w:rPr>
        <w:t>66</w:t>
      </w:r>
      <w:r w:rsidRPr="006250EC">
        <w:rPr>
          <w:rFonts w:ascii="微软雅黑" w:eastAsia="微软雅黑" w:hAnsi="微软雅黑" w:cs="微软雅黑" w:hint="eastAsia"/>
          <w:noProof/>
          <w:spacing w:val="7"/>
          <w:lang w:eastAsia="zh-CN"/>
        </w:rPr>
        <w:t>，创下</w:t>
      </w:r>
      <w:r w:rsidRPr="006250EC">
        <w:rPr>
          <w:rFonts w:ascii="微软雅黑" w:eastAsia="微软雅黑" w:hAnsi="微软雅黑" w:cs="微软雅黑"/>
          <w:noProof/>
          <w:spacing w:val="7"/>
          <w:lang w:eastAsia="zh-CN"/>
        </w:rPr>
        <w:t>2001</w:t>
      </w:r>
      <w:r w:rsidRPr="006250EC">
        <w:rPr>
          <w:rFonts w:ascii="微软雅黑" w:eastAsia="微软雅黑" w:hAnsi="微软雅黑" w:cs="微软雅黑" w:hint="eastAsia"/>
          <w:noProof/>
          <w:spacing w:val="7"/>
          <w:lang w:eastAsia="zh-CN"/>
        </w:rPr>
        <w:t>年有记录以来的最低值，降幅超出市场预期，美国地产小幅承压。芝加哥联储主席古尔斯比表示，美国</w:t>
      </w:r>
      <w:r w:rsidRPr="006250EC">
        <w:rPr>
          <w:rFonts w:ascii="微软雅黑" w:eastAsia="微软雅黑" w:hAnsi="微软雅黑" w:cs="微软雅黑"/>
          <w:noProof/>
          <w:spacing w:val="7"/>
          <w:lang w:eastAsia="zh-CN"/>
        </w:rPr>
        <w:t>9</w:t>
      </w:r>
      <w:r w:rsidRPr="006250EC">
        <w:rPr>
          <w:rFonts w:ascii="微软雅黑" w:eastAsia="微软雅黑" w:hAnsi="微软雅黑" w:cs="微软雅黑" w:hint="eastAsia"/>
          <w:noProof/>
          <w:spacing w:val="7"/>
          <w:lang w:eastAsia="zh-CN"/>
        </w:rPr>
        <w:t>月通胀数据高于预期令人失望，如果核心通胀持续维持在月度涨幅年化约</w:t>
      </w:r>
      <w:r w:rsidRPr="006250EC">
        <w:rPr>
          <w:rFonts w:ascii="微软雅黑" w:eastAsia="微软雅黑" w:hAnsi="微软雅黑" w:cs="微软雅黑"/>
          <w:noProof/>
          <w:spacing w:val="7"/>
          <w:lang w:eastAsia="zh-CN"/>
        </w:rPr>
        <w:t>4%</w:t>
      </w:r>
      <w:r w:rsidRPr="006250EC">
        <w:rPr>
          <w:rFonts w:ascii="微软雅黑" w:eastAsia="微软雅黑" w:hAnsi="微软雅黑" w:cs="微软雅黑" w:hint="eastAsia"/>
          <w:noProof/>
          <w:spacing w:val="7"/>
          <w:lang w:eastAsia="zh-CN"/>
        </w:rPr>
        <w:t>的水平，将完全不可接受，美联储必须采取政策行动。加息预期升温支撑美债收益率抬升，短期美元具备上行动力，美元指数有望维持偏强震荡格局。</w:t>
      </w:r>
    </w:p>
    <w:p w14:paraId="0C027B61" w14:textId="4E319ACB" w:rsidR="00760346" w:rsidRDefault="006250EC" w:rsidP="006250EC">
      <w:pPr>
        <w:spacing w:before="103" w:line="256" w:lineRule="auto"/>
        <w:ind w:right="210" w:firstLine="468"/>
        <w:jc w:val="both"/>
        <w:rPr>
          <w:rFonts w:ascii="微软雅黑" w:eastAsia="微软雅黑" w:hAnsi="微软雅黑" w:cs="微软雅黑" w:hint="eastAsia"/>
          <w:noProof/>
          <w:spacing w:val="7"/>
          <w:lang w:eastAsia="zh-CN"/>
        </w:rPr>
      </w:pPr>
      <w:r w:rsidRPr="006250EC">
        <w:rPr>
          <w:rFonts w:ascii="微软雅黑" w:eastAsia="微软雅黑" w:hAnsi="微软雅黑" w:cs="微软雅黑" w:hint="eastAsia"/>
          <w:noProof/>
          <w:spacing w:val="7"/>
          <w:lang w:eastAsia="zh-CN"/>
        </w:rPr>
        <w:t>欧元区方面，整体经济呈现冷热分化态势，服务业景气边际回落，制造业延续温和修复，但区域内国别差异较大，内需复苏动能偏弱。通胀回落节奏不及市场预期，欧央行降息时点持续延后，叠加财政债务风险隐忧，受美元高位压制，欧元震荡偏弱。日本经济数据喜忧参半，薪资回暖支撑通胀韧性，但私人消费修复乏力，日本央行维持谨慎立场，短期难有进一步收紧动作，美日利差仍维持高位，日元承压震荡。展望后市，美联储偏鹰态度使得美债收益率抬升，短期美元具备上行动力，但欧央行及日本央行的偏鹰立场或提供利差修复空间</w:t>
      </w:r>
      <w:r w:rsidR="00760346" w:rsidRPr="00760346">
        <w:rPr>
          <w:rFonts w:ascii="微软雅黑" w:eastAsia="微软雅黑" w:hAnsi="微软雅黑" w:cs="微软雅黑"/>
          <w:noProof/>
          <w:spacing w:val="7"/>
          <w:lang w:eastAsia="zh-CN"/>
        </w:rPr>
        <w:t>。</w:t>
      </w:r>
    </w:p>
    <w:p w14:paraId="6AF3D94C" w14:textId="3EA6471A" w:rsidR="009372C5" w:rsidRPr="00B00DB4" w:rsidRDefault="00115A1A" w:rsidP="00B00DB4">
      <w:pPr>
        <w:spacing w:before="103" w:line="256" w:lineRule="auto"/>
        <w:ind w:right="210" w:firstLine="468"/>
        <w:jc w:val="both"/>
        <w:rPr>
          <w:rFonts w:ascii="微软雅黑" w:eastAsia="微软雅黑" w:hAnsi="微软雅黑" w:cs="微软雅黑" w:hint="eastAsia"/>
          <w:spacing w:val="7"/>
          <w:lang w:eastAsia="zh-CN"/>
        </w:rPr>
      </w:pPr>
      <w:r w:rsidRPr="009B4F28">
        <w:rPr>
          <w:rFonts w:ascii="微软雅黑" w:eastAsia="微软雅黑" w:hAnsi="微软雅黑" w:cs="微软雅黑" w:hint="eastAsia"/>
          <w:spacing w:val="12"/>
          <w:lang w:eastAsia="zh-CN"/>
        </w:rPr>
        <w:t>图</w:t>
      </w:r>
      <w:r w:rsidR="004E3F95">
        <w:rPr>
          <w:rFonts w:ascii="微软雅黑" w:eastAsia="微软雅黑" w:hAnsi="微软雅黑" w:cs="微软雅黑" w:hint="eastAsia"/>
          <w:spacing w:val="12"/>
          <w:lang w:eastAsia="zh-CN"/>
        </w:rPr>
        <w:t>表</w:t>
      </w:r>
      <w:r w:rsidR="008E3AE8">
        <w:rPr>
          <w:rFonts w:ascii="微软雅黑" w:eastAsia="微软雅黑" w:hAnsi="微软雅黑" w:cs="微软雅黑" w:hint="eastAsia"/>
          <w:spacing w:val="7"/>
          <w:lang w:eastAsia="zh-CN"/>
        </w:rPr>
        <w:t>5</w:t>
      </w:r>
      <w:r w:rsidRPr="00D01818">
        <w:rPr>
          <w:rFonts w:ascii="微软雅黑" w:eastAsia="微软雅黑" w:hAnsi="微软雅黑" w:cs="微软雅黑" w:hint="eastAsia"/>
          <w:spacing w:val="7"/>
          <w:lang w:eastAsia="zh-CN"/>
        </w:rPr>
        <w:t>：COMEX黄金日线走势</w:t>
      </w:r>
      <w:r w:rsidRPr="0067592E">
        <w:rPr>
          <w:rFonts w:ascii="微软雅黑" w:eastAsia="微软雅黑" w:hAnsi="微软雅黑" w:cs="微软雅黑" w:hint="eastAsia"/>
          <w:spacing w:val="7"/>
          <w:lang w:eastAsia="zh-CN"/>
        </w:rPr>
        <w:t>图</w:t>
      </w:r>
    </w:p>
    <w:p w14:paraId="47AE5662" w14:textId="01659787" w:rsidR="007A477E" w:rsidRDefault="006250EC" w:rsidP="007347E9">
      <w:pPr>
        <w:spacing w:before="103" w:line="256" w:lineRule="auto"/>
        <w:ind w:right="210" w:firstLine="442"/>
        <w:jc w:val="center"/>
        <w:rPr>
          <w:rFonts w:ascii="微软雅黑" w:eastAsia="微软雅黑" w:hAnsi="微软雅黑" w:cs="微软雅黑" w:hint="eastAsia"/>
          <w:spacing w:val="12"/>
          <w:sz w:val="24"/>
          <w:szCs w:val="24"/>
          <w:lang w:eastAsia="zh-CN"/>
        </w:rPr>
      </w:pPr>
      <w:r w:rsidRPr="00491986">
        <w:rPr>
          <w:rFonts w:ascii="黑体" w:eastAsia="黑体" w:hAnsi="黑体" w:cs="黑体"/>
          <w:noProof/>
          <w:color w:val="000000" w:themeColor="text1"/>
          <w:sz w:val="22"/>
          <w:szCs w:val="22"/>
          <w:shd w:val="clear" w:color="auto" w:fill="FFFFFF"/>
        </w:rPr>
        <w:lastRenderedPageBreak/>
        <w:drawing>
          <wp:inline distT="0" distB="0" distL="0" distR="0" wp14:anchorId="3172D416" wp14:editId="12552416">
            <wp:extent cx="5274310" cy="1581651"/>
            <wp:effectExtent l="0" t="0" r="2540" b="0"/>
            <wp:docPr id="1314256387" name="图片 1314256387" descr="C:\Users\Administrator\xwechat_files\wxid_vkxlzo0vqu7s22_6f5b\temp\InputTemp\2cc1db8f-811f-4d3a-bcaf-31444a61ea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2cc1db8f-811f-4d3a-bcaf-31444a61ea23.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581651"/>
                    </a:xfrm>
                    <a:prstGeom prst="rect">
                      <a:avLst/>
                    </a:prstGeom>
                    <a:noFill/>
                    <a:ln>
                      <a:noFill/>
                    </a:ln>
                  </pic:spPr>
                </pic:pic>
              </a:graphicData>
            </a:graphic>
          </wp:inline>
        </w:drawing>
      </w:r>
    </w:p>
    <w:p w14:paraId="5FD6CF71" w14:textId="4E009B91" w:rsidR="000B0395" w:rsidRPr="00EC2E03" w:rsidRDefault="00115A1A" w:rsidP="00EC2E03">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288DE71B" w14:textId="77777777" w:rsidR="000B0395" w:rsidRDefault="000B0395" w:rsidP="00561AD6">
      <w:pPr>
        <w:spacing w:before="120" w:line="190" w:lineRule="auto"/>
        <w:ind w:right="210"/>
        <w:jc w:val="both"/>
        <w:rPr>
          <w:rFonts w:ascii="微软雅黑" w:eastAsia="微软雅黑" w:hAnsi="微软雅黑" w:cs="微软雅黑" w:hint="eastAsia"/>
          <w:b/>
          <w:bCs/>
          <w:spacing w:val="12"/>
          <w:lang w:eastAsia="zh-CN"/>
        </w:rPr>
      </w:pPr>
    </w:p>
    <w:p w14:paraId="1FD03B79" w14:textId="77777777" w:rsidR="00E06483" w:rsidRDefault="00561AD6" w:rsidP="00E06483">
      <w:pPr>
        <w:spacing w:before="120" w:line="190"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ICE</w:t>
      </w:r>
      <w:bookmarkStart w:id="1" w:name="OLE_LINK3"/>
      <w:bookmarkStart w:id="2" w:name="OLE_LINK4"/>
      <w:r w:rsidR="00A87A67">
        <w:rPr>
          <w:rFonts w:ascii="微软雅黑" w:eastAsia="微软雅黑" w:hAnsi="微软雅黑" w:cs="微软雅黑" w:hint="eastAsia"/>
          <w:b/>
          <w:bCs/>
          <w:spacing w:val="12"/>
          <w:lang w:eastAsia="zh-CN"/>
        </w:rPr>
        <w:t>原糖</w:t>
      </w:r>
      <w:bookmarkEnd w:id="1"/>
      <w:bookmarkEnd w:id="2"/>
    </w:p>
    <w:p w14:paraId="3CB4F3A8" w14:textId="77777777" w:rsidR="006250EC" w:rsidRPr="006250EC" w:rsidRDefault="006250EC" w:rsidP="006250EC">
      <w:pPr>
        <w:spacing w:before="103" w:line="256" w:lineRule="auto"/>
        <w:ind w:leftChars="200" w:left="420" w:right="210" w:firstLine="448"/>
        <w:jc w:val="both"/>
        <w:rPr>
          <w:rFonts w:ascii="微软雅黑" w:eastAsia="微软雅黑" w:hAnsi="微软雅黑" w:cs="微软雅黑"/>
          <w:noProof/>
          <w:spacing w:val="7"/>
          <w:lang w:eastAsia="zh-CN"/>
        </w:rPr>
      </w:pPr>
      <w:r w:rsidRPr="006250EC">
        <w:rPr>
          <w:rFonts w:ascii="微软雅黑" w:eastAsia="微软雅黑" w:hAnsi="微软雅黑" w:cs="微软雅黑" w:hint="eastAsia"/>
          <w:noProof/>
          <w:spacing w:val="7"/>
          <w:lang w:eastAsia="zh-CN"/>
        </w:rPr>
        <w:t>洲际交易所</w:t>
      </w:r>
      <w:r w:rsidRPr="006250EC">
        <w:rPr>
          <w:rFonts w:ascii="微软雅黑" w:eastAsia="微软雅黑" w:hAnsi="微软雅黑" w:cs="微软雅黑"/>
          <w:noProof/>
          <w:spacing w:val="7"/>
          <w:lang w:eastAsia="zh-CN"/>
        </w:rPr>
        <w:t>(ICE)</w:t>
      </w:r>
      <w:r w:rsidRPr="006250EC">
        <w:rPr>
          <w:rFonts w:ascii="微软雅黑" w:eastAsia="微软雅黑" w:hAnsi="微软雅黑" w:cs="微软雅黑" w:hint="eastAsia"/>
          <w:noProof/>
          <w:spacing w:val="7"/>
          <w:lang w:eastAsia="zh-CN"/>
        </w:rPr>
        <w:t>原糖期货周三连续下跌，主要受持续的多头平仓压力影响。</w:t>
      </w:r>
      <w:r w:rsidRPr="006250EC">
        <w:rPr>
          <w:rFonts w:ascii="微软雅黑" w:eastAsia="微软雅黑" w:hAnsi="微软雅黑" w:cs="微软雅黑"/>
          <w:noProof/>
          <w:spacing w:val="7"/>
          <w:lang w:eastAsia="zh-CN"/>
        </w:rPr>
        <w:t>ICE</w:t>
      </w:r>
      <w:r w:rsidRPr="006250EC">
        <w:rPr>
          <w:rFonts w:ascii="微软雅黑" w:eastAsia="微软雅黑" w:hAnsi="微软雅黑" w:cs="微软雅黑" w:hint="eastAsia"/>
          <w:noProof/>
          <w:spacing w:val="7"/>
          <w:lang w:eastAsia="zh-CN"/>
        </w:rPr>
        <w:t>交投最活跃的</w:t>
      </w:r>
      <w:r w:rsidRPr="006250EC">
        <w:rPr>
          <w:rFonts w:ascii="微软雅黑" w:eastAsia="微软雅黑" w:hAnsi="微软雅黑" w:cs="微软雅黑"/>
          <w:noProof/>
          <w:spacing w:val="7"/>
          <w:lang w:eastAsia="zh-CN"/>
        </w:rPr>
        <w:t>3</w:t>
      </w:r>
      <w:r w:rsidRPr="006250EC">
        <w:rPr>
          <w:rFonts w:ascii="微软雅黑" w:eastAsia="微软雅黑" w:hAnsi="微软雅黑" w:cs="微软雅黑" w:hint="eastAsia"/>
          <w:noProof/>
          <w:spacing w:val="7"/>
          <w:lang w:eastAsia="zh-CN"/>
        </w:rPr>
        <w:t>月原糖期货收跌</w:t>
      </w:r>
      <w:r w:rsidRPr="006250EC">
        <w:rPr>
          <w:rFonts w:ascii="微软雅黑" w:eastAsia="微软雅黑" w:hAnsi="微软雅黑" w:cs="微软雅黑"/>
          <w:noProof/>
          <w:spacing w:val="7"/>
          <w:lang w:eastAsia="zh-CN"/>
        </w:rPr>
        <w:t>0.07</w:t>
      </w:r>
      <w:r w:rsidRPr="006250EC">
        <w:rPr>
          <w:rFonts w:ascii="微软雅黑" w:eastAsia="微软雅黑" w:hAnsi="微软雅黑" w:cs="微软雅黑" w:hint="eastAsia"/>
          <w:noProof/>
          <w:spacing w:val="7"/>
          <w:lang w:eastAsia="zh-CN"/>
        </w:rPr>
        <w:t>美分或</w:t>
      </w:r>
      <w:r w:rsidRPr="006250EC">
        <w:rPr>
          <w:rFonts w:ascii="微软雅黑" w:eastAsia="微软雅黑" w:hAnsi="微软雅黑" w:cs="微软雅黑"/>
          <w:noProof/>
          <w:spacing w:val="7"/>
          <w:lang w:eastAsia="zh-CN"/>
        </w:rPr>
        <w:t>0.34%</w:t>
      </w:r>
      <w:r w:rsidRPr="006250EC">
        <w:rPr>
          <w:rFonts w:ascii="微软雅黑" w:eastAsia="微软雅黑" w:hAnsi="微软雅黑" w:cs="微软雅黑" w:hint="eastAsia"/>
          <w:noProof/>
          <w:spacing w:val="7"/>
          <w:lang w:eastAsia="zh-CN"/>
        </w:rPr>
        <w:t>，结算价报每磅</w:t>
      </w:r>
      <w:r w:rsidRPr="006250EC">
        <w:rPr>
          <w:rFonts w:ascii="微软雅黑" w:eastAsia="微软雅黑" w:hAnsi="微软雅黑" w:cs="微软雅黑"/>
          <w:noProof/>
          <w:spacing w:val="7"/>
          <w:lang w:eastAsia="zh-CN"/>
        </w:rPr>
        <w:t>20.45</w:t>
      </w:r>
      <w:r w:rsidRPr="006250EC">
        <w:rPr>
          <w:rFonts w:ascii="微软雅黑" w:eastAsia="微软雅黑" w:hAnsi="微软雅黑" w:cs="微软雅黑" w:hint="eastAsia"/>
          <w:noProof/>
          <w:spacing w:val="7"/>
          <w:lang w:eastAsia="zh-CN"/>
        </w:rPr>
        <w:t>美分。</w:t>
      </w:r>
    </w:p>
    <w:p w14:paraId="23262EE6" w14:textId="04F44AE1" w:rsidR="00760346" w:rsidRDefault="006250EC" w:rsidP="006250EC">
      <w:pPr>
        <w:spacing w:before="103" w:line="256" w:lineRule="auto"/>
        <w:ind w:leftChars="200" w:left="420" w:right="210" w:firstLine="448"/>
        <w:jc w:val="both"/>
        <w:rPr>
          <w:rFonts w:ascii="微软雅黑" w:eastAsia="微软雅黑" w:hAnsi="微软雅黑" w:cs="微软雅黑" w:hint="eastAsia"/>
          <w:noProof/>
          <w:spacing w:val="7"/>
          <w:lang w:eastAsia="zh-CN"/>
        </w:rPr>
      </w:pPr>
      <w:r w:rsidRPr="006250EC">
        <w:rPr>
          <w:rFonts w:ascii="微软雅黑" w:eastAsia="微软雅黑" w:hAnsi="微软雅黑" w:cs="微软雅黑" w:hint="eastAsia"/>
          <w:noProof/>
          <w:spacing w:val="7"/>
          <w:lang w:eastAsia="zh-CN"/>
        </w:rPr>
        <w:t>国际方面，巴西航运机构</w:t>
      </w:r>
      <w:r w:rsidRPr="006250EC">
        <w:rPr>
          <w:rFonts w:ascii="微软雅黑" w:eastAsia="微软雅黑" w:hAnsi="微软雅黑" w:cs="微软雅黑"/>
          <w:noProof/>
          <w:spacing w:val="7"/>
          <w:lang w:eastAsia="zh-CN"/>
        </w:rPr>
        <w:t>Williams</w:t>
      </w:r>
      <w:r w:rsidRPr="006250EC">
        <w:rPr>
          <w:rFonts w:ascii="微软雅黑" w:eastAsia="微软雅黑" w:hAnsi="微软雅黑" w:cs="微软雅黑" w:hint="eastAsia"/>
          <w:noProof/>
          <w:spacing w:val="7"/>
          <w:lang w:eastAsia="zh-CN"/>
        </w:rPr>
        <w:t>发布的数据显示，截至</w:t>
      </w:r>
      <w:r w:rsidRPr="006250EC">
        <w:rPr>
          <w:rFonts w:ascii="微软雅黑" w:eastAsia="微软雅黑" w:hAnsi="微软雅黑" w:cs="微软雅黑"/>
          <w:noProof/>
          <w:spacing w:val="7"/>
          <w:lang w:eastAsia="zh-CN"/>
        </w:rPr>
        <w:t>10</w:t>
      </w:r>
      <w:r w:rsidRPr="006250EC">
        <w:rPr>
          <w:rFonts w:ascii="微软雅黑" w:eastAsia="微软雅黑" w:hAnsi="微软雅黑" w:cs="微软雅黑" w:hint="eastAsia"/>
          <w:noProof/>
          <w:spacing w:val="7"/>
          <w:lang w:eastAsia="zh-CN"/>
        </w:rPr>
        <w:t>月</w:t>
      </w:r>
      <w:r w:rsidRPr="006250EC">
        <w:rPr>
          <w:rFonts w:ascii="微软雅黑" w:eastAsia="微软雅黑" w:hAnsi="微软雅黑" w:cs="微软雅黑"/>
          <w:noProof/>
          <w:spacing w:val="7"/>
          <w:lang w:eastAsia="zh-CN"/>
        </w:rPr>
        <w:t>14</w:t>
      </w:r>
      <w:r w:rsidRPr="006250EC">
        <w:rPr>
          <w:rFonts w:ascii="微软雅黑" w:eastAsia="微软雅黑" w:hAnsi="微软雅黑" w:cs="微软雅黑" w:hint="eastAsia"/>
          <w:noProof/>
          <w:spacing w:val="7"/>
          <w:lang w:eastAsia="zh-CN"/>
        </w:rPr>
        <w:t>日当周，巴西港口等待装运食糖的船只数量为</w:t>
      </w:r>
      <w:r w:rsidRPr="006250EC">
        <w:rPr>
          <w:rFonts w:ascii="微软雅黑" w:eastAsia="微软雅黑" w:hAnsi="微软雅黑" w:cs="微软雅黑"/>
          <w:noProof/>
          <w:spacing w:val="7"/>
          <w:lang w:eastAsia="zh-CN"/>
        </w:rPr>
        <w:t>53</w:t>
      </w:r>
      <w:r w:rsidRPr="006250EC">
        <w:rPr>
          <w:rFonts w:ascii="微软雅黑" w:eastAsia="微软雅黑" w:hAnsi="微软雅黑" w:cs="微软雅黑" w:hint="eastAsia"/>
          <w:noProof/>
          <w:spacing w:val="7"/>
          <w:lang w:eastAsia="zh-CN"/>
        </w:rPr>
        <w:t>艘，此前一周为</w:t>
      </w:r>
      <w:r w:rsidRPr="006250EC">
        <w:rPr>
          <w:rFonts w:ascii="微软雅黑" w:eastAsia="微软雅黑" w:hAnsi="微软雅黑" w:cs="微软雅黑"/>
          <w:noProof/>
          <w:spacing w:val="7"/>
          <w:lang w:eastAsia="zh-CN"/>
        </w:rPr>
        <w:t>62</w:t>
      </w:r>
      <w:r w:rsidRPr="006250EC">
        <w:rPr>
          <w:rFonts w:ascii="微软雅黑" w:eastAsia="微软雅黑" w:hAnsi="微软雅黑" w:cs="微软雅黑" w:hint="eastAsia"/>
          <w:noProof/>
          <w:spacing w:val="7"/>
          <w:lang w:eastAsia="zh-CN"/>
        </w:rPr>
        <w:t>艘。港口等待装运的食糖数量为</w:t>
      </w:r>
      <w:r w:rsidRPr="006250EC">
        <w:rPr>
          <w:rFonts w:ascii="微软雅黑" w:eastAsia="微软雅黑" w:hAnsi="微软雅黑" w:cs="微软雅黑"/>
          <w:noProof/>
          <w:spacing w:val="7"/>
          <w:lang w:eastAsia="zh-CN"/>
        </w:rPr>
        <w:t>188.89</w:t>
      </w:r>
      <w:r w:rsidRPr="006250EC">
        <w:rPr>
          <w:rFonts w:ascii="微软雅黑" w:eastAsia="微软雅黑" w:hAnsi="微软雅黑" w:cs="微软雅黑" w:hint="eastAsia"/>
          <w:noProof/>
          <w:spacing w:val="7"/>
          <w:lang w:eastAsia="zh-CN"/>
        </w:rPr>
        <w:t>万吨，较此前一周为</w:t>
      </w:r>
      <w:r w:rsidRPr="006250EC">
        <w:rPr>
          <w:rFonts w:ascii="微软雅黑" w:eastAsia="微软雅黑" w:hAnsi="微软雅黑" w:cs="微软雅黑"/>
          <w:noProof/>
          <w:spacing w:val="7"/>
          <w:lang w:eastAsia="zh-CN"/>
        </w:rPr>
        <w:t>220.50</w:t>
      </w:r>
      <w:r w:rsidRPr="006250EC">
        <w:rPr>
          <w:rFonts w:ascii="微软雅黑" w:eastAsia="微软雅黑" w:hAnsi="微软雅黑" w:cs="微软雅黑" w:hint="eastAsia"/>
          <w:noProof/>
          <w:spacing w:val="7"/>
          <w:lang w:eastAsia="zh-CN"/>
        </w:rPr>
        <w:t>万吨下降</w:t>
      </w:r>
      <w:r w:rsidRPr="006250EC">
        <w:rPr>
          <w:rFonts w:ascii="微软雅黑" w:eastAsia="微软雅黑" w:hAnsi="微软雅黑" w:cs="微软雅黑"/>
          <w:noProof/>
          <w:spacing w:val="7"/>
          <w:lang w:eastAsia="zh-CN"/>
        </w:rPr>
        <w:t>14.34%</w:t>
      </w:r>
      <w:r w:rsidRPr="006250EC">
        <w:rPr>
          <w:rFonts w:ascii="微软雅黑" w:eastAsia="微软雅黑" w:hAnsi="微软雅黑" w:cs="微软雅黑" w:hint="eastAsia"/>
          <w:noProof/>
          <w:spacing w:val="7"/>
          <w:lang w:eastAsia="zh-CN"/>
        </w:rPr>
        <w:t>。其中桑托斯港等待出口的食糖数量为</w:t>
      </w:r>
      <w:r w:rsidRPr="006250EC">
        <w:rPr>
          <w:rFonts w:ascii="微软雅黑" w:eastAsia="微软雅黑" w:hAnsi="微软雅黑" w:cs="微软雅黑"/>
          <w:noProof/>
          <w:spacing w:val="7"/>
          <w:lang w:eastAsia="zh-CN"/>
        </w:rPr>
        <w:t>122.96</w:t>
      </w:r>
      <w:r w:rsidRPr="006250EC">
        <w:rPr>
          <w:rFonts w:ascii="微软雅黑" w:eastAsia="微软雅黑" w:hAnsi="微软雅黑" w:cs="微软雅黑" w:hint="eastAsia"/>
          <w:noProof/>
          <w:spacing w:val="7"/>
          <w:lang w:eastAsia="zh-CN"/>
        </w:rPr>
        <w:t>万吨，环比下降</w:t>
      </w:r>
      <w:r w:rsidRPr="006250EC">
        <w:rPr>
          <w:rFonts w:ascii="微软雅黑" w:eastAsia="微软雅黑" w:hAnsi="微软雅黑" w:cs="微软雅黑"/>
          <w:noProof/>
          <w:spacing w:val="7"/>
          <w:lang w:eastAsia="zh-CN"/>
        </w:rPr>
        <w:t>21.57%</w:t>
      </w:r>
      <w:r w:rsidRPr="006250EC">
        <w:rPr>
          <w:rFonts w:ascii="微软雅黑" w:eastAsia="微软雅黑" w:hAnsi="微软雅黑" w:cs="微软雅黑" w:hint="eastAsia"/>
          <w:noProof/>
          <w:spacing w:val="7"/>
          <w:lang w:eastAsia="zh-CN"/>
        </w:rPr>
        <w:t>。当周等待装运出口的食糖船只数量减少</w:t>
      </w:r>
      <w:r w:rsidR="00760346" w:rsidRPr="00760346">
        <w:rPr>
          <w:rFonts w:ascii="微软雅黑" w:eastAsia="微软雅黑" w:hAnsi="微软雅黑" w:cs="微软雅黑" w:hint="eastAsia"/>
          <w:noProof/>
          <w:spacing w:val="7"/>
          <w:lang w:eastAsia="zh-CN"/>
        </w:rPr>
        <w:t>。</w:t>
      </w:r>
    </w:p>
    <w:p w14:paraId="2031B9D4" w14:textId="2FD89704" w:rsidR="00C24CC6" w:rsidRPr="00CF1235" w:rsidRDefault="004D5774" w:rsidP="00760346">
      <w:pPr>
        <w:spacing w:before="103" w:line="256" w:lineRule="auto"/>
        <w:ind w:leftChars="200" w:left="420"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表6：</w:t>
      </w:r>
      <w:r w:rsidR="00C24CC6" w:rsidRPr="00C24CC6">
        <w:rPr>
          <w:rFonts w:ascii="微软雅黑" w:eastAsia="微软雅黑" w:hAnsi="微软雅黑" w:cs="微软雅黑"/>
          <w:noProof/>
          <w:spacing w:val="7"/>
          <w:lang w:eastAsia="zh-CN"/>
        </w:rPr>
        <w:t>ICE</w:t>
      </w:r>
      <w:r w:rsidR="00A87A67" w:rsidRPr="00F83CC4">
        <w:rPr>
          <w:rFonts w:ascii="微软雅黑" w:eastAsia="微软雅黑" w:hAnsi="微软雅黑" w:cs="微软雅黑" w:hint="eastAsia"/>
          <w:noProof/>
          <w:spacing w:val="7"/>
          <w:lang w:eastAsia="zh-CN"/>
        </w:rPr>
        <w:t>原糖</w:t>
      </w:r>
      <w:r w:rsidR="00C24CC6" w:rsidRPr="00C24CC6">
        <w:rPr>
          <w:rFonts w:ascii="微软雅黑" w:eastAsia="微软雅黑" w:hAnsi="微软雅黑" w:cs="微软雅黑" w:hint="eastAsia"/>
          <w:noProof/>
          <w:spacing w:val="7"/>
          <w:lang w:eastAsia="zh-CN"/>
        </w:rPr>
        <w:t>主力合约价格走势图</w:t>
      </w:r>
    </w:p>
    <w:p w14:paraId="573B1218" w14:textId="268EC64A" w:rsidR="007A477E" w:rsidRPr="00786136" w:rsidRDefault="006250EC" w:rsidP="007A477E">
      <w:pPr>
        <w:spacing w:before="103" w:line="256" w:lineRule="auto"/>
        <w:ind w:right="210" w:firstLine="420"/>
        <w:jc w:val="center"/>
        <w:rPr>
          <w:rFonts w:ascii="微软雅黑" w:eastAsia="微软雅黑" w:hAnsi="微软雅黑" w:cs="微软雅黑" w:hint="eastAsia"/>
          <w:spacing w:val="7"/>
          <w:lang w:eastAsia="zh-CN"/>
        </w:rPr>
      </w:pPr>
      <w:r>
        <w:rPr>
          <w:rFonts w:eastAsia="宋体" w:hint="eastAsia"/>
          <w:noProof/>
          <w:lang w:eastAsia="zh-CN"/>
        </w:rPr>
        <w:drawing>
          <wp:inline distT="0" distB="0" distL="0" distR="0" wp14:anchorId="09958FF8" wp14:editId="45E23697">
            <wp:extent cx="5263515" cy="2170430"/>
            <wp:effectExtent l="0" t="0" r="0" b="1270"/>
            <wp:docPr id="1373360698" name="图片 5" descr="QQ截图20261022080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4" descr="QQ截图202610220805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63515" cy="2170430"/>
                    </a:xfrm>
                    <a:prstGeom prst="rect">
                      <a:avLst/>
                    </a:prstGeom>
                    <a:noFill/>
                    <a:ln>
                      <a:noFill/>
                    </a:ln>
                  </pic:spPr>
                </pic:pic>
              </a:graphicData>
            </a:graphic>
          </wp:inline>
        </w:drawing>
      </w:r>
    </w:p>
    <w:p w14:paraId="09F4430E" w14:textId="1B1E24D3"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5991C925" w14:textId="77777777" w:rsidR="00C1433E" w:rsidRPr="00C1433E" w:rsidRDefault="00C1433E" w:rsidP="007A477E">
      <w:pPr>
        <w:spacing w:before="103" w:line="256" w:lineRule="auto"/>
        <w:ind w:right="210" w:firstLine="448"/>
        <w:jc w:val="center"/>
        <w:rPr>
          <w:rFonts w:ascii="微软雅黑" w:eastAsia="微软雅黑" w:hAnsi="微软雅黑" w:cs="微软雅黑" w:hint="eastAsia"/>
          <w:spacing w:val="7"/>
          <w:lang w:eastAsia="zh-CN"/>
        </w:rPr>
      </w:pPr>
    </w:p>
    <w:p w14:paraId="142D4E20" w14:textId="5D506AA3" w:rsidR="00EC61BD" w:rsidRPr="00EC61BD" w:rsidRDefault="00561AD6" w:rsidP="00EC61BD">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b/>
          <w:bCs/>
          <w:spacing w:val="12"/>
          <w:lang w:eastAsia="zh-CN"/>
        </w:rPr>
        <w:t>ICE</w:t>
      </w:r>
      <w:r w:rsidR="00A87A67" w:rsidRPr="00622C8F">
        <w:rPr>
          <w:rFonts w:ascii="微软雅黑" w:eastAsia="微软雅黑" w:hAnsi="微软雅黑" w:cs="微软雅黑" w:hint="eastAsia"/>
          <w:b/>
          <w:bCs/>
          <w:spacing w:val="12"/>
          <w:lang w:eastAsia="zh-CN"/>
        </w:rPr>
        <w:t>棉花</w:t>
      </w:r>
    </w:p>
    <w:p w14:paraId="5BEAF9F4" w14:textId="77777777" w:rsidR="006250EC" w:rsidRPr="006250EC" w:rsidRDefault="006250EC" w:rsidP="006250EC">
      <w:pPr>
        <w:spacing w:before="103" w:line="256" w:lineRule="auto"/>
        <w:ind w:right="210" w:firstLine="448"/>
        <w:jc w:val="both"/>
        <w:rPr>
          <w:rFonts w:ascii="微软雅黑" w:eastAsia="微软雅黑" w:hAnsi="微软雅黑" w:cs="微软雅黑"/>
          <w:noProof/>
          <w:spacing w:val="7"/>
          <w:lang w:eastAsia="zh-CN"/>
        </w:rPr>
      </w:pPr>
      <w:r w:rsidRPr="006250EC">
        <w:rPr>
          <w:rFonts w:ascii="微软雅黑" w:eastAsia="微软雅黑" w:hAnsi="微软雅黑" w:cs="微软雅黑" w:hint="eastAsia"/>
          <w:noProof/>
          <w:spacing w:val="7"/>
          <w:lang w:eastAsia="zh-CN"/>
        </w:rPr>
        <w:t>洲际交易所</w:t>
      </w:r>
      <w:r w:rsidRPr="006250EC">
        <w:rPr>
          <w:rFonts w:ascii="微软雅黑" w:eastAsia="微软雅黑" w:hAnsi="微软雅黑" w:cs="微软雅黑"/>
          <w:noProof/>
          <w:spacing w:val="7"/>
          <w:lang w:eastAsia="zh-CN"/>
        </w:rPr>
        <w:t>(ICE)</w:t>
      </w:r>
      <w:r w:rsidRPr="006250EC">
        <w:rPr>
          <w:rFonts w:ascii="微软雅黑" w:eastAsia="微软雅黑" w:hAnsi="微软雅黑" w:cs="微软雅黑" w:hint="eastAsia"/>
          <w:noProof/>
          <w:spacing w:val="7"/>
          <w:lang w:eastAsia="zh-CN"/>
        </w:rPr>
        <w:t>棉花期货周三上涨，受美元走低提振，市场等待晚些公布的美国周度出口销售数据及下周的美联储会议，以寻找美元走向的线索。</w:t>
      </w:r>
      <w:r w:rsidRPr="006250EC">
        <w:rPr>
          <w:rFonts w:ascii="微软雅黑" w:eastAsia="微软雅黑" w:hAnsi="微软雅黑" w:cs="微软雅黑"/>
          <w:noProof/>
          <w:spacing w:val="7"/>
          <w:lang w:eastAsia="zh-CN"/>
        </w:rPr>
        <w:t>ICE 12</w:t>
      </w:r>
      <w:r w:rsidRPr="006250EC">
        <w:rPr>
          <w:rFonts w:ascii="微软雅黑" w:eastAsia="微软雅黑" w:hAnsi="微软雅黑" w:cs="微软雅黑" w:hint="eastAsia"/>
          <w:noProof/>
          <w:spacing w:val="7"/>
          <w:lang w:eastAsia="zh-CN"/>
        </w:rPr>
        <w:t>月棉花期货合约上涨</w:t>
      </w:r>
      <w:r w:rsidRPr="006250EC">
        <w:rPr>
          <w:rFonts w:ascii="微软雅黑" w:eastAsia="微软雅黑" w:hAnsi="微软雅黑" w:cs="微软雅黑"/>
          <w:noProof/>
          <w:spacing w:val="7"/>
          <w:lang w:eastAsia="zh-CN"/>
        </w:rPr>
        <w:t>0.95</w:t>
      </w:r>
      <w:r w:rsidRPr="006250EC">
        <w:rPr>
          <w:rFonts w:ascii="微软雅黑" w:eastAsia="微软雅黑" w:hAnsi="微软雅黑" w:cs="微软雅黑" w:hint="eastAsia"/>
          <w:noProof/>
          <w:spacing w:val="7"/>
          <w:lang w:eastAsia="zh-CN"/>
        </w:rPr>
        <w:t>美分或</w:t>
      </w:r>
      <w:r w:rsidRPr="006250EC">
        <w:rPr>
          <w:rFonts w:ascii="微软雅黑" w:eastAsia="微软雅黑" w:hAnsi="微软雅黑" w:cs="微软雅黑"/>
          <w:noProof/>
          <w:spacing w:val="7"/>
          <w:lang w:eastAsia="zh-CN"/>
        </w:rPr>
        <w:t>1.17%</w:t>
      </w:r>
      <w:r w:rsidRPr="006250EC">
        <w:rPr>
          <w:rFonts w:ascii="微软雅黑" w:eastAsia="微软雅黑" w:hAnsi="微软雅黑" w:cs="微软雅黑" w:hint="eastAsia"/>
          <w:noProof/>
          <w:spacing w:val="7"/>
          <w:lang w:eastAsia="zh-CN"/>
        </w:rPr>
        <w:t>，结算价报每磅</w:t>
      </w:r>
      <w:r w:rsidRPr="006250EC">
        <w:rPr>
          <w:rFonts w:ascii="微软雅黑" w:eastAsia="微软雅黑" w:hAnsi="微软雅黑" w:cs="微软雅黑"/>
          <w:noProof/>
          <w:spacing w:val="7"/>
          <w:lang w:eastAsia="zh-CN"/>
        </w:rPr>
        <w:t>81.83</w:t>
      </w:r>
      <w:r w:rsidRPr="006250EC">
        <w:rPr>
          <w:rFonts w:ascii="微软雅黑" w:eastAsia="微软雅黑" w:hAnsi="微软雅黑" w:cs="微软雅黑" w:hint="eastAsia"/>
          <w:noProof/>
          <w:spacing w:val="7"/>
          <w:lang w:eastAsia="zh-CN"/>
        </w:rPr>
        <w:t>美分。</w:t>
      </w:r>
    </w:p>
    <w:p w14:paraId="34CB106F" w14:textId="6083F92E" w:rsidR="00760346" w:rsidRDefault="006250EC" w:rsidP="006250EC">
      <w:pPr>
        <w:spacing w:before="103" w:line="256" w:lineRule="auto"/>
        <w:ind w:right="210" w:firstLine="448"/>
        <w:jc w:val="both"/>
        <w:rPr>
          <w:rFonts w:ascii="微软雅黑" w:eastAsia="微软雅黑" w:hAnsi="微软雅黑" w:cs="微软雅黑" w:hint="eastAsia"/>
          <w:noProof/>
          <w:spacing w:val="7"/>
          <w:lang w:eastAsia="zh-CN"/>
        </w:rPr>
      </w:pPr>
      <w:r w:rsidRPr="006250EC">
        <w:rPr>
          <w:rFonts w:ascii="微软雅黑" w:eastAsia="微软雅黑" w:hAnsi="微软雅黑" w:cs="微软雅黑" w:hint="eastAsia"/>
          <w:noProof/>
          <w:spacing w:val="7"/>
          <w:lang w:eastAsia="zh-CN"/>
        </w:rPr>
        <w:t>国际方面，巴西地理与统计研究所（</w:t>
      </w:r>
      <w:r w:rsidRPr="006250EC">
        <w:rPr>
          <w:rFonts w:ascii="微软雅黑" w:eastAsia="微软雅黑" w:hAnsi="微软雅黑" w:cs="微软雅黑"/>
          <w:noProof/>
          <w:spacing w:val="7"/>
          <w:lang w:eastAsia="zh-CN"/>
        </w:rPr>
        <w:t>IBGE</w:t>
      </w:r>
      <w:r w:rsidRPr="006250EC">
        <w:rPr>
          <w:rFonts w:ascii="微软雅黑" w:eastAsia="微软雅黑" w:hAnsi="微软雅黑" w:cs="微软雅黑" w:hint="eastAsia"/>
          <w:noProof/>
          <w:spacing w:val="7"/>
          <w:lang w:eastAsia="zh-CN"/>
        </w:rPr>
        <w:t>）在一份报告中称，预计巴西</w:t>
      </w:r>
      <w:r w:rsidRPr="006250EC">
        <w:rPr>
          <w:rFonts w:ascii="微软雅黑" w:eastAsia="微软雅黑" w:hAnsi="微软雅黑" w:cs="微软雅黑"/>
          <w:noProof/>
          <w:spacing w:val="7"/>
          <w:lang w:eastAsia="zh-CN"/>
        </w:rPr>
        <w:t>2026</w:t>
      </w:r>
      <w:r w:rsidRPr="006250EC">
        <w:rPr>
          <w:rFonts w:ascii="微软雅黑" w:eastAsia="微软雅黑" w:hAnsi="微软雅黑" w:cs="微软雅黑" w:hint="eastAsia"/>
          <w:noProof/>
          <w:spacing w:val="7"/>
          <w:lang w:eastAsia="zh-CN"/>
        </w:rPr>
        <w:t>年棉花总种植面积为</w:t>
      </w:r>
      <w:r w:rsidRPr="006250EC">
        <w:rPr>
          <w:rFonts w:ascii="微软雅黑" w:eastAsia="微软雅黑" w:hAnsi="微软雅黑" w:cs="微软雅黑"/>
          <w:noProof/>
          <w:spacing w:val="7"/>
          <w:lang w:eastAsia="zh-CN"/>
        </w:rPr>
        <w:t>203.87</w:t>
      </w:r>
      <w:r w:rsidRPr="006250EC">
        <w:rPr>
          <w:rFonts w:ascii="微软雅黑" w:eastAsia="微软雅黑" w:hAnsi="微软雅黑" w:cs="微软雅黑" w:hint="eastAsia"/>
          <w:noProof/>
          <w:spacing w:val="7"/>
          <w:lang w:eastAsia="zh-CN"/>
        </w:rPr>
        <w:t>万公顷，与上个月预估值上调</w:t>
      </w:r>
      <w:r w:rsidRPr="006250EC">
        <w:rPr>
          <w:rFonts w:ascii="微软雅黑" w:eastAsia="微软雅黑" w:hAnsi="微软雅黑" w:cs="微软雅黑"/>
          <w:noProof/>
          <w:spacing w:val="7"/>
          <w:lang w:eastAsia="zh-CN"/>
        </w:rPr>
        <w:t>0.10%</w:t>
      </w:r>
      <w:r w:rsidRPr="006250EC">
        <w:rPr>
          <w:rFonts w:ascii="微软雅黑" w:eastAsia="微软雅黑" w:hAnsi="微软雅黑" w:cs="微软雅黑" w:hint="eastAsia"/>
          <w:noProof/>
          <w:spacing w:val="7"/>
          <w:lang w:eastAsia="zh-CN"/>
        </w:rPr>
        <w:t>，较上年种植面积下降</w:t>
      </w:r>
      <w:r w:rsidRPr="006250EC">
        <w:rPr>
          <w:rFonts w:ascii="微软雅黑" w:eastAsia="微软雅黑" w:hAnsi="微软雅黑" w:cs="微软雅黑"/>
          <w:noProof/>
          <w:spacing w:val="7"/>
          <w:lang w:eastAsia="zh-CN"/>
        </w:rPr>
        <w:t>4.9%</w:t>
      </w:r>
      <w:r w:rsidRPr="006250EC">
        <w:rPr>
          <w:rFonts w:ascii="微软雅黑" w:eastAsia="微软雅黑" w:hAnsi="微软雅黑" w:cs="微软雅黑" w:hint="eastAsia"/>
          <w:noProof/>
          <w:spacing w:val="7"/>
          <w:lang w:eastAsia="zh-CN"/>
        </w:rPr>
        <w:t>，籽棉产量预估为</w:t>
      </w:r>
      <w:r w:rsidRPr="006250EC">
        <w:rPr>
          <w:rFonts w:ascii="微软雅黑" w:eastAsia="微软雅黑" w:hAnsi="微软雅黑" w:cs="微软雅黑"/>
          <w:noProof/>
          <w:spacing w:val="7"/>
          <w:lang w:eastAsia="zh-CN"/>
        </w:rPr>
        <w:t>949.6733</w:t>
      </w:r>
      <w:r w:rsidRPr="006250EC">
        <w:rPr>
          <w:rFonts w:ascii="微软雅黑" w:eastAsia="微软雅黑" w:hAnsi="微软雅黑" w:cs="微软雅黑" w:hint="eastAsia"/>
          <w:noProof/>
          <w:spacing w:val="7"/>
          <w:lang w:eastAsia="zh-CN"/>
        </w:rPr>
        <w:t>万吨，较上个月预估值上调</w:t>
      </w:r>
      <w:r w:rsidRPr="006250EC">
        <w:rPr>
          <w:rFonts w:ascii="微软雅黑" w:eastAsia="微软雅黑" w:hAnsi="微软雅黑" w:cs="微软雅黑"/>
          <w:noProof/>
          <w:spacing w:val="7"/>
          <w:lang w:eastAsia="zh-CN"/>
        </w:rPr>
        <w:t>3.0%</w:t>
      </w:r>
      <w:r w:rsidRPr="006250EC">
        <w:rPr>
          <w:rFonts w:ascii="微软雅黑" w:eastAsia="微软雅黑" w:hAnsi="微软雅黑" w:cs="微软雅黑" w:hint="eastAsia"/>
          <w:noProof/>
          <w:spacing w:val="7"/>
          <w:lang w:eastAsia="zh-CN"/>
        </w:rPr>
        <w:t>，较上年产量下降</w:t>
      </w:r>
      <w:r w:rsidRPr="006250EC">
        <w:rPr>
          <w:rFonts w:ascii="微软雅黑" w:eastAsia="微软雅黑" w:hAnsi="微软雅黑" w:cs="微软雅黑"/>
          <w:noProof/>
          <w:spacing w:val="7"/>
          <w:lang w:eastAsia="zh-CN"/>
        </w:rPr>
        <w:t>3.9%</w:t>
      </w:r>
      <w:r w:rsidR="00760346" w:rsidRPr="00760346">
        <w:rPr>
          <w:rFonts w:ascii="微软雅黑" w:eastAsia="微软雅黑" w:hAnsi="微软雅黑" w:cs="微软雅黑" w:hint="eastAsia"/>
          <w:noProof/>
          <w:spacing w:val="7"/>
          <w:lang w:eastAsia="zh-CN"/>
        </w:rPr>
        <w:t>。</w:t>
      </w:r>
    </w:p>
    <w:p w14:paraId="7D3DBD43" w14:textId="5FA76B45" w:rsidR="00C24CC6" w:rsidRPr="00C24CC6" w:rsidRDefault="00F728F3" w:rsidP="00760346">
      <w:pPr>
        <w:spacing w:before="103" w:line="256" w:lineRule="auto"/>
        <w:ind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lastRenderedPageBreak/>
        <w:t>图</w:t>
      </w:r>
      <w:r w:rsidR="00C1433E">
        <w:rPr>
          <w:rFonts w:ascii="微软雅黑" w:eastAsia="微软雅黑" w:hAnsi="微软雅黑" w:cs="微软雅黑" w:hint="eastAsia"/>
          <w:noProof/>
          <w:spacing w:val="7"/>
          <w:lang w:eastAsia="zh-CN"/>
        </w:rPr>
        <w:t>表7：</w:t>
      </w:r>
      <w:r w:rsidR="00C24CC6" w:rsidRPr="00C24CC6">
        <w:rPr>
          <w:rFonts w:ascii="微软雅黑" w:eastAsia="微软雅黑" w:hAnsi="微软雅黑" w:cs="微软雅黑"/>
          <w:noProof/>
          <w:spacing w:val="7"/>
          <w:lang w:eastAsia="zh-CN"/>
        </w:rPr>
        <w:t>ICE</w:t>
      </w:r>
      <w:r w:rsidR="00A87A67" w:rsidRPr="00622C8F">
        <w:rPr>
          <w:rFonts w:ascii="微软雅黑" w:eastAsia="微软雅黑" w:hAnsi="微软雅黑" w:cs="微软雅黑" w:hint="eastAsia"/>
          <w:noProof/>
          <w:spacing w:val="7"/>
          <w:lang w:eastAsia="zh-CN"/>
        </w:rPr>
        <w:t>美棉</w:t>
      </w:r>
      <w:r w:rsidR="00C24CC6" w:rsidRPr="00C24CC6">
        <w:rPr>
          <w:rFonts w:ascii="微软雅黑" w:eastAsia="微软雅黑" w:hAnsi="微软雅黑" w:cs="微软雅黑" w:hint="eastAsia"/>
          <w:noProof/>
          <w:spacing w:val="7"/>
          <w:lang w:eastAsia="zh-CN"/>
        </w:rPr>
        <w:t>主力合约价格走势图</w:t>
      </w:r>
    </w:p>
    <w:p w14:paraId="12721ACE" w14:textId="0B43EDCD" w:rsidR="00C24CC6" w:rsidRDefault="006250EC" w:rsidP="00B44F00">
      <w:pPr>
        <w:spacing w:before="103" w:line="256" w:lineRule="auto"/>
        <w:ind w:right="210" w:firstLine="420"/>
        <w:jc w:val="center"/>
        <w:rPr>
          <w:rFonts w:ascii="微软雅黑" w:eastAsia="微软雅黑" w:hAnsi="微软雅黑" w:cs="微软雅黑" w:hint="eastAsia"/>
          <w:noProof/>
          <w:spacing w:val="7"/>
          <w:lang w:eastAsia="zh-CN"/>
        </w:rPr>
      </w:pPr>
      <w:r>
        <w:rPr>
          <w:rFonts w:eastAsia="宋体" w:hint="eastAsia"/>
          <w:noProof/>
          <w:lang w:eastAsia="zh-CN"/>
        </w:rPr>
        <w:drawing>
          <wp:inline distT="0" distB="0" distL="0" distR="0" wp14:anchorId="2D1918BC" wp14:editId="4DC62765">
            <wp:extent cx="5263515" cy="2178685"/>
            <wp:effectExtent l="0" t="0" r="0" b="0"/>
            <wp:docPr id="493440257" name="图片 6" descr="QQ截图20261022080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5" descr="QQ截图2026102208052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63515" cy="2178685"/>
                    </a:xfrm>
                    <a:prstGeom prst="rect">
                      <a:avLst/>
                    </a:prstGeom>
                    <a:noFill/>
                    <a:ln>
                      <a:noFill/>
                    </a:ln>
                  </pic:spPr>
                </pic:pic>
              </a:graphicData>
            </a:graphic>
          </wp:inline>
        </w:drawing>
      </w:r>
    </w:p>
    <w:p w14:paraId="603C6A61" w14:textId="6B8D567D"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4F7C5FB6" w14:textId="77777777" w:rsidR="00C1433E" w:rsidRPr="00C1433E" w:rsidRDefault="00C1433E" w:rsidP="00C03578">
      <w:pPr>
        <w:spacing w:before="103" w:line="256" w:lineRule="auto"/>
        <w:ind w:right="210" w:firstLine="448"/>
        <w:jc w:val="center"/>
        <w:rPr>
          <w:rFonts w:ascii="微软雅黑" w:eastAsia="微软雅黑" w:hAnsi="微软雅黑" w:cs="微软雅黑" w:hint="eastAsia"/>
          <w:noProof/>
          <w:spacing w:val="7"/>
          <w:lang w:eastAsia="zh-CN"/>
        </w:rPr>
      </w:pPr>
    </w:p>
    <w:p w14:paraId="148BF074" w14:textId="17410838" w:rsidR="009372C5" w:rsidRDefault="00115A1A" w:rsidP="00605A16">
      <w:pPr>
        <w:spacing w:before="172" w:line="417" w:lineRule="exact"/>
        <w:ind w:right="210" w:firstLine="560"/>
        <w:rPr>
          <w:rFonts w:ascii="微软雅黑" w:eastAsia="微软雅黑" w:hAnsi="微软雅黑" w:cs="微软雅黑" w:hint="eastAsia"/>
          <w:sz w:val="20"/>
          <w:szCs w:val="20"/>
          <w:lang w:eastAsia="zh-CN"/>
        </w:rPr>
      </w:pPr>
      <w:r>
        <w:rPr>
          <w:rFonts w:ascii="微软雅黑" w:eastAsia="微软雅黑" w:hAnsi="微软雅黑" w:cs="微软雅黑"/>
          <w:noProof/>
          <w:color w:val="036EB8"/>
          <w:position w:val="-4"/>
          <w:sz w:val="28"/>
          <w:szCs w:val="28"/>
          <w:lang w:eastAsia="zh-CN"/>
        </w:rPr>
        <w:drawing>
          <wp:inline distT="0" distB="0" distL="0" distR="0" wp14:anchorId="78DEFFE3" wp14:editId="1E0B8F8B">
            <wp:extent cx="128905" cy="173990"/>
            <wp:effectExtent l="0" t="0" r="4445" b="1651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0"/>
                    <a:stretch>
                      <a:fillRect/>
                    </a:stretch>
                  </pic:blipFill>
                  <pic:spPr>
                    <a:xfrm>
                      <a:off x="0" y="0"/>
                      <a:ext cx="129197" cy="174370"/>
                    </a:xfrm>
                    <a:prstGeom prst="rect">
                      <a:avLst/>
                    </a:prstGeom>
                  </pic:spPr>
                </pic:pic>
              </a:graphicData>
            </a:graphic>
          </wp:inline>
        </w:drawing>
      </w:r>
      <w:r>
        <w:rPr>
          <w:rFonts w:ascii="微软雅黑" w:eastAsia="微软雅黑" w:hAnsi="微软雅黑" w:cs="微软雅黑"/>
          <w:b/>
          <w:bCs/>
          <w:color w:val="036EB8"/>
          <w:spacing w:val="19"/>
          <w:sz w:val="28"/>
          <w:szCs w:val="28"/>
          <w:lang w:eastAsia="zh-CN"/>
        </w:rPr>
        <w:t xml:space="preserve"> </w:t>
      </w: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579454C0" w14:textId="77777777" w:rsidR="009372C5" w:rsidRDefault="00115A1A">
      <w:pPr>
        <w:spacing w:before="63" w:line="193" w:lineRule="auto"/>
        <w:ind w:left="210" w:right="210" w:firstLine="372"/>
        <w:jc w:val="both"/>
        <w:rPr>
          <w:rFonts w:ascii="微软雅黑" w:eastAsia="微软雅黑" w:hAnsi="微软雅黑" w:cs="微软雅黑" w:hint="eastAsia"/>
          <w:color w:val="898989"/>
          <w:spacing w:val="-8"/>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pacing w:val="-8"/>
          <w:sz w:val="18"/>
          <w:szCs w:val="18"/>
          <w:lang w:eastAsia="zh-CN"/>
        </w:rPr>
        <w:t>则。</w:t>
      </w:r>
    </w:p>
    <w:p w14:paraId="531BA545" w14:textId="757B3C4F" w:rsidR="009372C5" w:rsidRDefault="00115A1A" w:rsidP="00BE1666">
      <w:pPr>
        <w:spacing w:before="63" w:line="193" w:lineRule="auto"/>
        <w:ind w:left="210" w:right="210" w:firstLine="372"/>
        <w:jc w:val="both"/>
        <w:rPr>
          <w:rFonts w:eastAsiaTheme="minorEastAsia"/>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13C5956B" w14:textId="77777777" w:rsidR="00BE1666" w:rsidRPr="00BE1666" w:rsidRDefault="00BE1666" w:rsidP="00BE1666">
      <w:pPr>
        <w:spacing w:before="63" w:line="193" w:lineRule="auto"/>
        <w:ind w:left="210" w:right="210" w:firstLine="420"/>
        <w:jc w:val="both"/>
        <w:rPr>
          <w:rFonts w:eastAsiaTheme="minorEastAsia"/>
          <w:lang w:eastAsia="zh-CN"/>
        </w:rPr>
      </w:pPr>
    </w:p>
    <w:p w14:paraId="66A02414" w14:textId="77777777" w:rsidR="009372C5" w:rsidRDefault="00115A1A">
      <w:pPr>
        <w:spacing w:line="3052" w:lineRule="exact"/>
        <w:ind w:right="210" w:firstLine="420"/>
        <w:jc w:val="center"/>
      </w:pPr>
      <w:r>
        <w:rPr>
          <w:noProof/>
          <w:position w:val="-61"/>
          <w:lang w:eastAsia="zh-CN"/>
        </w:rPr>
        <w:drawing>
          <wp:inline distT="0" distB="0" distL="0" distR="0" wp14:anchorId="3C8E8683" wp14:editId="42CB203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1"/>
                    <a:stretch>
                      <a:fillRect/>
                    </a:stretch>
                  </pic:blipFill>
                  <pic:spPr>
                    <a:xfrm>
                      <a:off x="0" y="0"/>
                      <a:ext cx="1936488" cy="1938179"/>
                    </a:xfrm>
                    <a:prstGeom prst="rect">
                      <a:avLst/>
                    </a:prstGeom>
                  </pic:spPr>
                </pic:pic>
              </a:graphicData>
            </a:graphic>
          </wp:inline>
        </w:drawing>
      </w:r>
    </w:p>
    <w:p w14:paraId="2894EF34" w14:textId="77777777" w:rsidR="009372C5" w:rsidRDefault="009372C5">
      <w:pPr>
        <w:pStyle w:val="a3"/>
        <w:spacing w:line="371" w:lineRule="auto"/>
        <w:ind w:right="210" w:firstLine="420"/>
        <w:jc w:val="center"/>
      </w:pPr>
    </w:p>
    <w:p w14:paraId="74A972DB" w14:textId="77777777" w:rsidR="009372C5" w:rsidRDefault="00115A1A">
      <w:pPr>
        <w:spacing w:before="103" w:line="191" w:lineRule="auto"/>
        <w:ind w:right="210" w:firstLine="508"/>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23A83B04" w14:textId="77777777" w:rsidR="009372C5" w:rsidRDefault="00115A1A">
      <w:pPr>
        <w:spacing w:before="233" w:line="175" w:lineRule="auto"/>
        <w:ind w:right="210" w:firstLine="500"/>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07ECBAE2" w14:textId="77777777" w:rsidR="009372C5" w:rsidRDefault="00115A1A">
      <w:pPr>
        <w:spacing w:before="258" w:line="190" w:lineRule="auto"/>
        <w:ind w:right="210" w:firstLine="53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13"/>
          <w:sz w:val="24"/>
          <w:szCs w:val="24"/>
        </w:rPr>
        <w:t>客服邮箱</w:t>
      </w:r>
      <w:proofErr w:type="spellEnd"/>
      <w:r>
        <w:rPr>
          <w:rFonts w:ascii="微软雅黑" w:eastAsia="微软雅黑" w:hAnsi="微软雅黑" w:cs="微软雅黑"/>
          <w:spacing w:val="13"/>
          <w:sz w:val="24"/>
          <w:szCs w:val="24"/>
        </w:rPr>
        <w:t xml:space="preserve">： </w:t>
      </w:r>
      <w:proofErr w:type="spellStart"/>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proofErr w:type="spellEnd"/>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FCA2CF2" w14:textId="77777777" w:rsidR="009372C5" w:rsidRDefault="00115A1A">
      <w:pPr>
        <w:spacing w:before="234" w:line="192" w:lineRule="auto"/>
        <w:ind w:right="210" w:firstLine="51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proofErr w:type="spellEnd"/>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2A2B0646" w14:textId="77777777" w:rsidR="009372C5" w:rsidRDefault="00115A1A">
      <w:pPr>
        <w:spacing w:before="234" w:line="176" w:lineRule="auto"/>
        <w:ind w:right="210" w:firstLine="564"/>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proofErr w:type="spellStart"/>
      <w:r>
        <w:rPr>
          <w:rFonts w:ascii="微软雅黑" w:eastAsia="微软雅黑" w:hAnsi="微软雅黑" w:cs="微软雅黑"/>
          <w:sz w:val="24"/>
          <w:szCs w:val="24"/>
        </w:rPr>
        <w:t>ruida</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4F9C7469" w14:textId="77777777" w:rsidR="009372C5" w:rsidRDefault="00115A1A">
      <w:pPr>
        <w:spacing w:before="253" w:line="177" w:lineRule="auto"/>
        <w:ind w:right="210" w:firstLine="544"/>
        <w:jc w:val="center"/>
        <w:rPr>
          <w:rFonts w:ascii="微软雅黑" w:eastAsia="微软雅黑" w:hAnsi="微软雅黑" w:cs="微软雅黑" w:hint="eastAsia"/>
          <w:sz w:val="24"/>
          <w:szCs w:val="24"/>
          <w:lang w:eastAsia="zh-CN"/>
        </w:rPr>
      </w:pPr>
      <w:proofErr w:type="gramStart"/>
      <w:r>
        <w:rPr>
          <w:rFonts w:ascii="微软雅黑" w:eastAsia="微软雅黑" w:hAnsi="微软雅黑" w:cs="微软雅黑"/>
          <w:spacing w:val="16"/>
          <w:sz w:val="24"/>
          <w:szCs w:val="24"/>
          <w:lang w:eastAsia="zh-CN"/>
        </w:rPr>
        <w:t>地址:</w:t>
      </w:r>
      <w:proofErr w:type="gramEnd"/>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372C5">
      <w:headerReference w:type="default" r:id="rId22"/>
      <w:footerReference w:type="default" r:id="rId23"/>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4C171" w14:textId="77777777" w:rsidR="002A2374" w:rsidRDefault="002A2374">
      <w:pPr>
        <w:ind w:right="210" w:firstLine="420"/>
      </w:pPr>
      <w:r>
        <w:separator/>
      </w:r>
    </w:p>
  </w:endnote>
  <w:endnote w:type="continuationSeparator" w:id="0">
    <w:p w14:paraId="2197BCB1" w14:textId="77777777" w:rsidR="002A2374" w:rsidRDefault="002A2374">
      <w:pPr>
        <w:ind w:right="210"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B7E7" w14:textId="77777777" w:rsidR="009372C5" w:rsidRDefault="00115A1A">
    <w:pPr>
      <w:pStyle w:val="a4"/>
      <w:ind w:right="210" w:firstLine="360"/>
    </w:pPr>
    <w:r>
      <w:rPr>
        <w:noProof/>
        <w:lang w:eastAsia="zh-CN"/>
      </w:rPr>
      <mc:AlternateContent>
        <mc:Choice Requires="wps">
          <w:drawing>
            <wp:anchor distT="0" distB="0" distL="114300" distR="114300" simplePos="0" relativeHeight="251661312" behindDoc="0" locked="0" layoutInCell="1" allowOverlap="1" wp14:anchorId="3518F616" wp14:editId="19A572FA">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18F616" id="_x0000_t202" coordsize="21600,21600" o:spt="202" path="m,l,21600r21600,l21600,xe">
              <v:stroke joinstyle="miter"/>
              <v:path gradientshapeok="t" o:connecttype="rect"/>
            </v:shapetype>
            <v:shape id="文本框 10"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FBCF6" w14:textId="77777777" w:rsidR="002A2374" w:rsidRDefault="002A2374">
      <w:pPr>
        <w:ind w:right="210" w:firstLine="420"/>
      </w:pPr>
      <w:r>
        <w:separator/>
      </w:r>
    </w:p>
  </w:footnote>
  <w:footnote w:type="continuationSeparator" w:id="0">
    <w:p w14:paraId="034B66EB" w14:textId="77777777" w:rsidR="002A2374" w:rsidRDefault="002A2374">
      <w:pPr>
        <w:ind w:right="210"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C692" w14:textId="77777777" w:rsidR="009372C5" w:rsidRDefault="00115A1A">
    <w:pPr>
      <w:pStyle w:val="a3"/>
      <w:pBdr>
        <w:bottom w:val="double" w:sz="8" w:space="0" w:color="0766D4"/>
      </w:pBdr>
      <w:spacing w:line="14" w:lineRule="auto"/>
      <w:ind w:firstLine="420"/>
      <w:rPr>
        <w:sz w:val="2"/>
      </w:rPr>
    </w:pPr>
    <w:r>
      <w:rPr>
        <w:noProof/>
        <w:lang w:eastAsia="zh-CN"/>
      </w:rPr>
      <w:drawing>
        <wp:anchor distT="0" distB="0" distL="0" distR="0" simplePos="0" relativeHeight="251659264" behindDoc="1" locked="0" layoutInCell="0" allowOverlap="1" wp14:anchorId="23214C65" wp14:editId="4F7C7444">
          <wp:simplePos x="0" y="0"/>
          <wp:positionH relativeFrom="page">
            <wp:posOffset>0</wp:posOffset>
          </wp:positionH>
          <wp:positionV relativeFrom="page">
            <wp:posOffset>0</wp:posOffset>
          </wp:positionV>
          <wp:extent cx="7560310" cy="8609330"/>
          <wp:effectExtent l="0" t="0" r="2540" b="1270"/>
          <wp:wrapNone/>
          <wp:docPr id="248672597" name="IM 2"/>
          <wp:cNvGraphicFramePr/>
          <a:graphic xmlns:a="http://schemas.openxmlformats.org/drawingml/2006/main">
            <a:graphicData uri="http://schemas.openxmlformats.org/drawingml/2006/picture">
              <pic:pic xmlns:pic="http://schemas.openxmlformats.org/drawingml/2006/picture">
                <pic:nvPicPr>
                  <pic:cNvPr id="1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64C1" w14:textId="77777777" w:rsidR="009372C5" w:rsidRDefault="00115A1A">
    <w:pPr>
      <w:pStyle w:val="a3"/>
      <w:pBdr>
        <w:top w:val="none" w:sz="0" w:space="1" w:color="auto"/>
        <w:left w:val="none" w:sz="0" w:space="4" w:color="auto"/>
        <w:bottom w:val="thinThickSmallGap" w:sz="24" w:space="0" w:color="3669AB"/>
        <w:right w:val="none" w:sz="0" w:space="4" w:color="auto"/>
      </w:pBdr>
      <w:ind w:rightChars="200" w:right="420" w:firstLine="4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748529AB" wp14:editId="339C8493">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89125" w14:textId="77777777" w:rsidR="009372C5" w:rsidRDefault="009372C5">
                          <w:pPr>
                            <w:pStyle w:val="a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8529AB"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B389125" w14:textId="77777777" w:rsidR="009372C5" w:rsidRDefault="009372C5">
                    <w:pPr>
                      <w:pStyle w:val="a5"/>
                    </w:pPr>
                  </w:p>
                </w:txbxContent>
              </v:textbox>
              <w10:wrap anchorx="margin"/>
            </v:shape>
          </w:pict>
        </mc:Fallback>
      </mc:AlternateContent>
    </w:r>
    <w:r>
      <w:rPr>
        <w:rFonts w:eastAsia="宋体" w:hint="eastAsia"/>
        <w:noProof/>
        <w:sz w:val="2"/>
        <w:lang w:eastAsia="zh-CN"/>
      </w:rPr>
      <w:drawing>
        <wp:inline distT="0" distB="0" distL="114300" distR="114300" wp14:anchorId="1696D432" wp14:editId="33573F02">
          <wp:extent cx="2263140" cy="810895"/>
          <wp:effectExtent l="0" t="0" r="3810" b="0"/>
          <wp:docPr id="32" name="图片 32"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3D3D0BF1" w14:textId="77777777" w:rsidR="009372C5" w:rsidRDefault="009372C5">
    <w:pPr>
      <w:pStyle w:val="a3"/>
      <w:pBdr>
        <w:bottom w:val="single" w:sz="4" w:space="0" w:color="3669AB"/>
      </w:pBdr>
      <w:ind w:rightChars="200" w:right="420" w:firstLine="40"/>
      <w:jc w:val="both"/>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2AB6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mso-wrap-style:square" o:bullet="t">
        <v:imagedata r:id="rId1" o:title=""/>
      </v:shape>
    </w:pict>
  </w:numPicBullet>
  <w:abstractNum w:abstractNumId="0" w15:restartNumberingAfterBreak="0">
    <w:nsid w:val="1EAF527C"/>
    <w:multiLevelType w:val="hybridMultilevel"/>
    <w:tmpl w:val="65FE5166"/>
    <w:lvl w:ilvl="0" w:tplc="2E829F08">
      <w:start w:val="1"/>
      <w:numFmt w:val="bullet"/>
      <w:lvlText w:val=""/>
      <w:lvlPicBulletId w:val="0"/>
      <w:lvlJc w:val="left"/>
      <w:pPr>
        <w:tabs>
          <w:tab w:val="num" w:pos="420"/>
        </w:tabs>
        <w:ind w:left="420" w:firstLine="0"/>
      </w:pPr>
      <w:rPr>
        <w:rFonts w:ascii="Symbol" w:hAnsi="Symbol" w:hint="default"/>
      </w:rPr>
    </w:lvl>
    <w:lvl w:ilvl="1" w:tplc="9412F39E" w:tentative="1">
      <w:start w:val="1"/>
      <w:numFmt w:val="bullet"/>
      <w:lvlText w:val=""/>
      <w:lvlJc w:val="left"/>
      <w:pPr>
        <w:tabs>
          <w:tab w:val="num" w:pos="840"/>
        </w:tabs>
        <w:ind w:left="840" w:firstLine="0"/>
      </w:pPr>
      <w:rPr>
        <w:rFonts w:ascii="Symbol" w:hAnsi="Symbol" w:hint="default"/>
      </w:rPr>
    </w:lvl>
    <w:lvl w:ilvl="2" w:tplc="94A2A548" w:tentative="1">
      <w:start w:val="1"/>
      <w:numFmt w:val="bullet"/>
      <w:lvlText w:val=""/>
      <w:lvlJc w:val="left"/>
      <w:pPr>
        <w:tabs>
          <w:tab w:val="num" w:pos="1260"/>
        </w:tabs>
        <w:ind w:left="1260" w:firstLine="0"/>
      </w:pPr>
      <w:rPr>
        <w:rFonts w:ascii="Symbol" w:hAnsi="Symbol" w:hint="default"/>
      </w:rPr>
    </w:lvl>
    <w:lvl w:ilvl="3" w:tplc="447499AE" w:tentative="1">
      <w:start w:val="1"/>
      <w:numFmt w:val="bullet"/>
      <w:lvlText w:val=""/>
      <w:lvlJc w:val="left"/>
      <w:pPr>
        <w:tabs>
          <w:tab w:val="num" w:pos="1680"/>
        </w:tabs>
        <w:ind w:left="1680" w:firstLine="0"/>
      </w:pPr>
      <w:rPr>
        <w:rFonts w:ascii="Symbol" w:hAnsi="Symbol" w:hint="default"/>
      </w:rPr>
    </w:lvl>
    <w:lvl w:ilvl="4" w:tplc="21307B00" w:tentative="1">
      <w:start w:val="1"/>
      <w:numFmt w:val="bullet"/>
      <w:lvlText w:val=""/>
      <w:lvlJc w:val="left"/>
      <w:pPr>
        <w:tabs>
          <w:tab w:val="num" w:pos="2100"/>
        </w:tabs>
        <w:ind w:left="2100" w:firstLine="0"/>
      </w:pPr>
      <w:rPr>
        <w:rFonts w:ascii="Symbol" w:hAnsi="Symbol" w:hint="default"/>
      </w:rPr>
    </w:lvl>
    <w:lvl w:ilvl="5" w:tplc="554E08D0" w:tentative="1">
      <w:start w:val="1"/>
      <w:numFmt w:val="bullet"/>
      <w:lvlText w:val=""/>
      <w:lvlJc w:val="left"/>
      <w:pPr>
        <w:tabs>
          <w:tab w:val="num" w:pos="2520"/>
        </w:tabs>
        <w:ind w:left="2520" w:firstLine="0"/>
      </w:pPr>
      <w:rPr>
        <w:rFonts w:ascii="Symbol" w:hAnsi="Symbol" w:hint="default"/>
      </w:rPr>
    </w:lvl>
    <w:lvl w:ilvl="6" w:tplc="98187790" w:tentative="1">
      <w:start w:val="1"/>
      <w:numFmt w:val="bullet"/>
      <w:lvlText w:val=""/>
      <w:lvlJc w:val="left"/>
      <w:pPr>
        <w:tabs>
          <w:tab w:val="num" w:pos="2940"/>
        </w:tabs>
        <w:ind w:left="2940" w:firstLine="0"/>
      </w:pPr>
      <w:rPr>
        <w:rFonts w:ascii="Symbol" w:hAnsi="Symbol" w:hint="default"/>
      </w:rPr>
    </w:lvl>
    <w:lvl w:ilvl="7" w:tplc="604A8B5A" w:tentative="1">
      <w:start w:val="1"/>
      <w:numFmt w:val="bullet"/>
      <w:lvlText w:val=""/>
      <w:lvlJc w:val="left"/>
      <w:pPr>
        <w:tabs>
          <w:tab w:val="num" w:pos="3360"/>
        </w:tabs>
        <w:ind w:left="3360" w:firstLine="0"/>
      </w:pPr>
      <w:rPr>
        <w:rFonts w:ascii="Symbol" w:hAnsi="Symbol" w:hint="default"/>
      </w:rPr>
    </w:lvl>
    <w:lvl w:ilvl="8" w:tplc="720A75AC" w:tentative="1">
      <w:start w:val="1"/>
      <w:numFmt w:val="bullet"/>
      <w:lvlText w:val=""/>
      <w:lvlJc w:val="left"/>
      <w:pPr>
        <w:tabs>
          <w:tab w:val="num" w:pos="3780"/>
        </w:tabs>
        <w:ind w:left="3780" w:firstLine="0"/>
      </w:pPr>
      <w:rPr>
        <w:rFonts w:ascii="Symbol" w:hAnsi="Symbol" w:hint="default"/>
      </w:rPr>
    </w:lvl>
  </w:abstractNum>
  <w:abstractNum w:abstractNumId="1" w15:restartNumberingAfterBreak="0">
    <w:nsid w:val="22B06491"/>
    <w:multiLevelType w:val="hybridMultilevel"/>
    <w:tmpl w:val="A7B6964E"/>
    <w:lvl w:ilvl="0" w:tplc="A7E69F10">
      <w:start w:val="1"/>
      <w:numFmt w:val="bullet"/>
      <w:lvlText w:val=""/>
      <w:lvlPicBulletId w:val="0"/>
      <w:lvlJc w:val="left"/>
      <w:pPr>
        <w:tabs>
          <w:tab w:val="num" w:pos="440"/>
        </w:tabs>
        <w:ind w:left="440" w:firstLine="0"/>
      </w:pPr>
      <w:rPr>
        <w:rFonts w:ascii="Symbol" w:hAnsi="Symbol" w:hint="default"/>
      </w:rPr>
    </w:lvl>
    <w:lvl w:ilvl="1" w:tplc="CCF42CFA" w:tentative="1">
      <w:start w:val="1"/>
      <w:numFmt w:val="bullet"/>
      <w:lvlText w:val=""/>
      <w:lvlJc w:val="left"/>
      <w:pPr>
        <w:tabs>
          <w:tab w:val="num" w:pos="880"/>
        </w:tabs>
        <w:ind w:left="880" w:firstLine="0"/>
      </w:pPr>
      <w:rPr>
        <w:rFonts w:ascii="Symbol" w:hAnsi="Symbol" w:hint="default"/>
      </w:rPr>
    </w:lvl>
    <w:lvl w:ilvl="2" w:tplc="C96E3B52" w:tentative="1">
      <w:start w:val="1"/>
      <w:numFmt w:val="bullet"/>
      <w:lvlText w:val=""/>
      <w:lvlJc w:val="left"/>
      <w:pPr>
        <w:tabs>
          <w:tab w:val="num" w:pos="1320"/>
        </w:tabs>
        <w:ind w:left="1320" w:firstLine="0"/>
      </w:pPr>
      <w:rPr>
        <w:rFonts w:ascii="Symbol" w:hAnsi="Symbol" w:hint="default"/>
      </w:rPr>
    </w:lvl>
    <w:lvl w:ilvl="3" w:tplc="20748E68" w:tentative="1">
      <w:start w:val="1"/>
      <w:numFmt w:val="bullet"/>
      <w:lvlText w:val=""/>
      <w:lvlJc w:val="left"/>
      <w:pPr>
        <w:tabs>
          <w:tab w:val="num" w:pos="1760"/>
        </w:tabs>
        <w:ind w:left="1760" w:firstLine="0"/>
      </w:pPr>
      <w:rPr>
        <w:rFonts w:ascii="Symbol" w:hAnsi="Symbol" w:hint="default"/>
      </w:rPr>
    </w:lvl>
    <w:lvl w:ilvl="4" w:tplc="8EC6DFA4" w:tentative="1">
      <w:start w:val="1"/>
      <w:numFmt w:val="bullet"/>
      <w:lvlText w:val=""/>
      <w:lvlJc w:val="left"/>
      <w:pPr>
        <w:tabs>
          <w:tab w:val="num" w:pos="2200"/>
        </w:tabs>
        <w:ind w:left="2200" w:firstLine="0"/>
      </w:pPr>
      <w:rPr>
        <w:rFonts w:ascii="Symbol" w:hAnsi="Symbol" w:hint="default"/>
      </w:rPr>
    </w:lvl>
    <w:lvl w:ilvl="5" w:tplc="20248E72" w:tentative="1">
      <w:start w:val="1"/>
      <w:numFmt w:val="bullet"/>
      <w:lvlText w:val=""/>
      <w:lvlJc w:val="left"/>
      <w:pPr>
        <w:tabs>
          <w:tab w:val="num" w:pos="2640"/>
        </w:tabs>
        <w:ind w:left="2640" w:firstLine="0"/>
      </w:pPr>
      <w:rPr>
        <w:rFonts w:ascii="Symbol" w:hAnsi="Symbol" w:hint="default"/>
      </w:rPr>
    </w:lvl>
    <w:lvl w:ilvl="6" w:tplc="32A0B0EC" w:tentative="1">
      <w:start w:val="1"/>
      <w:numFmt w:val="bullet"/>
      <w:lvlText w:val=""/>
      <w:lvlJc w:val="left"/>
      <w:pPr>
        <w:tabs>
          <w:tab w:val="num" w:pos="3080"/>
        </w:tabs>
        <w:ind w:left="3080" w:firstLine="0"/>
      </w:pPr>
      <w:rPr>
        <w:rFonts w:ascii="Symbol" w:hAnsi="Symbol" w:hint="default"/>
      </w:rPr>
    </w:lvl>
    <w:lvl w:ilvl="7" w:tplc="D0DE6B68" w:tentative="1">
      <w:start w:val="1"/>
      <w:numFmt w:val="bullet"/>
      <w:lvlText w:val=""/>
      <w:lvlJc w:val="left"/>
      <w:pPr>
        <w:tabs>
          <w:tab w:val="num" w:pos="3520"/>
        </w:tabs>
        <w:ind w:left="3520" w:firstLine="0"/>
      </w:pPr>
      <w:rPr>
        <w:rFonts w:ascii="Symbol" w:hAnsi="Symbol" w:hint="default"/>
      </w:rPr>
    </w:lvl>
    <w:lvl w:ilvl="8" w:tplc="D1369994" w:tentative="1">
      <w:start w:val="1"/>
      <w:numFmt w:val="bullet"/>
      <w:lvlText w:val=""/>
      <w:lvlJc w:val="left"/>
      <w:pPr>
        <w:tabs>
          <w:tab w:val="num" w:pos="3960"/>
        </w:tabs>
        <w:ind w:left="3960" w:firstLine="0"/>
      </w:pPr>
      <w:rPr>
        <w:rFonts w:ascii="Symbol" w:hAnsi="Symbol" w:hint="default"/>
      </w:rPr>
    </w:lvl>
  </w:abstractNum>
  <w:abstractNum w:abstractNumId="2" w15:restartNumberingAfterBreak="0">
    <w:nsid w:val="279A09D9"/>
    <w:multiLevelType w:val="hybridMultilevel"/>
    <w:tmpl w:val="F50A1C22"/>
    <w:lvl w:ilvl="0" w:tplc="90FCAC6E">
      <w:start w:val="1"/>
      <w:numFmt w:val="bullet"/>
      <w:lvlText w:val=""/>
      <w:lvlPicBulletId w:val="0"/>
      <w:lvlJc w:val="left"/>
      <w:pPr>
        <w:tabs>
          <w:tab w:val="num" w:pos="420"/>
        </w:tabs>
        <w:ind w:left="420" w:firstLine="0"/>
      </w:pPr>
      <w:rPr>
        <w:rFonts w:ascii="Symbol" w:hAnsi="Symbol" w:hint="default"/>
      </w:rPr>
    </w:lvl>
    <w:lvl w:ilvl="1" w:tplc="AA5ABE38" w:tentative="1">
      <w:start w:val="1"/>
      <w:numFmt w:val="bullet"/>
      <w:lvlText w:val=""/>
      <w:lvlJc w:val="left"/>
      <w:pPr>
        <w:tabs>
          <w:tab w:val="num" w:pos="840"/>
        </w:tabs>
        <w:ind w:left="840" w:firstLine="0"/>
      </w:pPr>
      <w:rPr>
        <w:rFonts w:ascii="Symbol" w:hAnsi="Symbol" w:hint="default"/>
      </w:rPr>
    </w:lvl>
    <w:lvl w:ilvl="2" w:tplc="E1C61ADE" w:tentative="1">
      <w:start w:val="1"/>
      <w:numFmt w:val="bullet"/>
      <w:lvlText w:val=""/>
      <w:lvlJc w:val="left"/>
      <w:pPr>
        <w:tabs>
          <w:tab w:val="num" w:pos="1260"/>
        </w:tabs>
        <w:ind w:left="1260" w:firstLine="0"/>
      </w:pPr>
      <w:rPr>
        <w:rFonts w:ascii="Symbol" w:hAnsi="Symbol" w:hint="default"/>
      </w:rPr>
    </w:lvl>
    <w:lvl w:ilvl="3" w:tplc="174410D6" w:tentative="1">
      <w:start w:val="1"/>
      <w:numFmt w:val="bullet"/>
      <w:lvlText w:val=""/>
      <w:lvlJc w:val="left"/>
      <w:pPr>
        <w:tabs>
          <w:tab w:val="num" w:pos="1680"/>
        </w:tabs>
        <w:ind w:left="1680" w:firstLine="0"/>
      </w:pPr>
      <w:rPr>
        <w:rFonts w:ascii="Symbol" w:hAnsi="Symbol" w:hint="default"/>
      </w:rPr>
    </w:lvl>
    <w:lvl w:ilvl="4" w:tplc="622453B4" w:tentative="1">
      <w:start w:val="1"/>
      <w:numFmt w:val="bullet"/>
      <w:lvlText w:val=""/>
      <w:lvlJc w:val="left"/>
      <w:pPr>
        <w:tabs>
          <w:tab w:val="num" w:pos="2100"/>
        </w:tabs>
        <w:ind w:left="2100" w:firstLine="0"/>
      </w:pPr>
      <w:rPr>
        <w:rFonts w:ascii="Symbol" w:hAnsi="Symbol" w:hint="default"/>
      </w:rPr>
    </w:lvl>
    <w:lvl w:ilvl="5" w:tplc="79D674C4" w:tentative="1">
      <w:start w:val="1"/>
      <w:numFmt w:val="bullet"/>
      <w:lvlText w:val=""/>
      <w:lvlJc w:val="left"/>
      <w:pPr>
        <w:tabs>
          <w:tab w:val="num" w:pos="2520"/>
        </w:tabs>
        <w:ind w:left="2520" w:firstLine="0"/>
      </w:pPr>
      <w:rPr>
        <w:rFonts w:ascii="Symbol" w:hAnsi="Symbol" w:hint="default"/>
      </w:rPr>
    </w:lvl>
    <w:lvl w:ilvl="6" w:tplc="28B2958A" w:tentative="1">
      <w:start w:val="1"/>
      <w:numFmt w:val="bullet"/>
      <w:lvlText w:val=""/>
      <w:lvlJc w:val="left"/>
      <w:pPr>
        <w:tabs>
          <w:tab w:val="num" w:pos="2940"/>
        </w:tabs>
        <w:ind w:left="2940" w:firstLine="0"/>
      </w:pPr>
      <w:rPr>
        <w:rFonts w:ascii="Symbol" w:hAnsi="Symbol" w:hint="default"/>
      </w:rPr>
    </w:lvl>
    <w:lvl w:ilvl="7" w:tplc="37D2D1B4" w:tentative="1">
      <w:start w:val="1"/>
      <w:numFmt w:val="bullet"/>
      <w:lvlText w:val=""/>
      <w:lvlJc w:val="left"/>
      <w:pPr>
        <w:tabs>
          <w:tab w:val="num" w:pos="3360"/>
        </w:tabs>
        <w:ind w:left="3360" w:firstLine="0"/>
      </w:pPr>
      <w:rPr>
        <w:rFonts w:ascii="Symbol" w:hAnsi="Symbol" w:hint="default"/>
      </w:rPr>
    </w:lvl>
    <w:lvl w:ilvl="8" w:tplc="607CD710" w:tentative="1">
      <w:start w:val="1"/>
      <w:numFmt w:val="bullet"/>
      <w:lvlText w:val=""/>
      <w:lvlJc w:val="left"/>
      <w:pPr>
        <w:tabs>
          <w:tab w:val="num" w:pos="3780"/>
        </w:tabs>
        <w:ind w:left="3780" w:firstLine="0"/>
      </w:pPr>
      <w:rPr>
        <w:rFonts w:ascii="Symbol" w:hAnsi="Symbol" w:hint="default"/>
      </w:rPr>
    </w:lvl>
  </w:abstractNum>
  <w:abstractNum w:abstractNumId="3" w15:restartNumberingAfterBreak="0">
    <w:nsid w:val="2F435536"/>
    <w:multiLevelType w:val="hybridMultilevel"/>
    <w:tmpl w:val="999ED09C"/>
    <w:lvl w:ilvl="0" w:tplc="6B88A000">
      <w:start w:val="1"/>
      <w:numFmt w:val="bullet"/>
      <w:lvlText w:val=""/>
      <w:lvlPicBulletId w:val="0"/>
      <w:lvlJc w:val="left"/>
      <w:pPr>
        <w:tabs>
          <w:tab w:val="num" w:pos="420"/>
        </w:tabs>
        <w:ind w:left="420" w:firstLine="0"/>
      </w:pPr>
      <w:rPr>
        <w:rFonts w:ascii="Symbol" w:hAnsi="Symbol" w:hint="default"/>
      </w:rPr>
    </w:lvl>
    <w:lvl w:ilvl="1" w:tplc="A82889CA" w:tentative="1">
      <w:start w:val="1"/>
      <w:numFmt w:val="bullet"/>
      <w:lvlText w:val=""/>
      <w:lvlJc w:val="left"/>
      <w:pPr>
        <w:tabs>
          <w:tab w:val="num" w:pos="840"/>
        </w:tabs>
        <w:ind w:left="840" w:firstLine="0"/>
      </w:pPr>
      <w:rPr>
        <w:rFonts w:ascii="Symbol" w:hAnsi="Symbol" w:hint="default"/>
      </w:rPr>
    </w:lvl>
    <w:lvl w:ilvl="2" w:tplc="A9D6FE66" w:tentative="1">
      <w:start w:val="1"/>
      <w:numFmt w:val="bullet"/>
      <w:lvlText w:val=""/>
      <w:lvlJc w:val="left"/>
      <w:pPr>
        <w:tabs>
          <w:tab w:val="num" w:pos="1260"/>
        </w:tabs>
        <w:ind w:left="1260" w:firstLine="0"/>
      </w:pPr>
      <w:rPr>
        <w:rFonts w:ascii="Symbol" w:hAnsi="Symbol" w:hint="default"/>
      </w:rPr>
    </w:lvl>
    <w:lvl w:ilvl="3" w:tplc="1A080450" w:tentative="1">
      <w:start w:val="1"/>
      <w:numFmt w:val="bullet"/>
      <w:lvlText w:val=""/>
      <w:lvlJc w:val="left"/>
      <w:pPr>
        <w:tabs>
          <w:tab w:val="num" w:pos="1680"/>
        </w:tabs>
        <w:ind w:left="1680" w:firstLine="0"/>
      </w:pPr>
      <w:rPr>
        <w:rFonts w:ascii="Symbol" w:hAnsi="Symbol" w:hint="default"/>
      </w:rPr>
    </w:lvl>
    <w:lvl w:ilvl="4" w:tplc="D4E4C496" w:tentative="1">
      <w:start w:val="1"/>
      <w:numFmt w:val="bullet"/>
      <w:lvlText w:val=""/>
      <w:lvlJc w:val="left"/>
      <w:pPr>
        <w:tabs>
          <w:tab w:val="num" w:pos="2100"/>
        </w:tabs>
        <w:ind w:left="2100" w:firstLine="0"/>
      </w:pPr>
      <w:rPr>
        <w:rFonts w:ascii="Symbol" w:hAnsi="Symbol" w:hint="default"/>
      </w:rPr>
    </w:lvl>
    <w:lvl w:ilvl="5" w:tplc="24AEA43A" w:tentative="1">
      <w:start w:val="1"/>
      <w:numFmt w:val="bullet"/>
      <w:lvlText w:val=""/>
      <w:lvlJc w:val="left"/>
      <w:pPr>
        <w:tabs>
          <w:tab w:val="num" w:pos="2520"/>
        </w:tabs>
        <w:ind w:left="2520" w:firstLine="0"/>
      </w:pPr>
      <w:rPr>
        <w:rFonts w:ascii="Symbol" w:hAnsi="Symbol" w:hint="default"/>
      </w:rPr>
    </w:lvl>
    <w:lvl w:ilvl="6" w:tplc="AF2E0A84" w:tentative="1">
      <w:start w:val="1"/>
      <w:numFmt w:val="bullet"/>
      <w:lvlText w:val=""/>
      <w:lvlJc w:val="left"/>
      <w:pPr>
        <w:tabs>
          <w:tab w:val="num" w:pos="2940"/>
        </w:tabs>
        <w:ind w:left="2940" w:firstLine="0"/>
      </w:pPr>
      <w:rPr>
        <w:rFonts w:ascii="Symbol" w:hAnsi="Symbol" w:hint="default"/>
      </w:rPr>
    </w:lvl>
    <w:lvl w:ilvl="7" w:tplc="B91CD7DC" w:tentative="1">
      <w:start w:val="1"/>
      <w:numFmt w:val="bullet"/>
      <w:lvlText w:val=""/>
      <w:lvlJc w:val="left"/>
      <w:pPr>
        <w:tabs>
          <w:tab w:val="num" w:pos="3360"/>
        </w:tabs>
        <w:ind w:left="3360" w:firstLine="0"/>
      </w:pPr>
      <w:rPr>
        <w:rFonts w:ascii="Symbol" w:hAnsi="Symbol" w:hint="default"/>
      </w:rPr>
    </w:lvl>
    <w:lvl w:ilvl="8" w:tplc="BE3C7C0A" w:tentative="1">
      <w:start w:val="1"/>
      <w:numFmt w:val="bullet"/>
      <w:lvlText w:val=""/>
      <w:lvlJc w:val="left"/>
      <w:pPr>
        <w:tabs>
          <w:tab w:val="num" w:pos="3780"/>
        </w:tabs>
        <w:ind w:left="3780" w:firstLine="0"/>
      </w:pPr>
      <w:rPr>
        <w:rFonts w:ascii="Symbol" w:hAnsi="Symbol" w:hint="default"/>
      </w:rPr>
    </w:lvl>
  </w:abstractNum>
  <w:abstractNum w:abstractNumId="4" w15:restartNumberingAfterBreak="0">
    <w:nsid w:val="3105414A"/>
    <w:multiLevelType w:val="hybridMultilevel"/>
    <w:tmpl w:val="F3243BB6"/>
    <w:lvl w:ilvl="0" w:tplc="FD3C80BE">
      <w:start w:val="1"/>
      <w:numFmt w:val="bullet"/>
      <w:lvlText w:val=""/>
      <w:lvlPicBulletId w:val="0"/>
      <w:lvlJc w:val="left"/>
      <w:pPr>
        <w:tabs>
          <w:tab w:val="num" w:pos="420"/>
        </w:tabs>
        <w:ind w:left="420" w:firstLine="0"/>
      </w:pPr>
      <w:rPr>
        <w:rFonts w:ascii="Symbol" w:hAnsi="Symbol" w:hint="default"/>
      </w:rPr>
    </w:lvl>
    <w:lvl w:ilvl="1" w:tplc="667AEE14" w:tentative="1">
      <w:start w:val="1"/>
      <w:numFmt w:val="bullet"/>
      <w:lvlText w:val=""/>
      <w:lvlJc w:val="left"/>
      <w:pPr>
        <w:tabs>
          <w:tab w:val="num" w:pos="840"/>
        </w:tabs>
        <w:ind w:left="840" w:firstLine="0"/>
      </w:pPr>
      <w:rPr>
        <w:rFonts w:ascii="Symbol" w:hAnsi="Symbol" w:hint="default"/>
      </w:rPr>
    </w:lvl>
    <w:lvl w:ilvl="2" w:tplc="30CA021E" w:tentative="1">
      <w:start w:val="1"/>
      <w:numFmt w:val="bullet"/>
      <w:lvlText w:val=""/>
      <w:lvlJc w:val="left"/>
      <w:pPr>
        <w:tabs>
          <w:tab w:val="num" w:pos="1260"/>
        </w:tabs>
        <w:ind w:left="1260" w:firstLine="0"/>
      </w:pPr>
      <w:rPr>
        <w:rFonts w:ascii="Symbol" w:hAnsi="Symbol" w:hint="default"/>
      </w:rPr>
    </w:lvl>
    <w:lvl w:ilvl="3" w:tplc="8678361C" w:tentative="1">
      <w:start w:val="1"/>
      <w:numFmt w:val="bullet"/>
      <w:lvlText w:val=""/>
      <w:lvlJc w:val="left"/>
      <w:pPr>
        <w:tabs>
          <w:tab w:val="num" w:pos="1680"/>
        </w:tabs>
        <w:ind w:left="1680" w:firstLine="0"/>
      </w:pPr>
      <w:rPr>
        <w:rFonts w:ascii="Symbol" w:hAnsi="Symbol" w:hint="default"/>
      </w:rPr>
    </w:lvl>
    <w:lvl w:ilvl="4" w:tplc="3872BA20" w:tentative="1">
      <w:start w:val="1"/>
      <w:numFmt w:val="bullet"/>
      <w:lvlText w:val=""/>
      <w:lvlJc w:val="left"/>
      <w:pPr>
        <w:tabs>
          <w:tab w:val="num" w:pos="2100"/>
        </w:tabs>
        <w:ind w:left="2100" w:firstLine="0"/>
      </w:pPr>
      <w:rPr>
        <w:rFonts w:ascii="Symbol" w:hAnsi="Symbol" w:hint="default"/>
      </w:rPr>
    </w:lvl>
    <w:lvl w:ilvl="5" w:tplc="F48E96FE" w:tentative="1">
      <w:start w:val="1"/>
      <w:numFmt w:val="bullet"/>
      <w:lvlText w:val=""/>
      <w:lvlJc w:val="left"/>
      <w:pPr>
        <w:tabs>
          <w:tab w:val="num" w:pos="2520"/>
        </w:tabs>
        <w:ind w:left="2520" w:firstLine="0"/>
      </w:pPr>
      <w:rPr>
        <w:rFonts w:ascii="Symbol" w:hAnsi="Symbol" w:hint="default"/>
      </w:rPr>
    </w:lvl>
    <w:lvl w:ilvl="6" w:tplc="235A9294" w:tentative="1">
      <w:start w:val="1"/>
      <w:numFmt w:val="bullet"/>
      <w:lvlText w:val=""/>
      <w:lvlJc w:val="left"/>
      <w:pPr>
        <w:tabs>
          <w:tab w:val="num" w:pos="2940"/>
        </w:tabs>
        <w:ind w:left="2940" w:firstLine="0"/>
      </w:pPr>
      <w:rPr>
        <w:rFonts w:ascii="Symbol" w:hAnsi="Symbol" w:hint="default"/>
      </w:rPr>
    </w:lvl>
    <w:lvl w:ilvl="7" w:tplc="A8F67884" w:tentative="1">
      <w:start w:val="1"/>
      <w:numFmt w:val="bullet"/>
      <w:lvlText w:val=""/>
      <w:lvlJc w:val="left"/>
      <w:pPr>
        <w:tabs>
          <w:tab w:val="num" w:pos="3360"/>
        </w:tabs>
        <w:ind w:left="3360" w:firstLine="0"/>
      </w:pPr>
      <w:rPr>
        <w:rFonts w:ascii="Symbol" w:hAnsi="Symbol" w:hint="default"/>
      </w:rPr>
    </w:lvl>
    <w:lvl w:ilvl="8" w:tplc="D6946960" w:tentative="1">
      <w:start w:val="1"/>
      <w:numFmt w:val="bullet"/>
      <w:lvlText w:val=""/>
      <w:lvlJc w:val="left"/>
      <w:pPr>
        <w:tabs>
          <w:tab w:val="num" w:pos="3780"/>
        </w:tabs>
        <w:ind w:left="3780" w:firstLine="0"/>
      </w:pPr>
      <w:rPr>
        <w:rFonts w:ascii="Symbol" w:hAnsi="Symbol" w:hint="default"/>
      </w:rPr>
    </w:lvl>
  </w:abstractNum>
  <w:abstractNum w:abstractNumId="5" w15:restartNumberingAfterBreak="0">
    <w:nsid w:val="39EA7A68"/>
    <w:multiLevelType w:val="hybridMultilevel"/>
    <w:tmpl w:val="7E74A434"/>
    <w:lvl w:ilvl="0" w:tplc="E59E6210">
      <w:start w:val="1"/>
      <w:numFmt w:val="bullet"/>
      <w:lvlText w:val=""/>
      <w:lvlPicBulletId w:val="0"/>
      <w:lvlJc w:val="left"/>
      <w:pPr>
        <w:tabs>
          <w:tab w:val="num" w:pos="440"/>
        </w:tabs>
        <w:ind w:left="440" w:firstLine="0"/>
      </w:pPr>
      <w:rPr>
        <w:rFonts w:ascii="Symbol" w:hAnsi="Symbol" w:hint="default"/>
      </w:rPr>
    </w:lvl>
    <w:lvl w:ilvl="1" w:tplc="6D40AE36" w:tentative="1">
      <w:start w:val="1"/>
      <w:numFmt w:val="bullet"/>
      <w:lvlText w:val=""/>
      <w:lvlJc w:val="left"/>
      <w:pPr>
        <w:tabs>
          <w:tab w:val="num" w:pos="880"/>
        </w:tabs>
        <w:ind w:left="880" w:firstLine="0"/>
      </w:pPr>
      <w:rPr>
        <w:rFonts w:ascii="Symbol" w:hAnsi="Symbol" w:hint="default"/>
      </w:rPr>
    </w:lvl>
    <w:lvl w:ilvl="2" w:tplc="F86E4936" w:tentative="1">
      <w:start w:val="1"/>
      <w:numFmt w:val="bullet"/>
      <w:lvlText w:val=""/>
      <w:lvlJc w:val="left"/>
      <w:pPr>
        <w:tabs>
          <w:tab w:val="num" w:pos="1320"/>
        </w:tabs>
        <w:ind w:left="1320" w:firstLine="0"/>
      </w:pPr>
      <w:rPr>
        <w:rFonts w:ascii="Symbol" w:hAnsi="Symbol" w:hint="default"/>
      </w:rPr>
    </w:lvl>
    <w:lvl w:ilvl="3" w:tplc="016831A8" w:tentative="1">
      <w:start w:val="1"/>
      <w:numFmt w:val="bullet"/>
      <w:lvlText w:val=""/>
      <w:lvlJc w:val="left"/>
      <w:pPr>
        <w:tabs>
          <w:tab w:val="num" w:pos="1760"/>
        </w:tabs>
        <w:ind w:left="1760" w:firstLine="0"/>
      </w:pPr>
      <w:rPr>
        <w:rFonts w:ascii="Symbol" w:hAnsi="Symbol" w:hint="default"/>
      </w:rPr>
    </w:lvl>
    <w:lvl w:ilvl="4" w:tplc="72AED5AE" w:tentative="1">
      <w:start w:val="1"/>
      <w:numFmt w:val="bullet"/>
      <w:lvlText w:val=""/>
      <w:lvlJc w:val="left"/>
      <w:pPr>
        <w:tabs>
          <w:tab w:val="num" w:pos="2200"/>
        </w:tabs>
        <w:ind w:left="2200" w:firstLine="0"/>
      </w:pPr>
      <w:rPr>
        <w:rFonts w:ascii="Symbol" w:hAnsi="Symbol" w:hint="default"/>
      </w:rPr>
    </w:lvl>
    <w:lvl w:ilvl="5" w:tplc="258E31C4" w:tentative="1">
      <w:start w:val="1"/>
      <w:numFmt w:val="bullet"/>
      <w:lvlText w:val=""/>
      <w:lvlJc w:val="left"/>
      <w:pPr>
        <w:tabs>
          <w:tab w:val="num" w:pos="2640"/>
        </w:tabs>
        <w:ind w:left="2640" w:firstLine="0"/>
      </w:pPr>
      <w:rPr>
        <w:rFonts w:ascii="Symbol" w:hAnsi="Symbol" w:hint="default"/>
      </w:rPr>
    </w:lvl>
    <w:lvl w:ilvl="6" w:tplc="946C7CEC" w:tentative="1">
      <w:start w:val="1"/>
      <w:numFmt w:val="bullet"/>
      <w:lvlText w:val=""/>
      <w:lvlJc w:val="left"/>
      <w:pPr>
        <w:tabs>
          <w:tab w:val="num" w:pos="3080"/>
        </w:tabs>
        <w:ind w:left="3080" w:firstLine="0"/>
      </w:pPr>
      <w:rPr>
        <w:rFonts w:ascii="Symbol" w:hAnsi="Symbol" w:hint="default"/>
      </w:rPr>
    </w:lvl>
    <w:lvl w:ilvl="7" w:tplc="F4085D2A" w:tentative="1">
      <w:start w:val="1"/>
      <w:numFmt w:val="bullet"/>
      <w:lvlText w:val=""/>
      <w:lvlJc w:val="left"/>
      <w:pPr>
        <w:tabs>
          <w:tab w:val="num" w:pos="3520"/>
        </w:tabs>
        <w:ind w:left="3520" w:firstLine="0"/>
      </w:pPr>
      <w:rPr>
        <w:rFonts w:ascii="Symbol" w:hAnsi="Symbol" w:hint="default"/>
      </w:rPr>
    </w:lvl>
    <w:lvl w:ilvl="8" w:tplc="A148EC2A" w:tentative="1">
      <w:start w:val="1"/>
      <w:numFmt w:val="bullet"/>
      <w:lvlText w:val=""/>
      <w:lvlJc w:val="left"/>
      <w:pPr>
        <w:tabs>
          <w:tab w:val="num" w:pos="3960"/>
        </w:tabs>
        <w:ind w:left="3960" w:firstLine="0"/>
      </w:pPr>
      <w:rPr>
        <w:rFonts w:ascii="Symbol" w:hAnsi="Symbol" w:hint="default"/>
      </w:rPr>
    </w:lvl>
  </w:abstractNum>
  <w:num w:numId="1" w16cid:durableId="1409352482">
    <w:abstractNumId w:val="5"/>
  </w:num>
  <w:num w:numId="2" w16cid:durableId="1929193406">
    <w:abstractNumId w:val="1"/>
  </w:num>
  <w:num w:numId="3" w16cid:durableId="1372152157">
    <w:abstractNumId w:val="2"/>
  </w:num>
  <w:num w:numId="4" w16cid:durableId="229921584">
    <w:abstractNumId w:val="0"/>
  </w:num>
  <w:num w:numId="5" w16cid:durableId="69162664">
    <w:abstractNumId w:val="4"/>
  </w:num>
  <w:num w:numId="6" w16cid:durableId="1896233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s>
  <w:rsids>
    <w:rsidRoot w:val="59DE62A0"/>
    <w:rsid w:val="00001596"/>
    <w:rsid w:val="00003039"/>
    <w:rsid w:val="0000356F"/>
    <w:rsid w:val="00003AD0"/>
    <w:rsid w:val="00005C0C"/>
    <w:rsid w:val="00006743"/>
    <w:rsid w:val="000072D7"/>
    <w:rsid w:val="0000798B"/>
    <w:rsid w:val="00011EB4"/>
    <w:rsid w:val="00013073"/>
    <w:rsid w:val="0001412C"/>
    <w:rsid w:val="00014988"/>
    <w:rsid w:val="00014D87"/>
    <w:rsid w:val="000159F9"/>
    <w:rsid w:val="0001628C"/>
    <w:rsid w:val="000166CB"/>
    <w:rsid w:val="00017EDD"/>
    <w:rsid w:val="000204B8"/>
    <w:rsid w:val="00020747"/>
    <w:rsid w:val="00020CFA"/>
    <w:rsid w:val="000218DC"/>
    <w:rsid w:val="00022E7B"/>
    <w:rsid w:val="000241E1"/>
    <w:rsid w:val="000242B6"/>
    <w:rsid w:val="00024471"/>
    <w:rsid w:val="00024574"/>
    <w:rsid w:val="00025950"/>
    <w:rsid w:val="00030118"/>
    <w:rsid w:val="000306A0"/>
    <w:rsid w:val="000334A3"/>
    <w:rsid w:val="00033BB5"/>
    <w:rsid w:val="000356EE"/>
    <w:rsid w:val="0003572B"/>
    <w:rsid w:val="00035942"/>
    <w:rsid w:val="00035E17"/>
    <w:rsid w:val="0003640D"/>
    <w:rsid w:val="00041190"/>
    <w:rsid w:val="00043CB0"/>
    <w:rsid w:val="000447CB"/>
    <w:rsid w:val="0004521C"/>
    <w:rsid w:val="00045D46"/>
    <w:rsid w:val="0004662C"/>
    <w:rsid w:val="00046CE1"/>
    <w:rsid w:val="00047BEB"/>
    <w:rsid w:val="00050173"/>
    <w:rsid w:val="0005072F"/>
    <w:rsid w:val="00050756"/>
    <w:rsid w:val="000509AC"/>
    <w:rsid w:val="00050CFF"/>
    <w:rsid w:val="000511AA"/>
    <w:rsid w:val="00051B15"/>
    <w:rsid w:val="00053355"/>
    <w:rsid w:val="00054993"/>
    <w:rsid w:val="00055058"/>
    <w:rsid w:val="0005517D"/>
    <w:rsid w:val="00057525"/>
    <w:rsid w:val="000575E1"/>
    <w:rsid w:val="00060769"/>
    <w:rsid w:val="00060DE6"/>
    <w:rsid w:val="00061793"/>
    <w:rsid w:val="000619C0"/>
    <w:rsid w:val="00061B97"/>
    <w:rsid w:val="00063364"/>
    <w:rsid w:val="00064BC6"/>
    <w:rsid w:val="000667A6"/>
    <w:rsid w:val="00066869"/>
    <w:rsid w:val="00066E2D"/>
    <w:rsid w:val="00066FD8"/>
    <w:rsid w:val="000673AE"/>
    <w:rsid w:val="00070328"/>
    <w:rsid w:val="00072020"/>
    <w:rsid w:val="00072F2D"/>
    <w:rsid w:val="0007380E"/>
    <w:rsid w:val="00073F83"/>
    <w:rsid w:val="00074B2B"/>
    <w:rsid w:val="00074DDF"/>
    <w:rsid w:val="000767B0"/>
    <w:rsid w:val="00076F6F"/>
    <w:rsid w:val="0007723D"/>
    <w:rsid w:val="0008252C"/>
    <w:rsid w:val="00083344"/>
    <w:rsid w:val="0008338D"/>
    <w:rsid w:val="00083FF6"/>
    <w:rsid w:val="000844E7"/>
    <w:rsid w:val="00084D4F"/>
    <w:rsid w:val="000854BE"/>
    <w:rsid w:val="00086701"/>
    <w:rsid w:val="00087580"/>
    <w:rsid w:val="000876B8"/>
    <w:rsid w:val="00087CDD"/>
    <w:rsid w:val="000901B5"/>
    <w:rsid w:val="00090A28"/>
    <w:rsid w:val="00091702"/>
    <w:rsid w:val="000927E8"/>
    <w:rsid w:val="00094104"/>
    <w:rsid w:val="00094AE7"/>
    <w:rsid w:val="00094B4A"/>
    <w:rsid w:val="00095513"/>
    <w:rsid w:val="00095FF2"/>
    <w:rsid w:val="0009722E"/>
    <w:rsid w:val="00097D7E"/>
    <w:rsid w:val="000A1568"/>
    <w:rsid w:val="000A2EA5"/>
    <w:rsid w:val="000A338F"/>
    <w:rsid w:val="000A43C7"/>
    <w:rsid w:val="000A4DC4"/>
    <w:rsid w:val="000A785F"/>
    <w:rsid w:val="000B0395"/>
    <w:rsid w:val="000B0AE3"/>
    <w:rsid w:val="000B185C"/>
    <w:rsid w:val="000B2865"/>
    <w:rsid w:val="000B4208"/>
    <w:rsid w:val="000C024B"/>
    <w:rsid w:val="000C0428"/>
    <w:rsid w:val="000C1C42"/>
    <w:rsid w:val="000C339A"/>
    <w:rsid w:val="000C448C"/>
    <w:rsid w:val="000C5728"/>
    <w:rsid w:val="000C5DCA"/>
    <w:rsid w:val="000C5FCD"/>
    <w:rsid w:val="000C63F6"/>
    <w:rsid w:val="000C678D"/>
    <w:rsid w:val="000C6C79"/>
    <w:rsid w:val="000D2226"/>
    <w:rsid w:val="000D4C2B"/>
    <w:rsid w:val="000D677A"/>
    <w:rsid w:val="000E09D5"/>
    <w:rsid w:val="000E107B"/>
    <w:rsid w:val="000E1CD6"/>
    <w:rsid w:val="000E37BF"/>
    <w:rsid w:val="000E4DA6"/>
    <w:rsid w:val="000F04E9"/>
    <w:rsid w:val="000F2E96"/>
    <w:rsid w:val="000F434E"/>
    <w:rsid w:val="000F5752"/>
    <w:rsid w:val="000F5A15"/>
    <w:rsid w:val="000F66B1"/>
    <w:rsid w:val="000F6A95"/>
    <w:rsid w:val="000F7B73"/>
    <w:rsid w:val="0010025C"/>
    <w:rsid w:val="00102B5B"/>
    <w:rsid w:val="001031A8"/>
    <w:rsid w:val="001046E7"/>
    <w:rsid w:val="00104BEA"/>
    <w:rsid w:val="00105881"/>
    <w:rsid w:val="00106677"/>
    <w:rsid w:val="001072C6"/>
    <w:rsid w:val="00107653"/>
    <w:rsid w:val="0011030F"/>
    <w:rsid w:val="00110490"/>
    <w:rsid w:val="001106DA"/>
    <w:rsid w:val="00110D06"/>
    <w:rsid w:val="0011113D"/>
    <w:rsid w:val="001113FA"/>
    <w:rsid w:val="001118E3"/>
    <w:rsid w:val="001123C4"/>
    <w:rsid w:val="001136D4"/>
    <w:rsid w:val="00115A1A"/>
    <w:rsid w:val="00116185"/>
    <w:rsid w:val="00116B4A"/>
    <w:rsid w:val="0011713C"/>
    <w:rsid w:val="001173B1"/>
    <w:rsid w:val="001175F7"/>
    <w:rsid w:val="00117635"/>
    <w:rsid w:val="001177BF"/>
    <w:rsid w:val="00121521"/>
    <w:rsid w:val="0012224E"/>
    <w:rsid w:val="0012299F"/>
    <w:rsid w:val="00122DD8"/>
    <w:rsid w:val="001239E2"/>
    <w:rsid w:val="00123C21"/>
    <w:rsid w:val="0012497B"/>
    <w:rsid w:val="001251A6"/>
    <w:rsid w:val="00126F9A"/>
    <w:rsid w:val="001270AF"/>
    <w:rsid w:val="001304A2"/>
    <w:rsid w:val="001312E0"/>
    <w:rsid w:val="001332A4"/>
    <w:rsid w:val="001344EC"/>
    <w:rsid w:val="00134CBA"/>
    <w:rsid w:val="00134DA3"/>
    <w:rsid w:val="00135663"/>
    <w:rsid w:val="00135780"/>
    <w:rsid w:val="001357C4"/>
    <w:rsid w:val="00135DCF"/>
    <w:rsid w:val="00136308"/>
    <w:rsid w:val="00141F2C"/>
    <w:rsid w:val="00142985"/>
    <w:rsid w:val="001431C1"/>
    <w:rsid w:val="00143C3D"/>
    <w:rsid w:val="00145998"/>
    <w:rsid w:val="00147CC0"/>
    <w:rsid w:val="00151103"/>
    <w:rsid w:val="00151392"/>
    <w:rsid w:val="00151399"/>
    <w:rsid w:val="0015211E"/>
    <w:rsid w:val="00152AEC"/>
    <w:rsid w:val="00153957"/>
    <w:rsid w:val="00153A31"/>
    <w:rsid w:val="00153F3B"/>
    <w:rsid w:val="00154A99"/>
    <w:rsid w:val="00156421"/>
    <w:rsid w:val="001566D0"/>
    <w:rsid w:val="001571D8"/>
    <w:rsid w:val="00157756"/>
    <w:rsid w:val="001604D9"/>
    <w:rsid w:val="00160602"/>
    <w:rsid w:val="00161170"/>
    <w:rsid w:val="00162475"/>
    <w:rsid w:val="0016442C"/>
    <w:rsid w:val="00165A72"/>
    <w:rsid w:val="00166ADC"/>
    <w:rsid w:val="00166D93"/>
    <w:rsid w:val="001679DB"/>
    <w:rsid w:val="0017054F"/>
    <w:rsid w:val="00170A77"/>
    <w:rsid w:val="00170F25"/>
    <w:rsid w:val="00172666"/>
    <w:rsid w:val="00174179"/>
    <w:rsid w:val="001757BA"/>
    <w:rsid w:val="00176660"/>
    <w:rsid w:val="0018099E"/>
    <w:rsid w:val="0018139D"/>
    <w:rsid w:val="0018153B"/>
    <w:rsid w:val="00181D4B"/>
    <w:rsid w:val="00182628"/>
    <w:rsid w:val="00183456"/>
    <w:rsid w:val="00183A7D"/>
    <w:rsid w:val="00183C21"/>
    <w:rsid w:val="00184D96"/>
    <w:rsid w:val="00185881"/>
    <w:rsid w:val="00185A2F"/>
    <w:rsid w:val="00185FC7"/>
    <w:rsid w:val="00186A36"/>
    <w:rsid w:val="00186A80"/>
    <w:rsid w:val="001872EA"/>
    <w:rsid w:val="00190A6D"/>
    <w:rsid w:val="00192306"/>
    <w:rsid w:val="00193408"/>
    <w:rsid w:val="0019366B"/>
    <w:rsid w:val="00196322"/>
    <w:rsid w:val="00196458"/>
    <w:rsid w:val="00196FAC"/>
    <w:rsid w:val="001979D9"/>
    <w:rsid w:val="00197B13"/>
    <w:rsid w:val="001A149F"/>
    <w:rsid w:val="001A18B6"/>
    <w:rsid w:val="001A270F"/>
    <w:rsid w:val="001A33CE"/>
    <w:rsid w:val="001A37B9"/>
    <w:rsid w:val="001A38E1"/>
    <w:rsid w:val="001A3FA7"/>
    <w:rsid w:val="001A4594"/>
    <w:rsid w:val="001A46B3"/>
    <w:rsid w:val="001A5679"/>
    <w:rsid w:val="001A581E"/>
    <w:rsid w:val="001A6891"/>
    <w:rsid w:val="001A7DBC"/>
    <w:rsid w:val="001B07DA"/>
    <w:rsid w:val="001B08CC"/>
    <w:rsid w:val="001B0995"/>
    <w:rsid w:val="001B28F2"/>
    <w:rsid w:val="001B603B"/>
    <w:rsid w:val="001B64C1"/>
    <w:rsid w:val="001C034E"/>
    <w:rsid w:val="001C07A0"/>
    <w:rsid w:val="001C11B7"/>
    <w:rsid w:val="001C1871"/>
    <w:rsid w:val="001C1BA8"/>
    <w:rsid w:val="001C28A7"/>
    <w:rsid w:val="001C290A"/>
    <w:rsid w:val="001C369F"/>
    <w:rsid w:val="001C43DE"/>
    <w:rsid w:val="001C4D7E"/>
    <w:rsid w:val="001C51A4"/>
    <w:rsid w:val="001C55EC"/>
    <w:rsid w:val="001C5971"/>
    <w:rsid w:val="001C6BEE"/>
    <w:rsid w:val="001D0607"/>
    <w:rsid w:val="001D1E76"/>
    <w:rsid w:val="001D33C6"/>
    <w:rsid w:val="001D3DB1"/>
    <w:rsid w:val="001D4674"/>
    <w:rsid w:val="001D4A6A"/>
    <w:rsid w:val="001D4CA1"/>
    <w:rsid w:val="001D4F46"/>
    <w:rsid w:val="001E01A3"/>
    <w:rsid w:val="001E0227"/>
    <w:rsid w:val="001E0DED"/>
    <w:rsid w:val="001E19C5"/>
    <w:rsid w:val="001E47DB"/>
    <w:rsid w:val="001E4D77"/>
    <w:rsid w:val="001F0225"/>
    <w:rsid w:val="001F0B29"/>
    <w:rsid w:val="001F119D"/>
    <w:rsid w:val="001F141D"/>
    <w:rsid w:val="001F19ED"/>
    <w:rsid w:val="001F3BFC"/>
    <w:rsid w:val="001F5873"/>
    <w:rsid w:val="001F5AD7"/>
    <w:rsid w:val="001F5F4F"/>
    <w:rsid w:val="001F632B"/>
    <w:rsid w:val="001F635C"/>
    <w:rsid w:val="001F6BA3"/>
    <w:rsid w:val="001F6CFC"/>
    <w:rsid w:val="001F744A"/>
    <w:rsid w:val="001F7BFC"/>
    <w:rsid w:val="002000F1"/>
    <w:rsid w:val="0020053E"/>
    <w:rsid w:val="0020092B"/>
    <w:rsid w:val="002018F3"/>
    <w:rsid w:val="002031FF"/>
    <w:rsid w:val="00203CD6"/>
    <w:rsid w:val="00204FEA"/>
    <w:rsid w:val="00205476"/>
    <w:rsid w:val="00205E17"/>
    <w:rsid w:val="0020772A"/>
    <w:rsid w:val="002112AA"/>
    <w:rsid w:val="00212D7B"/>
    <w:rsid w:val="00212DDB"/>
    <w:rsid w:val="00213C1E"/>
    <w:rsid w:val="002140F5"/>
    <w:rsid w:val="00214344"/>
    <w:rsid w:val="00214948"/>
    <w:rsid w:val="00214B67"/>
    <w:rsid w:val="00216516"/>
    <w:rsid w:val="00216CCD"/>
    <w:rsid w:val="00216D52"/>
    <w:rsid w:val="00217C95"/>
    <w:rsid w:val="00220006"/>
    <w:rsid w:val="002220FE"/>
    <w:rsid w:val="0022310E"/>
    <w:rsid w:val="00223327"/>
    <w:rsid w:val="0022448B"/>
    <w:rsid w:val="00224D80"/>
    <w:rsid w:val="00225853"/>
    <w:rsid w:val="00225AD0"/>
    <w:rsid w:val="00225E7B"/>
    <w:rsid w:val="0023048F"/>
    <w:rsid w:val="0023156A"/>
    <w:rsid w:val="00231798"/>
    <w:rsid w:val="00231989"/>
    <w:rsid w:val="00231B7B"/>
    <w:rsid w:val="00232C2F"/>
    <w:rsid w:val="0023411B"/>
    <w:rsid w:val="00234851"/>
    <w:rsid w:val="0023500F"/>
    <w:rsid w:val="00235EA4"/>
    <w:rsid w:val="00236717"/>
    <w:rsid w:val="00237368"/>
    <w:rsid w:val="00241ED4"/>
    <w:rsid w:val="00242605"/>
    <w:rsid w:val="00243413"/>
    <w:rsid w:val="0024341E"/>
    <w:rsid w:val="002435AC"/>
    <w:rsid w:val="00243A32"/>
    <w:rsid w:val="00244725"/>
    <w:rsid w:val="00245B4A"/>
    <w:rsid w:val="00247332"/>
    <w:rsid w:val="002506E6"/>
    <w:rsid w:val="00250C2D"/>
    <w:rsid w:val="00252E31"/>
    <w:rsid w:val="002538FF"/>
    <w:rsid w:val="0025412C"/>
    <w:rsid w:val="002549D7"/>
    <w:rsid w:val="002555E2"/>
    <w:rsid w:val="002557B6"/>
    <w:rsid w:val="00256A37"/>
    <w:rsid w:val="00256F81"/>
    <w:rsid w:val="00257AE9"/>
    <w:rsid w:val="00257DA5"/>
    <w:rsid w:val="00257E05"/>
    <w:rsid w:val="002609B8"/>
    <w:rsid w:val="0026162E"/>
    <w:rsid w:val="0026196E"/>
    <w:rsid w:val="00262C5F"/>
    <w:rsid w:val="0026300C"/>
    <w:rsid w:val="0026356F"/>
    <w:rsid w:val="00263CA6"/>
    <w:rsid w:val="002640C5"/>
    <w:rsid w:val="00265000"/>
    <w:rsid w:val="002658AB"/>
    <w:rsid w:val="00265E4D"/>
    <w:rsid w:val="00267E6D"/>
    <w:rsid w:val="002704A6"/>
    <w:rsid w:val="00272CC5"/>
    <w:rsid w:val="00272DD4"/>
    <w:rsid w:val="002731E2"/>
    <w:rsid w:val="00275001"/>
    <w:rsid w:val="002760F0"/>
    <w:rsid w:val="0027702B"/>
    <w:rsid w:val="00277450"/>
    <w:rsid w:val="0028035B"/>
    <w:rsid w:val="002829E0"/>
    <w:rsid w:val="00286895"/>
    <w:rsid w:val="0029035C"/>
    <w:rsid w:val="002912FA"/>
    <w:rsid w:val="002914A1"/>
    <w:rsid w:val="00291822"/>
    <w:rsid w:val="00291F96"/>
    <w:rsid w:val="002924DE"/>
    <w:rsid w:val="00292AD2"/>
    <w:rsid w:val="002932DF"/>
    <w:rsid w:val="00293B10"/>
    <w:rsid w:val="002944E3"/>
    <w:rsid w:val="00296089"/>
    <w:rsid w:val="0029665C"/>
    <w:rsid w:val="002968C5"/>
    <w:rsid w:val="002A070E"/>
    <w:rsid w:val="002A1143"/>
    <w:rsid w:val="002A118F"/>
    <w:rsid w:val="002A1C87"/>
    <w:rsid w:val="002A226B"/>
    <w:rsid w:val="002A2374"/>
    <w:rsid w:val="002A3C64"/>
    <w:rsid w:val="002A410A"/>
    <w:rsid w:val="002A444F"/>
    <w:rsid w:val="002A5CD3"/>
    <w:rsid w:val="002A6249"/>
    <w:rsid w:val="002B07C6"/>
    <w:rsid w:val="002B2EDC"/>
    <w:rsid w:val="002B4ACE"/>
    <w:rsid w:val="002B4BF0"/>
    <w:rsid w:val="002B501A"/>
    <w:rsid w:val="002B555E"/>
    <w:rsid w:val="002B63EA"/>
    <w:rsid w:val="002B792C"/>
    <w:rsid w:val="002C0D5F"/>
    <w:rsid w:val="002C1327"/>
    <w:rsid w:val="002C1437"/>
    <w:rsid w:val="002C222F"/>
    <w:rsid w:val="002C3500"/>
    <w:rsid w:val="002C4D45"/>
    <w:rsid w:val="002C6D81"/>
    <w:rsid w:val="002C6EC0"/>
    <w:rsid w:val="002D025F"/>
    <w:rsid w:val="002D3C2B"/>
    <w:rsid w:val="002D3F2E"/>
    <w:rsid w:val="002D5080"/>
    <w:rsid w:val="002D58E7"/>
    <w:rsid w:val="002D743C"/>
    <w:rsid w:val="002E0533"/>
    <w:rsid w:val="002E09B8"/>
    <w:rsid w:val="002E0CED"/>
    <w:rsid w:val="002E11CA"/>
    <w:rsid w:val="002E233D"/>
    <w:rsid w:val="002E2398"/>
    <w:rsid w:val="002E37FC"/>
    <w:rsid w:val="002E6964"/>
    <w:rsid w:val="002E7C56"/>
    <w:rsid w:val="002F37CD"/>
    <w:rsid w:val="002F3AE4"/>
    <w:rsid w:val="002F3D66"/>
    <w:rsid w:val="002F3E70"/>
    <w:rsid w:val="002F5E03"/>
    <w:rsid w:val="002F6B0F"/>
    <w:rsid w:val="002F6B1F"/>
    <w:rsid w:val="002F70E4"/>
    <w:rsid w:val="0030025C"/>
    <w:rsid w:val="003008B4"/>
    <w:rsid w:val="00300AC1"/>
    <w:rsid w:val="00301C72"/>
    <w:rsid w:val="00301E8D"/>
    <w:rsid w:val="003020F8"/>
    <w:rsid w:val="00302F79"/>
    <w:rsid w:val="00303AE0"/>
    <w:rsid w:val="0030548E"/>
    <w:rsid w:val="00306B08"/>
    <w:rsid w:val="00306FFB"/>
    <w:rsid w:val="00307252"/>
    <w:rsid w:val="003101BB"/>
    <w:rsid w:val="003101C5"/>
    <w:rsid w:val="00311B06"/>
    <w:rsid w:val="00313769"/>
    <w:rsid w:val="00313B89"/>
    <w:rsid w:val="003141E7"/>
    <w:rsid w:val="00314805"/>
    <w:rsid w:val="00316090"/>
    <w:rsid w:val="0031674E"/>
    <w:rsid w:val="00316C49"/>
    <w:rsid w:val="0031740A"/>
    <w:rsid w:val="0031770C"/>
    <w:rsid w:val="00322591"/>
    <w:rsid w:val="00325C0E"/>
    <w:rsid w:val="00326B9B"/>
    <w:rsid w:val="00327D79"/>
    <w:rsid w:val="00327DFB"/>
    <w:rsid w:val="00330895"/>
    <w:rsid w:val="00331033"/>
    <w:rsid w:val="0033158E"/>
    <w:rsid w:val="00333BD2"/>
    <w:rsid w:val="003356D1"/>
    <w:rsid w:val="00335ECB"/>
    <w:rsid w:val="00336330"/>
    <w:rsid w:val="00336CE5"/>
    <w:rsid w:val="00340DF7"/>
    <w:rsid w:val="0034119B"/>
    <w:rsid w:val="0034283D"/>
    <w:rsid w:val="00343CC3"/>
    <w:rsid w:val="003458E8"/>
    <w:rsid w:val="00345B22"/>
    <w:rsid w:val="003476C9"/>
    <w:rsid w:val="00347E74"/>
    <w:rsid w:val="003514CC"/>
    <w:rsid w:val="003515F9"/>
    <w:rsid w:val="0035249F"/>
    <w:rsid w:val="00352ECD"/>
    <w:rsid w:val="00353385"/>
    <w:rsid w:val="003541E5"/>
    <w:rsid w:val="00354223"/>
    <w:rsid w:val="00356363"/>
    <w:rsid w:val="0035643A"/>
    <w:rsid w:val="003574A5"/>
    <w:rsid w:val="00357C26"/>
    <w:rsid w:val="00357C71"/>
    <w:rsid w:val="00357FC6"/>
    <w:rsid w:val="0036147E"/>
    <w:rsid w:val="003614EA"/>
    <w:rsid w:val="0036203D"/>
    <w:rsid w:val="0036330E"/>
    <w:rsid w:val="00364B5D"/>
    <w:rsid w:val="00366941"/>
    <w:rsid w:val="00367A97"/>
    <w:rsid w:val="00367E46"/>
    <w:rsid w:val="0037029E"/>
    <w:rsid w:val="003711C6"/>
    <w:rsid w:val="00371948"/>
    <w:rsid w:val="0037291B"/>
    <w:rsid w:val="0037299B"/>
    <w:rsid w:val="0037311E"/>
    <w:rsid w:val="00373F7F"/>
    <w:rsid w:val="00376CF6"/>
    <w:rsid w:val="00376F4E"/>
    <w:rsid w:val="00377B52"/>
    <w:rsid w:val="00380D4C"/>
    <w:rsid w:val="003812E8"/>
    <w:rsid w:val="00381F29"/>
    <w:rsid w:val="00382260"/>
    <w:rsid w:val="00382ABC"/>
    <w:rsid w:val="00383E15"/>
    <w:rsid w:val="00384155"/>
    <w:rsid w:val="0038440C"/>
    <w:rsid w:val="00384526"/>
    <w:rsid w:val="0038507E"/>
    <w:rsid w:val="0038561C"/>
    <w:rsid w:val="0038605D"/>
    <w:rsid w:val="00386524"/>
    <w:rsid w:val="003879E8"/>
    <w:rsid w:val="00387E18"/>
    <w:rsid w:val="00387F1E"/>
    <w:rsid w:val="00387FB4"/>
    <w:rsid w:val="00390E0E"/>
    <w:rsid w:val="0039196A"/>
    <w:rsid w:val="00393F72"/>
    <w:rsid w:val="00394035"/>
    <w:rsid w:val="0039436B"/>
    <w:rsid w:val="003943A6"/>
    <w:rsid w:val="003946B2"/>
    <w:rsid w:val="00394BD0"/>
    <w:rsid w:val="00394C16"/>
    <w:rsid w:val="00394DA4"/>
    <w:rsid w:val="003960C5"/>
    <w:rsid w:val="003966AC"/>
    <w:rsid w:val="003966F3"/>
    <w:rsid w:val="00396B81"/>
    <w:rsid w:val="00397C7F"/>
    <w:rsid w:val="00397F61"/>
    <w:rsid w:val="003A0146"/>
    <w:rsid w:val="003A0671"/>
    <w:rsid w:val="003A1885"/>
    <w:rsid w:val="003A1B37"/>
    <w:rsid w:val="003A2867"/>
    <w:rsid w:val="003A32F7"/>
    <w:rsid w:val="003A3AF0"/>
    <w:rsid w:val="003A3C72"/>
    <w:rsid w:val="003A7EC7"/>
    <w:rsid w:val="003A7FFD"/>
    <w:rsid w:val="003B09B1"/>
    <w:rsid w:val="003B0E76"/>
    <w:rsid w:val="003B1539"/>
    <w:rsid w:val="003B3361"/>
    <w:rsid w:val="003B427A"/>
    <w:rsid w:val="003B4C79"/>
    <w:rsid w:val="003B5253"/>
    <w:rsid w:val="003B777B"/>
    <w:rsid w:val="003C0AC9"/>
    <w:rsid w:val="003C2FFD"/>
    <w:rsid w:val="003C3638"/>
    <w:rsid w:val="003C371B"/>
    <w:rsid w:val="003C3D25"/>
    <w:rsid w:val="003C4F4F"/>
    <w:rsid w:val="003C54B8"/>
    <w:rsid w:val="003C56B9"/>
    <w:rsid w:val="003D0C08"/>
    <w:rsid w:val="003D2051"/>
    <w:rsid w:val="003D21ED"/>
    <w:rsid w:val="003D3616"/>
    <w:rsid w:val="003D4B4A"/>
    <w:rsid w:val="003D543B"/>
    <w:rsid w:val="003D6B75"/>
    <w:rsid w:val="003D7833"/>
    <w:rsid w:val="003D788C"/>
    <w:rsid w:val="003D7CB4"/>
    <w:rsid w:val="003E08AD"/>
    <w:rsid w:val="003E1480"/>
    <w:rsid w:val="003E226A"/>
    <w:rsid w:val="003E3292"/>
    <w:rsid w:val="003E36F9"/>
    <w:rsid w:val="003E5039"/>
    <w:rsid w:val="003E540D"/>
    <w:rsid w:val="003E5B21"/>
    <w:rsid w:val="003E624E"/>
    <w:rsid w:val="003F0F5C"/>
    <w:rsid w:val="003F0FA4"/>
    <w:rsid w:val="003F1B2F"/>
    <w:rsid w:val="003F26B1"/>
    <w:rsid w:val="003F2FC7"/>
    <w:rsid w:val="003F31AF"/>
    <w:rsid w:val="003F31E2"/>
    <w:rsid w:val="003F34C7"/>
    <w:rsid w:val="003F4B9C"/>
    <w:rsid w:val="003F584B"/>
    <w:rsid w:val="003F5B09"/>
    <w:rsid w:val="003F7560"/>
    <w:rsid w:val="0040071F"/>
    <w:rsid w:val="00400A1E"/>
    <w:rsid w:val="00400D65"/>
    <w:rsid w:val="00400F5C"/>
    <w:rsid w:val="00402DC8"/>
    <w:rsid w:val="00404E16"/>
    <w:rsid w:val="00404E57"/>
    <w:rsid w:val="00404EFC"/>
    <w:rsid w:val="0040662E"/>
    <w:rsid w:val="0041107E"/>
    <w:rsid w:val="004114F2"/>
    <w:rsid w:val="00412C8B"/>
    <w:rsid w:val="0041303C"/>
    <w:rsid w:val="00413345"/>
    <w:rsid w:val="004135DD"/>
    <w:rsid w:val="00413BB1"/>
    <w:rsid w:val="00413CAD"/>
    <w:rsid w:val="00414A28"/>
    <w:rsid w:val="00414D18"/>
    <w:rsid w:val="004165E1"/>
    <w:rsid w:val="004179BA"/>
    <w:rsid w:val="00417BF5"/>
    <w:rsid w:val="0042016F"/>
    <w:rsid w:val="00420EBE"/>
    <w:rsid w:val="00421423"/>
    <w:rsid w:val="00421C61"/>
    <w:rsid w:val="004238BA"/>
    <w:rsid w:val="00423BF0"/>
    <w:rsid w:val="004240B3"/>
    <w:rsid w:val="004252A2"/>
    <w:rsid w:val="00425C42"/>
    <w:rsid w:val="004268AF"/>
    <w:rsid w:val="00426F5F"/>
    <w:rsid w:val="004275FD"/>
    <w:rsid w:val="004302E0"/>
    <w:rsid w:val="00430790"/>
    <w:rsid w:val="00431D98"/>
    <w:rsid w:val="00432248"/>
    <w:rsid w:val="00432964"/>
    <w:rsid w:val="00432F37"/>
    <w:rsid w:val="00433B3A"/>
    <w:rsid w:val="0043483D"/>
    <w:rsid w:val="00434DFC"/>
    <w:rsid w:val="00434E78"/>
    <w:rsid w:val="0043586E"/>
    <w:rsid w:val="00436FD5"/>
    <w:rsid w:val="0043741A"/>
    <w:rsid w:val="004401B9"/>
    <w:rsid w:val="0044022E"/>
    <w:rsid w:val="00440543"/>
    <w:rsid w:val="00440E27"/>
    <w:rsid w:val="0044318F"/>
    <w:rsid w:val="0044483C"/>
    <w:rsid w:val="00445E85"/>
    <w:rsid w:val="00445FE3"/>
    <w:rsid w:val="00446576"/>
    <w:rsid w:val="0045019C"/>
    <w:rsid w:val="00451548"/>
    <w:rsid w:val="00451AE5"/>
    <w:rsid w:val="00451D72"/>
    <w:rsid w:val="00451F4B"/>
    <w:rsid w:val="00454372"/>
    <w:rsid w:val="00457120"/>
    <w:rsid w:val="00461721"/>
    <w:rsid w:val="00461886"/>
    <w:rsid w:val="00462362"/>
    <w:rsid w:val="004633AA"/>
    <w:rsid w:val="00463708"/>
    <w:rsid w:val="00465155"/>
    <w:rsid w:val="00465848"/>
    <w:rsid w:val="00465CE4"/>
    <w:rsid w:val="00467234"/>
    <w:rsid w:val="004702E6"/>
    <w:rsid w:val="00470BA8"/>
    <w:rsid w:val="00471CAA"/>
    <w:rsid w:val="00472DE0"/>
    <w:rsid w:val="00472EEA"/>
    <w:rsid w:val="0047361A"/>
    <w:rsid w:val="004736D4"/>
    <w:rsid w:val="00474BF2"/>
    <w:rsid w:val="00475C38"/>
    <w:rsid w:val="00476EEA"/>
    <w:rsid w:val="004800A9"/>
    <w:rsid w:val="004811E4"/>
    <w:rsid w:val="00482063"/>
    <w:rsid w:val="00482C23"/>
    <w:rsid w:val="004830E1"/>
    <w:rsid w:val="0048312F"/>
    <w:rsid w:val="00483AAD"/>
    <w:rsid w:val="004844BB"/>
    <w:rsid w:val="00484C55"/>
    <w:rsid w:val="00484E17"/>
    <w:rsid w:val="0048502E"/>
    <w:rsid w:val="00485CF2"/>
    <w:rsid w:val="004869DD"/>
    <w:rsid w:val="004900A5"/>
    <w:rsid w:val="0049083B"/>
    <w:rsid w:val="00490E01"/>
    <w:rsid w:val="00490F16"/>
    <w:rsid w:val="0049175A"/>
    <w:rsid w:val="00491C4D"/>
    <w:rsid w:val="004928C7"/>
    <w:rsid w:val="00493D30"/>
    <w:rsid w:val="0049409E"/>
    <w:rsid w:val="00494509"/>
    <w:rsid w:val="004A04BA"/>
    <w:rsid w:val="004A17E6"/>
    <w:rsid w:val="004A3E91"/>
    <w:rsid w:val="004A4391"/>
    <w:rsid w:val="004A56C8"/>
    <w:rsid w:val="004A576C"/>
    <w:rsid w:val="004A68CF"/>
    <w:rsid w:val="004A6D5F"/>
    <w:rsid w:val="004A6F01"/>
    <w:rsid w:val="004A70EA"/>
    <w:rsid w:val="004B070D"/>
    <w:rsid w:val="004B08EE"/>
    <w:rsid w:val="004B1416"/>
    <w:rsid w:val="004B1974"/>
    <w:rsid w:val="004B236D"/>
    <w:rsid w:val="004B32C5"/>
    <w:rsid w:val="004B3C06"/>
    <w:rsid w:val="004B68EE"/>
    <w:rsid w:val="004B69FD"/>
    <w:rsid w:val="004B6CA9"/>
    <w:rsid w:val="004B7439"/>
    <w:rsid w:val="004B7714"/>
    <w:rsid w:val="004B7E61"/>
    <w:rsid w:val="004C08D1"/>
    <w:rsid w:val="004C165A"/>
    <w:rsid w:val="004C17D1"/>
    <w:rsid w:val="004C1E6F"/>
    <w:rsid w:val="004C3287"/>
    <w:rsid w:val="004C462B"/>
    <w:rsid w:val="004C5781"/>
    <w:rsid w:val="004C5846"/>
    <w:rsid w:val="004C6A7C"/>
    <w:rsid w:val="004C729D"/>
    <w:rsid w:val="004C7C0C"/>
    <w:rsid w:val="004D0ED4"/>
    <w:rsid w:val="004D107A"/>
    <w:rsid w:val="004D1542"/>
    <w:rsid w:val="004D1B98"/>
    <w:rsid w:val="004D2806"/>
    <w:rsid w:val="004D3D14"/>
    <w:rsid w:val="004D48C6"/>
    <w:rsid w:val="004D4C9F"/>
    <w:rsid w:val="004D56E0"/>
    <w:rsid w:val="004D5774"/>
    <w:rsid w:val="004D59F1"/>
    <w:rsid w:val="004D72AF"/>
    <w:rsid w:val="004D7761"/>
    <w:rsid w:val="004E0863"/>
    <w:rsid w:val="004E1264"/>
    <w:rsid w:val="004E2B5C"/>
    <w:rsid w:val="004E3ED0"/>
    <w:rsid w:val="004E3F95"/>
    <w:rsid w:val="004E4B78"/>
    <w:rsid w:val="004E69F8"/>
    <w:rsid w:val="004F0164"/>
    <w:rsid w:val="004F059A"/>
    <w:rsid w:val="004F0744"/>
    <w:rsid w:val="004F0E48"/>
    <w:rsid w:val="004F11FA"/>
    <w:rsid w:val="004F3840"/>
    <w:rsid w:val="004F3F05"/>
    <w:rsid w:val="004F43EA"/>
    <w:rsid w:val="004F4BD4"/>
    <w:rsid w:val="004F4E30"/>
    <w:rsid w:val="004F4EDC"/>
    <w:rsid w:val="004F5AAE"/>
    <w:rsid w:val="004F5F20"/>
    <w:rsid w:val="004F73E0"/>
    <w:rsid w:val="004F74A8"/>
    <w:rsid w:val="004F78EB"/>
    <w:rsid w:val="004F7B11"/>
    <w:rsid w:val="00500266"/>
    <w:rsid w:val="00502E1A"/>
    <w:rsid w:val="005032E4"/>
    <w:rsid w:val="00503381"/>
    <w:rsid w:val="00504EAC"/>
    <w:rsid w:val="0050522A"/>
    <w:rsid w:val="00505EC4"/>
    <w:rsid w:val="00506C79"/>
    <w:rsid w:val="00507148"/>
    <w:rsid w:val="0050778A"/>
    <w:rsid w:val="005108D0"/>
    <w:rsid w:val="005122B0"/>
    <w:rsid w:val="005141AE"/>
    <w:rsid w:val="0051489A"/>
    <w:rsid w:val="005152A7"/>
    <w:rsid w:val="00515B82"/>
    <w:rsid w:val="00516098"/>
    <w:rsid w:val="00516225"/>
    <w:rsid w:val="00516E4D"/>
    <w:rsid w:val="005202FB"/>
    <w:rsid w:val="005207F3"/>
    <w:rsid w:val="00521904"/>
    <w:rsid w:val="00522DB4"/>
    <w:rsid w:val="00523204"/>
    <w:rsid w:val="00523B15"/>
    <w:rsid w:val="0052513A"/>
    <w:rsid w:val="0052554F"/>
    <w:rsid w:val="0052583F"/>
    <w:rsid w:val="005272B5"/>
    <w:rsid w:val="005275E1"/>
    <w:rsid w:val="00530B67"/>
    <w:rsid w:val="00532D16"/>
    <w:rsid w:val="005334EE"/>
    <w:rsid w:val="005337AE"/>
    <w:rsid w:val="005340E9"/>
    <w:rsid w:val="00534524"/>
    <w:rsid w:val="00534F09"/>
    <w:rsid w:val="00536675"/>
    <w:rsid w:val="00536697"/>
    <w:rsid w:val="00536FAC"/>
    <w:rsid w:val="00537254"/>
    <w:rsid w:val="005376D6"/>
    <w:rsid w:val="00537B5B"/>
    <w:rsid w:val="00540161"/>
    <w:rsid w:val="0054186C"/>
    <w:rsid w:val="00541B3A"/>
    <w:rsid w:val="005432AF"/>
    <w:rsid w:val="005436D4"/>
    <w:rsid w:val="005446C7"/>
    <w:rsid w:val="00544ED7"/>
    <w:rsid w:val="005459F9"/>
    <w:rsid w:val="00547495"/>
    <w:rsid w:val="00547DE6"/>
    <w:rsid w:val="00551B08"/>
    <w:rsid w:val="0055304C"/>
    <w:rsid w:val="0055558B"/>
    <w:rsid w:val="005555FC"/>
    <w:rsid w:val="00555C6D"/>
    <w:rsid w:val="005561AE"/>
    <w:rsid w:val="00557736"/>
    <w:rsid w:val="00560979"/>
    <w:rsid w:val="00561041"/>
    <w:rsid w:val="00561AD6"/>
    <w:rsid w:val="00567CA9"/>
    <w:rsid w:val="0057124A"/>
    <w:rsid w:val="0057162B"/>
    <w:rsid w:val="00573458"/>
    <w:rsid w:val="005737EF"/>
    <w:rsid w:val="0057441B"/>
    <w:rsid w:val="00574708"/>
    <w:rsid w:val="005754B9"/>
    <w:rsid w:val="00575A07"/>
    <w:rsid w:val="00575B83"/>
    <w:rsid w:val="00576331"/>
    <w:rsid w:val="00576E52"/>
    <w:rsid w:val="005771E6"/>
    <w:rsid w:val="00577356"/>
    <w:rsid w:val="00577869"/>
    <w:rsid w:val="00577DBC"/>
    <w:rsid w:val="00583A38"/>
    <w:rsid w:val="00583B82"/>
    <w:rsid w:val="00583CB7"/>
    <w:rsid w:val="00587742"/>
    <w:rsid w:val="0059047A"/>
    <w:rsid w:val="0059133E"/>
    <w:rsid w:val="00591EB6"/>
    <w:rsid w:val="00592FCD"/>
    <w:rsid w:val="005930AF"/>
    <w:rsid w:val="0059328D"/>
    <w:rsid w:val="00593490"/>
    <w:rsid w:val="00594946"/>
    <w:rsid w:val="00595285"/>
    <w:rsid w:val="00595DB3"/>
    <w:rsid w:val="00595EF2"/>
    <w:rsid w:val="00596CB5"/>
    <w:rsid w:val="005970B0"/>
    <w:rsid w:val="00597406"/>
    <w:rsid w:val="00597AD4"/>
    <w:rsid w:val="005A2897"/>
    <w:rsid w:val="005A2EAE"/>
    <w:rsid w:val="005A34DB"/>
    <w:rsid w:val="005A3D17"/>
    <w:rsid w:val="005A4147"/>
    <w:rsid w:val="005A4E86"/>
    <w:rsid w:val="005A516B"/>
    <w:rsid w:val="005A6DDA"/>
    <w:rsid w:val="005A76DF"/>
    <w:rsid w:val="005B0C7C"/>
    <w:rsid w:val="005B0E08"/>
    <w:rsid w:val="005B1F3A"/>
    <w:rsid w:val="005B30EF"/>
    <w:rsid w:val="005B3906"/>
    <w:rsid w:val="005B39DF"/>
    <w:rsid w:val="005B5E6A"/>
    <w:rsid w:val="005B6116"/>
    <w:rsid w:val="005B787D"/>
    <w:rsid w:val="005C0045"/>
    <w:rsid w:val="005C2240"/>
    <w:rsid w:val="005C40AC"/>
    <w:rsid w:val="005C4500"/>
    <w:rsid w:val="005C57E7"/>
    <w:rsid w:val="005C5B86"/>
    <w:rsid w:val="005C680A"/>
    <w:rsid w:val="005C7886"/>
    <w:rsid w:val="005D141A"/>
    <w:rsid w:val="005D1A45"/>
    <w:rsid w:val="005D2A13"/>
    <w:rsid w:val="005D2C63"/>
    <w:rsid w:val="005D31CD"/>
    <w:rsid w:val="005D471C"/>
    <w:rsid w:val="005D48AD"/>
    <w:rsid w:val="005D5C2D"/>
    <w:rsid w:val="005D5DCE"/>
    <w:rsid w:val="005D61F5"/>
    <w:rsid w:val="005D627E"/>
    <w:rsid w:val="005D68DB"/>
    <w:rsid w:val="005E12E7"/>
    <w:rsid w:val="005E2060"/>
    <w:rsid w:val="005E38C6"/>
    <w:rsid w:val="005E57B6"/>
    <w:rsid w:val="005E5863"/>
    <w:rsid w:val="005E5DC2"/>
    <w:rsid w:val="005E5EB0"/>
    <w:rsid w:val="005E5F4F"/>
    <w:rsid w:val="005E6517"/>
    <w:rsid w:val="005E65E1"/>
    <w:rsid w:val="005E73EB"/>
    <w:rsid w:val="005E7BA2"/>
    <w:rsid w:val="005F0549"/>
    <w:rsid w:val="005F1057"/>
    <w:rsid w:val="005F1EB2"/>
    <w:rsid w:val="005F3A7A"/>
    <w:rsid w:val="005F4937"/>
    <w:rsid w:val="005F4A09"/>
    <w:rsid w:val="005F5D93"/>
    <w:rsid w:val="005F62DA"/>
    <w:rsid w:val="005F7926"/>
    <w:rsid w:val="005F7A56"/>
    <w:rsid w:val="005F7D1A"/>
    <w:rsid w:val="00601D35"/>
    <w:rsid w:val="00603883"/>
    <w:rsid w:val="00605112"/>
    <w:rsid w:val="00605270"/>
    <w:rsid w:val="00605A16"/>
    <w:rsid w:val="00606227"/>
    <w:rsid w:val="00606A48"/>
    <w:rsid w:val="0060749E"/>
    <w:rsid w:val="006074B6"/>
    <w:rsid w:val="00610DBF"/>
    <w:rsid w:val="00611654"/>
    <w:rsid w:val="006122BA"/>
    <w:rsid w:val="00612C22"/>
    <w:rsid w:val="00612E0D"/>
    <w:rsid w:val="00613E55"/>
    <w:rsid w:val="00615463"/>
    <w:rsid w:val="006173ED"/>
    <w:rsid w:val="00617C6E"/>
    <w:rsid w:val="00621AFF"/>
    <w:rsid w:val="00622044"/>
    <w:rsid w:val="0062240E"/>
    <w:rsid w:val="00622C8F"/>
    <w:rsid w:val="00623640"/>
    <w:rsid w:val="00623AD1"/>
    <w:rsid w:val="00624923"/>
    <w:rsid w:val="00624DBD"/>
    <w:rsid w:val="006250EC"/>
    <w:rsid w:val="00625A5D"/>
    <w:rsid w:val="00626C1B"/>
    <w:rsid w:val="006272B9"/>
    <w:rsid w:val="00627473"/>
    <w:rsid w:val="00627CC4"/>
    <w:rsid w:val="00630B55"/>
    <w:rsid w:val="00631606"/>
    <w:rsid w:val="006318FC"/>
    <w:rsid w:val="00635F90"/>
    <w:rsid w:val="006360C1"/>
    <w:rsid w:val="006376A1"/>
    <w:rsid w:val="006378E2"/>
    <w:rsid w:val="0064129D"/>
    <w:rsid w:val="0064243E"/>
    <w:rsid w:val="00642558"/>
    <w:rsid w:val="00642D7D"/>
    <w:rsid w:val="00643C9E"/>
    <w:rsid w:val="00643E0C"/>
    <w:rsid w:val="00644943"/>
    <w:rsid w:val="00644A9F"/>
    <w:rsid w:val="00644AEE"/>
    <w:rsid w:val="006458DB"/>
    <w:rsid w:val="00646C5A"/>
    <w:rsid w:val="00647A80"/>
    <w:rsid w:val="0065002F"/>
    <w:rsid w:val="00651887"/>
    <w:rsid w:val="00652FBA"/>
    <w:rsid w:val="006536EA"/>
    <w:rsid w:val="00653A5D"/>
    <w:rsid w:val="00653C3C"/>
    <w:rsid w:val="006547A1"/>
    <w:rsid w:val="00654E6B"/>
    <w:rsid w:val="0065569F"/>
    <w:rsid w:val="00655BBF"/>
    <w:rsid w:val="00655E2B"/>
    <w:rsid w:val="00657D46"/>
    <w:rsid w:val="00660E1C"/>
    <w:rsid w:val="00660EB1"/>
    <w:rsid w:val="00660F86"/>
    <w:rsid w:val="00661EA6"/>
    <w:rsid w:val="00662AE9"/>
    <w:rsid w:val="00662D67"/>
    <w:rsid w:val="006645DE"/>
    <w:rsid w:val="00664DC3"/>
    <w:rsid w:val="00665186"/>
    <w:rsid w:val="006662F6"/>
    <w:rsid w:val="00666346"/>
    <w:rsid w:val="006669F0"/>
    <w:rsid w:val="00666A9D"/>
    <w:rsid w:val="006671FF"/>
    <w:rsid w:val="0067067F"/>
    <w:rsid w:val="00670777"/>
    <w:rsid w:val="006712DC"/>
    <w:rsid w:val="00673C7F"/>
    <w:rsid w:val="00674F4D"/>
    <w:rsid w:val="00674FE5"/>
    <w:rsid w:val="0067592E"/>
    <w:rsid w:val="00676450"/>
    <w:rsid w:val="00677766"/>
    <w:rsid w:val="00677E3D"/>
    <w:rsid w:val="006811FA"/>
    <w:rsid w:val="00681D1A"/>
    <w:rsid w:val="006837BD"/>
    <w:rsid w:val="006856AB"/>
    <w:rsid w:val="00687301"/>
    <w:rsid w:val="00687C45"/>
    <w:rsid w:val="00690127"/>
    <w:rsid w:val="006912E0"/>
    <w:rsid w:val="00692D05"/>
    <w:rsid w:val="00692E65"/>
    <w:rsid w:val="0069322E"/>
    <w:rsid w:val="00693421"/>
    <w:rsid w:val="00693BCA"/>
    <w:rsid w:val="006944FD"/>
    <w:rsid w:val="006949BB"/>
    <w:rsid w:val="00695F0D"/>
    <w:rsid w:val="00696196"/>
    <w:rsid w:val="006968FA"/>
    <w:rsid w:val="00696C29"/>
    <w:rsid w:val="00696F64"/>
    <w:rsid w:val="006A2397"/>
    <w:rsid w:val="006A4071"/>
    <w:rsid w:val="006A40E9"/>
    <w:rsid w:val="006A47BF"/>
    <w:rsid w:val="006A5018"/>
    <w:rsid w:val="006B0647"/>
    <w:rsid w:val="006B2C1F"/>
    <w:rsid w:val="006B2DDE"/>
    <w:rsid w:val="006B3C7C"/>
    <w:rsid w:val="006B472B"/>
    <w:rsid w:val="006B4BE7"/>
    <w:rsid w:val="006B4E58"/>
    <w:rsid w:val="006B5572"/>
    <w:rsid w:val="006B57A3"/>
    <w:rsid w:val="006B6996"/>
    <w:rsid w:val="006B7586"/>
    <w:rsid w:val="006C1996"/>
    <w:rsid w:val="006C206E"/>
    <w:rsid w:val="006C281B"/>
    <w:rsid w:val="006C2A4C"/>
    <w:rsid w:val="006C2BF9"/>
    <w:rsid w:val="006C34BA"/>
    <w:rsid w:val="006C38CB"/>
    <w:rsid w:val="006C3C63"/>
    <w:rsid w:val="006C40BF"/>
    <w:rsid w:val="006C44DC"/>
    <w:rsid w:val="006C547F"/>
    <w:rsid w:val="006C5C56"/>
    <w:rsid w:val="006C7005"/>
    <w:rsid w:val="006C7C76"/>
    <w:rsid w:val="006D0765"/>
    <w:rsid w:val="006D1606"/>
    <w:rsid w:val="006D1F97"/>
    <w:rsid w:val="006D258B"/>
    <w:rsid w:val="006D29D1"/>
    <w:rsid w:val="006D540B"/>
    <w:rsid w:val="006D5E26"/>
    <w:rsid w:val="006D7D9B"/>
    <w:rsid w:val="006E0D24"/>
    <w:rsid w:val="006E1D16"/>
    <w:rsid w:val="006E2568"/>
    <w:rsid w:val="006E288D"/>
    <w:rsid w:val="006E40C6"/>
    <w:rsid w:val="006E4A37"/>
    <w:rsid w:val="006E502D"/>
    <w:rsid w:val="006E52D5"/>
    <w:rsid w:val="006E5991"/>
    <w:rsid w:val="006E7761"/>
    <w:rsid w:val="006F14F9"/>
    <w:rsid w:val="006F1AC1"/>
    <w:rsid w:val="006F2D64"/>
    <w:rsid w:val="006F36C2"/>
    <w:rsid w:val="006F6899"/>
    <w:rsid w:val="006F6F4B"/>
    <w:rsid w:val="006F7037"/>
    <w:rsid w:val="006F7417"/>
    <w:rsid w:val="007006EC"/>
    <w:rsid w:val="00700C44"/>
    <w:rsid w:val="00701E59"/>
    <w:rsid w:val="007027E6"/>
    <w:rsid w:val="00702BC9"/>
    <w:rsid w:val="00702C52"/>
    <w:rsid w:val="007032EF"/>
    <w:rsid w:val="00704061"/>
    <w:rsid w:val="007053EE"/>
    <w:rsid w:val="00706D67"/>
    <w:rsid w:val="0070723F"/>
    <w:rsid w:val="0070729C"/>
    <w:rsid w:val="0071117C"/>
    <w:rsid w:val="00712E51"/>
    <w:rsid w:val="007147B2"/>
    <w:rsid w:val="00714A9B"/>
    <w:rsid w:val="0071516F"/>
    <w:rsid w:val="007155D3"/>
    <w:rsid w:val="007163AA"/>
    <w:rsid w:val="00716BE4"/>
    <w:rsid w:val="007174BA"/>
    <w:rsid w:val="0072039A"/>
    <w:rsid w:val="00720B60"/>
    <w:rsid w:val="0072276E"/>
    <w:rsid w:val="007229F6"/>
    <w:rsid w:val="00722D9F"/>
    <w:rsid w:val="00723697"/>
    <w:rsid w:val="007237B9"/>
    <w:rsid w:val="007238CB"/>
    <w:rsid w:val="00723C75"/>
    <w:rsid w:val="00725257"/>
    <w:rsid w:val="00725283"/>
    <w:rsid w:val="00725AEC"/>
    <w:rsid w:val="00725B26"/>
    <w:rsid w:val="00726124"/>
    <w:rsid w:val="00726161"/>
    <w:rsid w:val="00727595"/>
    <w:rsid w:val="00727F7F"/>
    <w:rsid w:val="007300C9"/>
    <w:rsid w:val="0073097E"/>
    <w:rsid w:val="00730A9C"/>
    <w:rsid w:val="007317D2"/>
    <w:rsid w:val="00731B6E"/>
    <w:rsid w:val="007344DF"/>
    <w:rsid w:val="0073476B"/>
    <w:rsid w:val="007347E9"/>
    <w:rsid w:val="00734E5E"/>
    <w:rsid w:val="00735484"/>
    <w:rsid w:val="00735F21"/>
    <w:rsid w:val="00735FB6"/>
    <w:rsid w:val="007360CD"/>
    <w:rsid w:val="00736299"/>
    <w:rsid w:val="00741116"/>
    <w:rsid w:val="00742C46"/>
    <w:rsid w:val="00743FF4"/>
    <w:rsid w:val="007444C0"/>
    <w:rsid w:val="00744BF0"/>
    <w:rsid w:val="007469FD"/>
    <w:rsid w:val="00752CA2"/>
    <w:rsid w:val="00752F35"/>
    <w:rsid w:val="00753199"/>
    <w:rsid w:val="00753237"/>
    <w:rsid w:val="007532B5"/>
    <w:rsid w:val="00753D82"/>
    <w:rsid w:val="007541EF"/>
    <w:rsid w:val="0075620D"/>
    <w:rsid w:val="0075630E"/>
    <w:rsid w:val="007563E6"/>
    <w:rsid w:val="00756B70"/>
    <w:rsid w:val="00757F52"/>
    <w:rsid w:val="00760346"/>
    <w:rsid w:val="00760A58"/>
    <w:rsid w:val="00760E5D"/>
    <w:rsid w:val="00760F9A"/>
    <w:rsid w:val="00761650"/>
    <w:rsid w:val="00761B29"/>
    <w:rsid w:val="00762F58"/>
    <w:rsid w:val="0076448B"/>
    <w:rsid w:val="00764BBB"/>
    <w:rsid w:val="00765484"/>
    <w:rsid w:val="00765525"/>
    <w:rsid w:val="0076556B"/>
    <w:rsid w:val="00767046"/>
    <w:rsid w:val="00767196"/>
    <w:rsid w:val="00767B24"/>
    <w:rsid w:val="00767F30"/>
    <w:rsid w:val="007706FF"/>
    <w:rsid w:val="007712A1"/>
    <w:rsid w:val="007717E4"/>
    <w:rsid w:val="00771F62"/>
    <w:rsid w:val="007721E4"/>
    <w:rsid w:val="0077299B"/>
    <w:rsid w:val="007738A0"/>
    <w:rsid w:val="0077449D"/>
    <w:rsid w:val="00774769"/>
    <w:rsid w:val="00776B33"/>
    <w:rsid w:val="00776CBE"/>
    <w:rsid w:val="0077702D"/>
    <w:rsid w:val="00777A80"/>
    <w:rsid w:val="00777AE8"/>
    <w:rsid w:val="00777F4A"/>
    <w:rsid w:val="0078107E"/>
    <w:rsid w:val="00781C07"/>
    <w:rsid w:val="00782115"/>
    <w:rsid w:val="007843B5"/>
    <w:rsid w:val="007848B4"/>
    <w:rsid w:val="00784B10"/>
    <w:rsid w:val="00785331"/>
    <w:rsid w:val="00785CA7"/>
    <w:rsid w:val="00786136"/>
    <w:rsid w:val="00790FF2"/>
    <w:rsid w:val="00792125"/>
    <w:rsid w:val="0079359D"/>
    <w:rsid w:val="007936D9"/>
    <w:rsid w:val="00796EE5"/>
    <w:rsid w:val="007A1884"/>
    <w:rsid w:val="007A20C4"/>
    <w:rsid w:val="007A287B"/>
    <w:rsid w:val="007A2B91"/>
    <w:rsid w:val="007A477E"/>
    <w:rsid w:val="007A4D8D"/>
    <w:rsid w:val="007A4E18"/>
    <w:rsid w:val="007A612E"/>
    <w:rsid w:val="007A6B14"/>
    <w:rsid w:val="007A70F5"/>
    <w:rsid w:val="007A7159"/>
    <w:rsid w:val="007A768E"/>
    <w:rsid w:val="007A7903"/>
    <w:rsid w:val="007B3E0B"/>
    <w:rsid w:val="007B4B50"/>
    <w:rsid w:val="007B4F11"/>
    <w:rsid w:val="007B55E7"/>
    <w:rsid w:val="007C0BB3"/>
    <w:rsid w:val="007C1292"/>
    <w:rsid w:val="007C1951"/>
    <w:rsid w:val="007C19C6"/>
    <w:rsid w:val="007C1CAA"/>
    <w:rsid w:val="007C1E13"/>
    <w:rsid w:val="007C2ACF"/>
    <w:rsid w:val="007C30B0"/>
    <w:rsid w:val="007C30C1"/>
    <w:rsid w:val="007C3531"/>
    <w:rsid w:val="007C4D87"/>
    <w:rsid w:val="007C6841"/>
    <w:rsid w:val="007C68D7"/>
    <w:rsid w:val="007C6923"/>
    <w:rsid w:val="007D119D"/>
    <w:rsid w:val="007D360D"/>
    <w:rsid w:val="007D3665"/>
    <w:rsid w:val="007D4889"/>
    <w:rsid w:val="007D6949"/>
    <w:rsid w:val="007D6C3F"/>
    <w:rsid w:val="007D72A9"/>
    <w:rsid w:val="007E07D2"/>
    <w:rsid w:val="007E0D70"/>
    <w:rsid w:val="007E0DF7"/>
    <w:rsid w:val="007E1950"/>
    <w:rsid w:val="007E24A0"/>
    <w:rsid w:val="007E3119"/>
    <w:rsid w:val="007E3454"/>
    <w:rsid w:val="007E38D3"/>
    <w:rsid w:val="007E4536"/>
    <w:rsid w:val="007E5C8A"/>
    <w:rsid w:val="007E5CED"/>
    <w:rsid w:val="007E6FCE"/>
    <w:rsid w:val="007F08A9"/>
    <w:rsid w:val="007F17B0"/>
    <w:rsid w:val="007F1B3F"/>
    <w:rsid w:val="007F283F"/>
    <w:rsid w:val="007F3EAB"/>
    <w:rsid w:val="007F6813"/>
    <w:rsid w:val="00800C12"/>
    <w:rsid w:val="00800F46"/>
    <w:rsid w:val="00801B68"/>
    <w:rsid w:val="00803093"/>
    <w:rsid w:val="00803E98"/>
    <w:rsid w:val="0080461F"/>
    <w:rsid w:val="008057BB"/>
    <w:rsid w:val="00805D32"/>
    <w:rsid w:val="00807681"/>
    <w:rsid w:val="00807BA2"/>
    <w:rsid w:val="00810407"/>
    <w:rsid w:val="00811819"/>
    <w:rsid w:val="008118B4"/>
    <w:rsid w:val="0081211E"/>
    <w:rsid w:val="00812277"/>
    <w:rsid w:val="00812AAB"/>
    <w:rsid w:val="00812B1A"/>
    <w:rsid w:val="00813E5C"/>
    <w:rsid w:val="0081401A"/>
    <w:rsid w:val="0081486F"/>
    <w:rsid w:val="00814EEB"/>
    <w:rsid w:val="0081509B"/>
    <w:rsid w:val="0081526C"/>
    <w:rsid w:val="0081618A"/>
    <w:rsid w:val="00816288"/>
    <w:rsid w:val="0081686E"/>
    <w:rsid w:val="0082015E"/>
    <w:rsid w:val="008202A7"/>
    <w:rsid w:val="00822E53"/>
    <w:rsid w:val="00823A4C"/>
    <w:rsid w:val="0082432D"/>
    <w:rsid w:val="00826B60"/>
    <w:rsid w:val="00826C67"/>
    <w:rsid w:val="00827C4B"/>
    <w:rsid w:val="0083030D"/>
    <w:rsid w:val="008305EA"/>
    <w:rsid w:val="00832FEF"/>
    <w:rsid w:val="008342FF"/>
    <w:rsid w:val="00834B63"/>
    <w:rsid w:val="00834C27"/>
    <w:rsid w:val="008351A3"/>
    <w:rsid w:val="00835B4E"/>
    <w:rsid w:val="00843BDE"/>
    <w:rsid w:val="008440CB"/>
    <w:rsid w:val="00844CFC"/>
    <w:rsid w:val="008452A0"/>
    <w:rsid w:val="00845B7D"/>
    <w:rsid w:val="00845F7E"/>
    <w:rsid w:val="00846477"/>
    <w:rsid w:val="00846EF5"/>
    <w:rsid w:val="00847160"/>
    <w:rsid w:val="008473AF"/>
    <w:rsid w:val="0085140B"/>
    <w:rsid w:val="00851C6B"/>
    <w:rsid w:val="00851CF1"/>
    <w:rsid w:val="00853615"/>
    <w:rsid w:val="00853C1D"/>
    <w:rsid w:val="008560BB"/>
    <w:rsid w:val="00856E86"/>
    <w:rsid w:val="008577CC"/>
    <w:rsid w:val="0086045C"/>
    <w:rsid w:val="008609BE"/>
    <w:rsid w:val="00861C67"/>
    <w:rsid w:val="00863DC4"/>
    <w:rsid w:val="00863E18"/>
    <w:rsid w:val="008649CC"/>
    <w:rsid w:val="00864EDB"/>
    <w:rsid w:val="008656C5"/>
    <w:rsid w:val="00865974"/>
    <w:rsid w:val="00865A5F"/>
    <w:rsid w:val="0086670B"/>
    <w:rsid w:val="008667F2"/>
    <w:rsid w:val="00866E7E"/>
    <w:rsid w:val="00867981"/>
    <w:rsid w:val="00870367"/>
    <w:rsid w:val="008708FE"/>
    <w:rsid w:val="008709D6"/>
    <w:rsid w:val="00871619"/>
    <w:rsid w:val="00871D48"/>
    <w:rsid w:val="00872822"/>
    <w:rsid w:val="00873366"/>
    <w:rsid w:val="00873A8D"/>
    <w:rsid w:val="00874B6F"/>
    <w:rsid w:val="00876CCA"/>
    <w:rsid w:val="00876F9C"/>
    <w:rsid w:val="00876FAC"/>
    <w:rsid w:val="00880700"/>
    <w:rsid w:val="00880910"/>
    <w:rsid w:val="0088093F"/>
    <w:rsid w:val="008813CF"/>
    <w:rsid w:val="0088229B"/>
    <w:rsid w:val="00882A0E"/>
    <w:rsid w:val="008837C6"/>
    <w:rsid w:val="00884AF2"/>
    <w:rsid w:val="00885469"/>
    <w:rsid w:val="00885973"/>
    <w:rsid w:val="008859D6"/>
    <w:rsid w:val="008861B7"/>
    <w:rsid w:val="008907BB"/>
    <w:rsid w:val="00892B66"/>
    <w:rsid w:val="008935E1"/>
    <w:rsid w:val="0089419C"/>
    <w:rsid w:val="008955BE"/>
    <w:rsid w:val="00895D06"/>
    <w:rsid w:val="008977D3"/>
    <w:rsid w:val="00897E2F"/>
    <w:rsid w:val="008A04B9"/>
    <w:rsid w:val="008A22F1"/>
    <w:rsid w:val="008A2879"/>
    <w:rsid w:val="008A424A"/>
    <w:rsid w:val="008A4E99"/>
    <w:rsid w:val="008A5696"/>
    <w:rsid w:val="008A5714"/>
    <w:rsid w:val="008A5987"/>
    <w:rsid w:val="008A6764"/>
    <w:rsid w:val="008A7F78"/>
    <w:rsid w:val="008B021F"/>
    <w:rsid w:val="008B0939"/>
    <w:rsid w:val="008B2641"/>
    <w:rsid w:val="008B38AC"/>
    <w:rsid w:val="008B5687"/>
    <w:rsid w:val="008B6408"/>
    <w:rsid w:val="008C0F2A"/>
    <w:rsid w:val="008C13AB"/>
    <w:rsid w:val="008C1672"/>
    <w:rsid w:val="008C1B21"/>
    <w:rsid w:val="008C1B74"/>
    <w:rsid w:val="008C3A4A"/>
    <w:rsid w:val="008C3C51"/>
    <w:rsid w:val="008C4540"/>
    <w:rsid w:val="008C4F73"/>
    <w:rsid w:val="008C652E"/>
    <w:rsid w:val="008C6A18"/>
    <w:rsid w:val="008C792F"/>
    <w:rsid w:val="008D07D2"/>
    <w:rsid w:val="008D0ACF"/>
    <w:rsid w:val="008D145E"/>
    <w:rsid w:val="008D22FF"/>
    <w:rsid w:val="008D27C1"/>
    <w:rsid w:val="008D2C31"/>
    <w:rsid w:val="008D435F"/>
    <w:rsid w:val="008D4A14"/>
    <w:rsid w:val="008D5C6C"/>
    <w:rsid w:val="008D5F7A"/>
    <w:rsid w:val="008D6324"/>
    <w:rsid w:val="008D6AF2"/>
    <w:rsid w:val="008D778A"/>
    <w:rsid w:val="008D7AF1"/>
    <w:rsid w:val="008E118F"/>
    <w:rsid w:val="008E1CCA"/>
    <w:rsid w:val="008E3AE8"/>
    <w:rsid w:val="008E6276"/>
    <w:rsid w:val="008E695F"/>
    <w:rsid w:val="008E78A0"/>
    <w:rsid w:val="008F35C2"/>
    <w:rsid w:val="008F3BD6"/>
    <w:rsid w:val="008F3E36"/>
    <w:rsid w:val="008F419C"/>
    <w:rsid w:val="008F6863"/>
    <w:rsid w:val="009000B3"/>
    <w:rsid w:val="00900347"/>
    <w:rsid w:val="00900B4E"/>
    <w:rsid w:val="009012DD"/>
    <w:rsid w:val="0090182A"/>
    <w:rsid w:val="00901D0A"/>
    <w:rsid w:val="00902E4E"/>
    <w:rsid w:val="00904B93"/>
    <w:rsid w:val="00905321"/>
    <w:rsid w:val="00905AC1"/>
    <w:rsid w:val="00905FA8"/>
    <w:rsid w:val="00906472"/>
    <w:rsid w:val="00907E85"/>
    <w:rsid w:val="00910735"/>
    <w:rsid w:val="00911495"/>
    <w:rsid w:val="009119B8"/>
    <w:rsid w:val="00912070"/>
    <w:rsid w:val="0091320F"/>
    <w:rsid w:val="009142F4"/>
    <w:rsid w:val="009145EF"/>
    <w:rsid w:val="0091526F"/>
    <w:rsid w:val="009152A5"/>
    <w:rsid w:val="0091608D"/>
    <w:rsid w:val="00920750"/>
    <w:rsid w:val="00921A6B"/>
    <w:rsid w:val="0092324A"/>
    <w:rsid w:val="00923293"/>
    <w:rsid w:val="00923D06"/>
    <w:rsid w:val="00924630"/>
    <w:rsid w:val="009246BA"/>
    <w:rsid w:val="00924725"/>
    <w:rsid w:val="00925023"/>
    <w:rsid w:val="00925BA7"/>
    <w:rsid w:val="0092679A"/>
    <w:rsid w:val="009267BD"/>
    <w:rsid w:val="00927492"/>
    <w:rsid w:val="009274EF"/>
    <w:rsid w:val="00927994"/>
    <w:rsid w:val="009307FA"/>
    <w:rsid w:val="0093187B"/>
    <w:rsid w:val="00932887"/>
    <w:rsid w:val="00933125"/>
    <w:rsid w:val="0093636F"/>
    <w:rsid w:val="00936E27"/>
    <w:rsid w:val="009372C5"/>
    <w:rsid w:val="009376BB"/>
    <w:rsid w:val="009376F3"/>
    <w:rsid w:val="00937E8B"/>
    <w:rsid w:val="00937F75"/>
    <w:rsid w:val="00940691"/>
    <w:rsid w:val="009407A7"/>
    <w:rsid w:val="00940B7C"/>
    <w:rsid w:val="00942C9E"/>
    <w:rsid w:val="0094313F"/>
    <w:rsid w:val="00943782"/>
    <w:rsid w:val="00944987"/>
    <w:rsid w:val="00944EB7"/>
    <w:rsid w:val="00946893"/>
    <w:rsid w:val="00947E85"/>
    <w:rsid w:val="00947F92"/>
    <w:rsid w:val="0095135A"/>
    <w:rsid w:val="009517A7"/>
    <w:rsid w:val="00952675"/>
    <w:rsid w:val="00953355"/>
    <w:rsid w:val="00953F6B"/>
    <w:rsid w:val="009550A5"/>
    <w:rsid w:val="00956ED3"/>
    <w:rsid w:val="009577DA"/>
    <w:rsid w:val="009578C3"/>
    <w:rsid w:val="0096079E"/>
    <w:rsid w:val="009616B7"/>
    <w:rsid w:val="0096443F"/>
    <w:rsid w:val="00964466"/>
    <w:rsid w:val="00964C3D"/>
    <w:rsid w:val="00964E00"/>
    <w:rsid w:val="00965C94"/>
    <w:rsid w:val="00965F4E"/>
    <w:rsid w:val="00966428"/>
    <w:rsid w:val="00967212"/>
    <w:rsid w:val="00967357"/>
    <w:rsid w:val="00967503"/>
    <w:rsid w:val="0097197E"/>
    <w:rsid w:val="00971A5C"/>
    <w:rsid w:val="00971BDB"/>
    <w:rsid w:val="00973776"/>
    <w:rsid w:val="009737E1"/>
    <w:rsid w:val="009743DF"/>
    <w:rsid w:val="00975008"/>
    <w:rsid w:val="00975D1A"/>
    <w:rsid w:val="00975EA9"/>
    <w:rsid w:val="009770C6"/>
    <w:rsid w:val="00980114"/>
    <w:rsid w:val="00980A61"/>
    <w:rsid w:val="00980F12"/>
    <w:rsid w:val="00981752"/>
    <w:rsid w:val="0098233C"/>
    <w:rsid w:val="009823F4"/>
    <w:rsid w:val="00984CAE"/>
    <w:rsid w:val="00984E4F"/>
    <w:rsid w:val="00985AA2"/>
    <w:rsid w:val="00990758"/>
    <w:rsid w:val="00990A1B"/>
    <w:rsid w:val="00990FC4"/>
    <w:rsid w:val="0099167A"/>
    <w:rsid w:val="00991880"/>
    <w:rsid w:val="00991ECD"/>
    <w:rsid w:val="00992791"/>
    <w:rsid w:val="00992C26"/>
    <w:rsid w:val="00993608"/>
    <w:rsid w:val="009938AC"/>
    <w:rsid w:val="00994508"/>
    <w:rsid w:val="00994850"/>
    <w:rsid w:val="00994F65"/>
    <w:rsid w:val="00994FB7"/>
    <w:rsid w:val="009956BF"/>
    <w:rsid w:val="00996C14"/>
    <w:rsid w:val="00996DB6"/>
    <w:rsid w:val="00996E2D"/>
    <w:rsid w:val="00997519"/>
    <w:rsid w:val="0099782C"/>
    <w:rsid w:val="00997D12"/>
    <w:rsid w:val="009A09DF"/>
    <w:rsid w:val="009A17C9"/>
    <w:rsid w:val="009A2005"/>
    <w:rsid w:val="009A22DA"/>
    <w:rsid w:val="009A23B2"/>
    <w:rsid w:val="009A29B6"/>
    <w:rsid w:val="009A3249"/>
    <w:rsid w:val="009A4AC4"/>
    <w:rsid w:val="009A6ABA"/>
    <w:rsid w:val="009A6FD4"/>
    <w:rsid w:val="009A79D2"/>
    <w:rsid w:val="009A7CE8"/>
    <w:rsid w:val="009B00A1"/>
    <w:rsid w:val="009B03A4"/>
    <w:rsid w:val="009B08F6"/>
    <w:rsid w:val="009B354F"/>
    <w:rsid w:val="009B44DE"/>
    <w:rsid w:val="009B4EAC"/>
    <w:rsid w:val="009B4F28"/>
    <w:rsid w:val="009B536C"/>
    <w:rsid w:val="009B57FE"/>
    <w:rsid w:val="009B6D1A"/>
    <w:rsid w:val="009B71B7"/>
    <w:rsid w:val="009C04AB"/>
    <w:rsid w:val="009C113D"/>
    <w:rsid w:val="009C1622"/>
    <w:rsid w:val="009C2134"/>
    <w:rsid w:val="009C29CF"/>
    <w:rsid w:val="009C3A26"/>
    <w:rsid w:val="009C3B5C"/>
    <w:rsid w:val="009C54B7"/>
    <w:rsid w:val="009C730E"/>
    <w:rsid w:val="009D033E"/>
    <w:rsid w:val="009D11CA"/>
    <w:rsid w:val="009D1E0F"/>
    <w:rsid w:val="009D2143"/>
    <w:rsid w:val="009D2751"/>
    <w:rsid w:val="009D36DF"/>
    <w:rsid w:val="009D3D80"/>
    <w:rsid w:val="009D4C3F"/>
    <w:rsid w:val="009D5C5D"/>
    <w:rsid w:val="009D5D17"/>
    <w:rsid w:val="009D6EE2"/>
    <w:rsid w:val="009D751D"/>
    <w:rsid w:val="009D7E08"/>
    <w:rsid w:val="009E0ACE"/>
    <w:rsid w:val="009E11E4"/>
    <w:rsid w:val="009E1A4B"/>
    <w:rsid w:val="009E1B25"/>
    <w:rsid w:val="009E22BC"/>
    <w:rsid w:val="009E29D2"/>
    <w:rsid w:val="009E2BDD"/>
    <w:rsid w:val="009E2DCA"/>
    <w:rsid w:val="009E35DC"/>
    <w:rsid w:val="009E3C91"/>
    <w:rsid w:val="009E3EEB"/>
    <w:rsid w:val="009E549E"/>
    <w:rsid w:val="009E5601"/>
    <w:rsid w:val="009E65A5"/>
    <w:rsid w:val="009E6AFF"/>
    <w:rsid w:val="009E77F1"/>
    <w:rsid w:val="009E7AF6"/>
    <w:rsid w:val="009F01CD"/>
    <w:rsid w:val="009F04A3"/>
    <w:rsid w:val="009F2B4A"/>
    <w:rsid w:val="009F3538"/>
    <w:rsid w:val="009F363A"/>
    <w:rsid w:val="009F3905"/>
    <w:rsid w:val="009F512D"/>
    <w:rsid w:val="009F5807"/>
    <w:rsid w:val="009F5BE1"/>
    <w:rsid w:val="009F64F4"/>
    <w:rsid w:val="009F72B2"/>
    <w:rsid w:val="009F78AF"/>
    <w:rsid w:val="00A006BA"/>
    <w:rsid w:val="00A007AC"/>
    <w:rsid w:val="00A00AD0"/>
    <w:rsid w:val="00A02266"/>
    <w:rsid w:val="00A03585"/>
    <w:rsid w:val="00A03F1D"/>
    <w:rsid w:val="00A048DD"/>
    <w:rsid w:val="00A04FEB"/>
    <w:rsid w:val="00A050DD"/>
    <w:rsid w:val="00A05824"/>
    <w:rsid w:val="00A065C3"/>
    <w:rsid w:val="00A07E34"/>
    <w:rsid w:val="00A10388"/>
    <w:rsid w:val="00A110CA"/>
    <w:rsid w:val="00A11E1B"/>
    <w:rsid w:val="00A12895"/>
    <w:rsid w:val="00A1375F"/>
    <w:rsid w:val="00A15C0B"/>
    <w:rsid w:val="00A15DCF"/>
    <w:rsid w:val="00A1609A"/>
    <w:rsid w:val="00A165BA"/>
    <w:rsid w:val="00A16D5D"/>
    <w:rsid w:val="00A17B09"/>
    <w:rsid w:val="00A209AB"/>
    <w:rsid w:val="00A20D1F"/>
    <w:rsid w:val="00A21CCC"/>
    <w:rsid w:val="00A22109"/>
    <w:rsid w:val="00A22B03"/>
    <w:rsid w:val="00A23E6E"/>
    <w:rsid w:val="00A24227"/>
    <w:rsid w:val="00A24C21"/>
    <w:rsid w:val="00A25AF9"/>
    <w:rsid w:val="00A2617C"/>
    <w:rsid w:val="00A26329"/>
    <w:rsid w:val="00A2655E"/>
    <w:rsid w:val="00A26778"/>
    <w:rsid w:val="00A27DD1"/>
    <w:rsid w:val="00A30111"/>
    <w:rsid w:val="00A30A89"/>
    <w:rsid w:val="00A31D2C"/>
    <w:rsid w:val="00A32737"/>
    <w:rsid w:val="00A32FCB"/>
    <w:rsid w:val="00A34125"/>
    <w:rsid w:val="00A350ED"/>
    <w:rsid w:val="00A352B0"/>
    <w:rsid w:val="00A358B0"/>
    <w:rsid w:val="00A370CD"/>
    <w:rsid w:val="00A4015E"/>
    <w:rsid w:val="00A4187F"/>
    <w:rsid w:val="00A42231"/>
    <w:rsid w:val="00A4242D"/>
    <w:rsid w:val="00A42B48"/>
    <w:rsid w:val="00A42DFF"/>
    <w:rsid w:val="00A42F59"/>
    <w:rsid w:val="00A43364"/>
    <w:rsid w:val="00A437D3"/>
    <w:rsid w:val="00A43800"/>
    <w:rsid w:val="00A44D88"/>
    <w:rsid w:val="00A45141"/>
    <w:rsid w:val="00A4621D"/>
    <w:rsid w:val="00A46F70"/>
    <w:rsid w:val="00A4741C"/>
    <w:rsid w:val="00A4791F"/>
    <w:rsid w:val="00A47960"/>
    <w:rsid w:val="00A50157"/>
    <w:rsid w:val="00A50521"/>
    <w:rsid w:val="00A50DED"/>
    <w:rsid w:val="00A52377"/>
    <w:rsid w:val="00A53676"/>
    <w:rsid w:val="00A53874"/>
    <w:rsid w:val="00A544AB"/>
    <w:rsid w:val="00A54710"/>
    <w:rsid w:val="00A54CE3"/>
    <w:rsid w:val="00A55274"/>
    <w:rsid w:val="00A56867"/>
    <w:rsid w:val="00A569F4"/>
    <w:rsid w:val="00A60A67"/>
    <w:rsid w:val="00A625C1"/>
    <w:rsid w:val="00A6283C"/>
    <w:rsid w:val="00A62BE6"/>
    <w:rsid w:val="00A62DEC"/>
    <w:rsid w:val="00A62E14"/>
    <w:rsid w:val="00A63882"/>
    <w:rsid w:val="00A63996"/>
    <w:rsid w:val="00A640AD"/>
    <w:rsid w:val="00A6500B"/>
    <w:rsid w:val="00A659D7"/>
    <w:rsid w:val="00A66AD4"/>
    <w:rsid w:val="00A67FA5"/>
    <w:rsid w:val="00A712BC"/>
    <w:rsid w:val="00A73A77"/>
    <w:rsid w:val="00A75540"/>
    <w:rsid w:val="00A75923"/>
    <w:rsid w:val="00A75D0F"/>
    <w:rsid w:val="00A76B56"/>
    <w:rsid w:val="00A76C2D"/>
    <w:rsid w:val="00A77701"/>
    <w:rsid w:val="00A804C6"/>
    <w:rsid w:val="00A80F5B"/>
    <w:rsid w:val="00A8188E"/>
    <w:rsid w:val="00A81EB1"/>
    <w:rsid w:val="00A82150"/>
    <w:rsid w:val="00A82521"/>
    <w:rsid w:val="00A829AA"/>
    <w:rsid w:val="00A82B73"/>
    <w:rsid w:val="00A83217"/>
    <w:rsid w:val="00A83ABE"/>
    <w:rsid w:val="00A85056"/>
    <w:rsid w:val="00A866F2"/>
    <w:rsid w:val="00A86787"/>
    <w:rsid w:val="00A86B50"/>
    <w:rsid w:val="00A87A67"/>
    <w:rsid w:val="00A93902"/>
    <w:rsid w:val="00A94558"/>
    <w:rsid w:val="00A96D73"/>
    <w:rsid w:val="00A97EED"/>
    <w:rsid w:val="00AA03D7"/>
    <w:rsid w:val="00AA1618"/>
    <w:rsid w:val="00AA1877"/>
    <w:rsid w:val="00AA1EAB"/>
    <w:rsid w:val="00AA211E"/>
    <w:rsid w:val="00AA26D9"/>
    <w:rsid w:val="00AA2A9C"/>
    <w:rsid w:val="00AA2EF2"/>
    <w:rsid w:val="00AA410A"/>
    <w:rsid w:val="00AA4F1A"/>
    <w:rsid w:val="00AA5CDC"/>
    <w:rsid w:val="00AA61C1"/>
    <w:rsid w:val="00AA642A"/>
    <w:rsid w:val="00AB36F9"/>
    <w:rsid w:val="00AB3996"/>
    <w:rsid w:val="00AB3CF5"/>
    <w:rsid w:val="00AB506F"/>
    <w:rsid w:val="00AB5CA6"/>
    <w:rsid w:val="00AB60A6"/>
    <w:rsid w:val="00AB6B3D"/>
    <w:rsid w:val="00AC09B3"/>
    <w:rsid w:val="00AC1739"/>
    <w:rsid w:val="00AC2BEF"/>
    <w:rsid w:val="00AC490E"/>
    <w:rsid w:val="00AC5554"/>
    <w:rsid w:val="00AC579C"/>
    <w:rsid w:val="00AC6ADE"/>
    <w:rsid w:val="00AC7B19"/>
    <w:rsid w:val="00AD128D"/>
    <w:rsid w:val="00AD20B3"/>
    <w:rsid w:val="00AD4207"/>
    <w:rsid w:val="00AD4446"/>
    <w:rsid w:val="00AD5C04"/>
    <w:rsid w:val="00AD650B"/>
    <w:rsid w:val="00AD7B15"/>
    <w:rsid w:val="00AD7CF1"/>
    <w:rsid w:val="00AE0614"/>
    <w:rsid w:val="00AE061F"/>
    <w:rsid w:val="00AE11F4"/>
    <w:rsid w:val="00AE127B"/>
    <w:rsid w:val="00AE1886"/>
    <w:rsid w:val="00AE2365"/>
    <w:rsid w:val="00AE310E"/>
    <w:rsid w:val="00AE484C"/>
    <w:rsid w:val="00AE4E06"/>
    <w:rsid w:val="00AE56E0"/>
    <w:rsid w:val="00AE5A93"/>
    <w:rsid w:val="00AE6648"/>
    <w:rsid w:val="00AE7438"/>
    <w:rsid w:val="00AF024D"/>
    <w:rsid w:val="00AF0CEA"/>
    <w:rsid w:val="00AF2CE4"/>
    <w:rsid w:val="00AF2D72"/>
    <w:rsid w:val="00AF335B"/>
    <w:rsid w:val="00AF39A3"/>
    <w:rsid w:val="00AF483B"/>
    <w:rsid w:val="00AF485E"/>
    <w:rsid w:val="00AF5817"/>
    <w:rsid w:val="00AF6D1F"/>
    <w:rsid w:val="00AF7DDB"/>
    <w:rsid w:val="00B000D1"/>
    <w:rsid w:val="00B00DB4"/>
    <w:rsid w:val="00B012AD"/>
    <w:rsid w:val="00B025B9"/>
    <w:rsid w:val="00B033FC"/>
    <w:rsid w:val="00B0359E"/>
    <w:rsid w:val="00B038AC"/>
    <w:rsid w:val="00B039EB"/>
    <w:rsid w:val="00B042A9"/>
    <w:rsid w:val="00B04384"/>
    <w:rsid w:val="00B04AFE"/>
    <w:rsid w:val="00B05B0D"/>
    <w:rsid w:val="00B061CB"/>
    <w:rsid w:val="00B071C1"/>
    <w:rsid w:val="00B1073C"/>
    <w:rsid w:val="00B10A5E"/>
    <w:rsid w:val="00B11817"/>
    <w:rsid w:val="00B1212E"/>
    <w:rsid w:val="00B1238C"/>
    <w:rsid w:val="00B12E29"/>
    <w:rsid w:val="00B13C07"/>
    <w:rsid w:val="00B154FA"/>
    <w:rsid w:val="00B1563E"/>
    <w:rsid w:val="00B16059"/>
    <w:rsid w:val="00B17B95"/>
    <w:rsid w:val="00B20DD0"/>
    <w:rsid w:val="00B21B10"/>
    <w:rsid w:val="00B2200B"/>
    <w:rsid w:val="00B225A3"/>
    <w:rsid w:val="00B25087"/>
    <w:rsid w:val="00B25DCA"/>
    <w:rsid w:val="00B264DC"/>
    <w:rsid w:val="00B27B10"/>
    <w:rsid w:val="00B27BBB"/>
    <w:rsid w:val="00B30EA5"/>
    <w:rsid w:val="00B31119"/>
    <w:rsid w:val="00B31E13"/>
    <w:rsid w:val="00B325E6"/>
    <w:rsid w:val="00B33953"/>
    <w:rsid w:val="00B40FE9"/>
    <w:rsid w:val="00B41942"/>
    <w:rsid w:val="00B425CB"/>
    <w:rsid w:val="00B43C4B"/>
    <w:rsid w:val="00B43E0D"/>
    <w:rsid w:val="00B44F00"/>
    <w:rsid w:val="00B45E78"/>
    <w:rsid w:val="00B4670C"/>
    <w:rsid w:val="00B46791"/>
    <w:rsid w:val="00B4699D"/>
    <w:rsid w:val="00B46FCD"/>
    <w:rsid w:val="00B51D3C"/>
    <w:rsid w:val="00B52288"/>
    <w:rsid w:val="00B539F7"/>
    <w:rsid w:val="00B54085"/>
    <w:rsid w:val="00B54643"/>
    <w:rsid w:val="00B54B31"/>
    <w:rsid w:val="00B55A09"/>
    <w:rsid w:val="00B55B24"/>
    <w:rsid w:val="00B55E8F"/>
    <w:rsid w:val="00B56846"/>
    <w:rsid w:val="00B56A7C"/>
    <w:rsid w:val="00B56CF5"/>
    <w:rsid w:val="00B56E80"/>
    <w:rsid w:val="00B6096B"/>
    <w:rsid w:val="00B60A1E"/>
    <w:rsid w:val="00B60A6D"/>
    <w:rsid w:val="00B621A7"/>
    <w:rsid w:val="00B63AFE"/>
    <w:rsid w:val="00B6439F"/>
    <w:rsid w:val="00B64755"/>
    <w:rsid w:val="00B679D2"/>
    <w:rsid w:val="00B67AFE"/>
    <w:rsid w:val="00B67EC5"/>
    <w:rsid w:val="00B7174B"/>
    <w:rsid w:val="00B71827"/>
    <w:rsid w:val="00B71E12"/>
    <w:rsid w:val="00B722F9"/>
    <w:rsid w:val="00B72588"/>
    <w:rsid w:val="00B72C17"/>
    <w:rsid w:val="00B72ED2"/>
    <w:rsid w:val="00B73AC2"/>
    <w:rsid w:val="00B7417B"/>
    <w:rsid w:val="00B742BD"/>
    <w:rsid w:val="00B74887"/>
    <w:rsid w:val="00B75125"/>
    <w:rsid w:val="00B7686B"/>
    <w:rsid w:val="00B76B63"/>
    <w:rsid w:val="00B80C16"/>
    <w:rsid w:val="00B81E5A"/>
    <w:rsid w:val="00B82C1C"/>
    <w:rsid w:val="00B839F2"/>
    <w:rsid w:val="00B83B79"/>
    <w:rsid w:val="00B84211"/>
    <w:rsid w:val="00B8630D"/>
    <w:rsid w:val="00B87BFB"/>
    <w:rsid w:val="00B91BEA"/>
    <w:rsid w:val="00B9377A"/>
    <w:rsid w:val="00B94077"/>
    <w:rsid w:val="00B940AE"/>
    <w:rsid w:val="00B94D04"/>
    <w:rsid w:val="00B95A11"/>
    <w:rsid w:val="00B96D3F"/>
    <w:rsid w:val="00B97111"/>
    <w:rsid w:val="00B971B3"/>
    <w:rsid w:val="00BA0501"/>
    <w:rsid w:val="00BA0C15"/>
    <w:rsid w:val="00BA0C89"/>
    <w:rsid w:val="00BA177E"/>
    <w:rsid w:val="00BA2512"/>
    <w:rsid w:val="00BA2F9F"/>
    <w:rsid w:val="00BA3362"/>
    <w:rsid w:val="00BA4788"/>
    <w:rsid w:val="00BA607E"/>
    <w:rsid w:val="00BA75B4"/>
    <w:rsid w:val="00BB0049"/>
    <w:rsid w:val="00BB0447"/>
    <w:rsid w:val="00BB0665"/>
    <w:rsid w:val="00BB1618"/>
    <w:rsid w:val="00BB20F8"/>
    <w:rsid w:val="00BB257A"/>
    <w:rsid w:val="00BB25B4"/>
    <w:rsid w:val="00BB2D5C"/>
    <w:rsid w:val="00BB34FC"/>
    <w:rsid w:val="00BB41E2"/>
    <w:rsid w:val="00BB47F2"/>
    <w:rsid w:val="00BB50ED"/>
    <w:rsid w:val="00BB6C34"/>
    <w:rsid w:val="00BB79F0"/>
    <w:rsid w:val="00BB7A4D"/>
    <w:rsid w:val="00BB7A6E"/>
    <w:rsid w:val="00BB7BC6"/>
    <w:rsid w:val="00BC0F7B"/>
    <w:rsid w:val="00BC158A"/>
    <w:rsid w:val="00BC1E31"/>
    <w:rsid w:val="00BC1F12"/>
    <w:rsid w:val="00BC40FD"/>
    <w:rsid w:val="00BC411C"/>
    <w:rsid w:val="00BC5393"/>
    <w:rsid w:val="00BC57CD"/>
    <w:rsid w:val="00BC57FE"/>
    <w:rsid w:val="00BC6DF7"/>
    <w:rsid w:val="00BC77C3"/>
    <w:rsid w:val="00BC7997"/>
    <w:rsid w:val="00BD0EAB"/>
    <w:rsid w:val="00BD1610"/>
    <w:rsid w:val="00BD2094"/>
    <w:rsid w:val="00BD2291"/>
    <w:rsid w:val="00BD2646"/>
    <w:rsid w:val="00BD368B"/>
    <w:rsid w:val="00BD432E"/>
    <w:rsid w:val="00BD501D"/>
    <w:rsid w:val="00BD55A4"/>
    <w:rsid w:val="00BD5B2D"/>
    <w:rsid w:val="00BD6596"/>
    <w:rsid w:val="00BD69C9"/>
    <w:rsid w:val="00BD7072"/>
    <w:rsid w:val="00BD70AA"/>
    <w:rsid w:val="00BD7675"/>
    <w:rsid w:val="00BD7846"/>
    <w:rsid w:val="00BE00DA"/>
    <w:rsid w:val="00BE07F4"/>
    <w:rsid w:val="00BE1666"/>
    <w:rsid w:val="00BE1DE2"/>
    <w:rsid w:val="00BE2180"/>
    <w:rsid w:val="00BE2686"/>
    <w:rsid w:val="00BE2830"/>
    <w:rsid w:val="00BE3B20"/>
    <w:rsid w:val="00BE48CA"/>
    <w:rsid w:val="00BE52E6"/>
    <w:rsid w:val="00BF061C"/>
    <w:rsid w:val="00BF2174"/>
    <w:rsid w:val="00BF223C"/>
    <w:rsid w:val="00BF2504"/>
    <w:rsid w:val="00BF63F8"/>
    <w:rsid w:val="00BF6C5D"/>
    <w:rsid w:val="00BF6FB8"/>
    <w:rsid w:val="00C00F17"/>
    <w:rsid w:val="00C00FBA"/>
    <w:rsid w:val="00C02EA5"/>
    <w:rsid w:val="00C03460"/>
    <w:rsid w:val="00C03578"/>
    <w:rsid w:val="00C03B35"/>
    <w:rsid w:val="00C04206"/>
    <w:rsid w:val="00C0669C"/>
    <w:rsid w:val="00C06C5C"/>
    <w:rsid w:val="00C06E86"/>
    <w:rsid w:val="00C07FA3"/>
    <w:rsid w:val="00C1012B"/>
    <w:rsid w:val="00C1018F"/>
    <w:rsid w:val="00C117DD"/>
    <w:rsid w:val="00C11A04"/>
    <w:rsid w:val="00C125FF"/>
    <w:rsid w:val="00C1326B"/>
    <w:rsid w:val="00C13A40"/>
    <w:rsid w:val="00C1433E"/>
    <w:rsid w:val="00C150D9"/>
    <w:rsid w:val="00C15DB8"/>
    <w:rsid w:val="00C1693C"/>
    <w:rsid w:val="00C169A2"/>
    <w:rsid w:val="00C177F0"/>
    <w:rsid w:val="00C177F8"/>
    <w:rsid w:val="00C20AED"/>
    <w:rsid w:val="00C20FED"/>
    <w:rsid w:val="00C21B42"/>
    <w:rsid w:val="00C2300E"/>
    <w:rsid w:val="00C233AD"/>
    <w:rsid w:val="00C24AEB"/>
    <w:rsid w:val="00C24CB6"/>
    <w:rsid w:val="00C24CC6"/>
    <w:rsid w:val="00C24D5B"/>
    <w:rsid w:val="00C26566"/>
    <w:rsid w:val="00C26DB4"/>
    <w:rsid w:val="00C27A84"/>
    <w:rsid w:val="00C27AED"/>
    <w:rsid w:val="00C30738"/>
    <w:rsid w:val="00C31763"/>
    <w:rsid w:val="00C32B59"/>
    <w:rsid w:val="00C34D19"/>
    <w:rsid w:val="00C40605"/>
    <w:rsid w:val="00C406CD"/>
    <w:rsid w:val="00C41465"/>
    <w:rsid w:val="00C41CC8"/>
    <w:rsid w:val="00C41F77"/>
    <w:rsid w:val="00C427B8"/>
    <w:rsid w:val="00C43524"/>
    <w:rsid w:val="00C441E0"/>
    <w:rsid w:val="00C44907"/>
    <w:rsid w:val="00C450CA"/>
    <w:rsid w:val="00C459B5"/>
    <w:rsid w:val="00C47281"/>
    <w:rsid w:val="00C47A0B"/>
    <w:rsid w:val="00C47B90"/>
    <w:rsid w:val="00C500E1"/>
    <w:rsid w:val="00C5184A"/>
    <w:rsid w:val="00C5222E"/>
    <w:rsid w:val="00C525C7"/>
    <w:rsid w:val="00C54666"/>
    <w:rsid w:val="00C55186"/>
    <w:rsid w:val="00C553E1"/>
    <w:rsid w:val="00C55668"/>
    <w:rsid w:val="00C55CB0"/>
    <w:rsid w:val="00C56663"/>
    <w:rsid w:val="00C60596"/>
    <w:rsid w:val="00C605A3"/>
    <w:rsid w:val="00C6105A"/>
    <w:rsid w:val="00C631C5"/>
    <w:rsid w:val="00C64733"/>
    <w:rsid w:val="00C6492C"/>
    <w:rsid w:val="00C65609"/>
    <w:rsid w:val="00C65D2A"/>
    <w:rsid w:val="00C66589"/>
    <w:rsid w:val="00C66780"/>
    <w:rsid w:val="00C66D0B"/>
    <w:rsid w:val="00C67934"/>
    <w:rsid w:val="00C7013A"/>
    <w:rsid w:val="00C70F69"/>
    <w:rsid w:val="00C72223"/>
    <w:rsid w:val="00C72DFD"/>
    <w:rsid w:val="00C73CFC"/>
    <w:rsid w:val="00C742BA"/>
    <w:rsid w:val="00C74B38"/>
    <w:rsid w:val="00C74DF7"/>
    <w:rsid w:val="00C7534F"/>
    <w:rsid w:val="00C75597"/>
    <w:rsid w:val="00C7561D"/>
    <w:rsid w:val="00C77452"/>
    <w:rsid w:val="00C77CE9"/>
    <w:rsid w:val="00C8020A"/>
    <w:rsid w:val="00C80FFD"/>
    <w:rsid w:val="00C81911"/>
    <w:rsid w:val="00C8215B"/>
    <w:rsid w:val="00C832FA"/>
    <w:rsid w:val="00C84189"/>
    <w:rsid w:val="00C849BE"/>
    <w:rsid w:val="00C85A54"/>
    <w:rsid w:val="00C85C98"/>
    <w:rsid w:val="00C86014"/>
    <w:rsid w:val="00C909B6"/>
    <w:rsid w:val="00C92930"/>
    <w:rsid w:val="00C9438D"/>
    <w:rsid w:val="00C94E88"/>
    <w:rsid w:val="00C96482"/>
    <w:rsid w:val="00CA09F2"/>
    <w:rsid w:val="00CA0E28"/>
    <w:rsid w:val="00CA14E8"/>
    <w:rsid w:val="00CA1ED0"/>
    <w:rsid w:val="00CA27DD"/>
    <w:rsid w:val="00CA2E8D"/>
    <w:rsid w:val="00CA2F92"/>
    <w:rsid w:val="00CA3F52"/>
    <w:rsid w:val="00CA491A"/>
    <w:rsid w:val="00CA4B03"/>
    <w:rsid w:val="00CA519D"/>
    <w:rsid w:val="00CA6717"/>
    <w:rsid w:val="00CA6EA5"/>
    <w:rsid w:val="00CA7281"/>
    <w:rsid w:val="00CA74C6"/>
    <w:rsid w:val="00CA7EEA"/>
    <w:rsid w:val="00CB0281"/>
    <w:rsid w:val="00CB0B1E"/>
    <w:rsid w:val="00CB0D7B"/>
    <w:rsid w:val="00CB1480"/>
    <w:rsid w:val="00CB21C8"/>
    <w:rsid w:val="00CB2E6B"/>
    <w:rsid w:val="00CB35E8"/>
    <w:rsid w:val="00CB3D26"/>
    <w:rsid w:val="00CB429C"/>
    <w:rsid w:val="00CB4C57"/>
    <w:rsid w:val="00CB4ED8"/>
    <w:rsid w:val="00CB61EA"/>
    <w:rsid w:val="00CB64F0"/>
    <w:rsid w:val="00CB65C9"/>
    <w:rsid w:val="00CB6F24"/>
    <w:rsid w:val="00CB7C99"/>
    <w:rsid w:val="00CC0392"/>
    <w:rsid w:val="00CC1FE0"/>
    <w:rsid w:val="00CC212E"/>
    <w:rsid w:val="00CC37AD"/>
    <w:rsid w:val="00CC43F9"/>
    <w:rsid w:val="00CC4926"/>
    <w:rsid w:val="00CC4FBA"/>
    <w:rsid w:val="00CC5040"/>
    <w:rsid w:val="00CC59E1"/>
    <w:rsid w:val="00CD04AA"/>
    <w:rsid w:val="00CD0D00"/>
    <w:rsid w:val="00CD0E30"/>
    <w:rsid w:val="00CD1285"/>
    <w:rsid w:val="00CD181E"/>
    <w:rsid w:val="00CD1967"/>
    <w:rsid w:val="00CD2562"/>
    <w:rsid w:val="00CD29F2"/>
    <w:rsid w:val="00CD3E90"/>
    <w:rsid w:val="00CD3F2A"/>
    <w:rsid w:val="00CD460D"/>
    <w:rsid w:val="00CD6313"/>
    <w:rsid w:val="00CD72A5"/>
    <w:rsid w:val="00CE0260"/>
    <w:rsid w:val="00CE2544"/>
    <w:rsid w:val="00CE2DAA"/>
    <w:rsid w:val="00CE31FD"/>
    <w:rsid w:val="00CE3826"/>
    <w:rsid w:val="00CE473E"/>
    <w:rsid w:val="00CE6532"/>
    <w:rsid w:val="00CE72AE"/>
    <w:rsid w:val="00CE768D"/>
    <w:rsid w:val="00CF0201"/>
    <w:rsid w:val="00CF028C"/>
    <w:rsid w:val="00CF04F8"/>
    <w:rsid w:val="00CF112E"/>
    <w:rsid w:val="00CF1235"/>
    <w:rsid w:val="00CF130F"/>
    <w:rsid w:val="00CF2A06"/>
    <w:rsid w:val="00CF3FEB"/>
    <w:rsid w:val="00CF496D"/>
    <w:rsid w:val="00CF6454"/>
    <w:rsid w:val="00CF7EB3"/>
    <w:rsid w:val="00D00E9C"/>
    <w:rsid w:val="00D00FD1"/>
    <w:rsid w:val="00D017FF"/>
    <w:rsid w:val="00D01818"/>
    <w:rsid w:val="00D0207E"/>
    <w:rsid w:val="00D04357"/>
    <w:rsid w:val="00D04FED"/>
    <w:rsid w:val="00D05119"/>
    <w:rsid w:val="00D06485"/>
    <w:rsid w:val="00D06B0E"/>
    <w:rsid w:val="00D0738A"/>
    <w:rsid w:val="00D07834"/>
    <w:rsid w:val="00D07DA0"/>
    <w:rsid w:val="00D1050A"/>
    <w:rsid w:val="00D10BC5"/>
    <w:rsid w:val="00D110BB"/>
    <w:rsid w:val="00D110E5"/>
    <w:rsid w:val="00D118F9"/>
    <w:rsid w:val="00D11A0F"/>
    <w:rsid w:val="00D12237"/>
    <w:rsid w:val="00D13501"/>
    <w:rsid w:val="00D14A03"/>
    <w:rsid w:val="00D14CB7"/>
    <w:rsid w:val="00D14CF4"/>
    <w:rsid w:val="00D151CD"/>
    <w:rsid w:val="00D1585D"/>
    <w:rsid w:val="00D16A8F"/>
    <w:rsid w:val="00D16C49"/>
    <w:rsid w:val="00D17C79"/>
    <w:rsid w:val="00D202F1"/>
    <w:rsid w:val="00D20FBF"/>
    <w:rsid w:val="00D2107B"/>
    <w:rsid w:val="00D22EAB"/>
    <w:rsid w:val="00D2347D"/>
    <w:rsid w:val="00D235EF"/>
    <w:rsid w:val="00D250A2"/>
    <w:rsid w:val="00D2577B"/>
    <w:rsid w:val="00D260A5"/>
    <w:rsid w:val="00D26C7A"/>
    <w:rsid w:val="00D27703"/>
    <w:rsid w:val="00D27AA3"/>
    <w:rsid w:val="00D27E91"/>
    <w:rsid w:val="00D309AC"/>
    <w:rsid w:val="00D310D8"/>
    <w:rsid w:val="00D316DC"/>
    <w:rsid w:val="00D33162"/>
    <w:rsid w:val="00D347B5"/>
    <w:rsid w:val="00D348C5"/>
    <w:rsid w:val="00D34EFB"/>
    <w:rsid w:val="00D34F1E"/>
    <w:rsid w:val="00D36381"/>
    <w:rsid w:val="00D372FB"/>
    <w:rsid w:val="00D4028E"/>
    <w:rsid w:val="00D40967"/>
    <w:rsid w:val="00D40F27"/>
    <w:rsid w:val="00D416DC"/>
    <w:rsid w:val="00D41DC2"/>
    <w:rsid w:val="00D41E70"/>
    <w:rsid w:val="00D41EB1"/>
    <w:rsid w:val="00D42157"/>
    <w:rsid w:val="00D42465"/>
    <w:rsid w:val="00D42F82"/>
    <w:rsid w:val="00D437F6"/>
    <w:rsid w:val="00D43DFB"/>
    <w:rsid w:val="00D44799"/>
    <w:rsid w:val="00D44A08"/>
    <w:rsid w:val="00D47264"/>
    <w:rsid w:val="00D473B2"/>
    <w:rsid w:val="00D47ABC"/>
    <w:rsid w:val="00D51464"/>
    <w:rsid w:val="00D51553"/>
    <w:rsid w:val="00D519DA"/>
    <w:rsid w:val="00D52744"/>
    <w:rsid w:val="00D528AD"/>
    <w:rsid w:val="00D536A5"/>
    <w:rsid w:val="00D53CC4"/>
    <w:rsid w:val="00D53D21"/>
    <w:rsid w:val="00D53DC0"/>
    <w:rsid w:val="00D53F74"/>
    <w:rsid w:val="00D54321"/>
    <w:rsid w:val="00D566AC"/>
    <w:rsid w:val="00D56D30"/>
    <w:rsid w:val="00D57C23"/>
    <w:rsid w:val="00D60253"/>
    <w:rsid w:val="00D60439"/>
    <w:rsid w:val="00D60B99"/>
    <w:rsid w:val="00D60C93"/>
    <w:rsid w:val="00D62A77"/>
    <w:rsid w:val="00D62D59"/>
    <w:rsid w:val="00D62F84"/>
    <w:rsid w:val="00D63A0C"/>
    <w:rsid w:val="00D63A31"/>
    <w:rsid w:val="00D64AA3"/>
    <w:rsid w:val="00D64D2D"/>
    <w:rsid w:val="00D64D94"/>
    <w:rsid w:val="00D66A75"/>
    <w:rsid w:val="00D66DAA"/>
    <w:rsid w:val="00D673DE"/>
    <w:rsid w:val="00D677F5"/>
    <w:rsid w:val="00D70B6B"/>
    <w:rsid w:val="00D70F8F"/>
    <w:rsid w:val="00D71D03"/>
    <w:rsid w:val="00D73717"/>
    <w:rsid w:val="00D7385F"/>
    <w:rsid w:val="00D73B22"/>
    <w:rsid w:val="00D74171"/>
    <w:rsid w:val="00D74294"/>
    <w:rsid w:val="00D74631"/>
    <w:rsid w:val="00D74CD7"/>
    <w:rsid w:val="00D754A1"/>
    <w:rsid w:val="00D755EA"/>
    <w:rsid w:val="00D756EC"/>
    <w:rsid w:val="00D77C66"/>
    <w:rsid w:val="00D77F2C"/>
    <w:rsid w:val="00D8106E"/>
    <w:rsid w:val="00D818FC"/>
    <w:rsid w:val="00D81F46"/>
    <w:rsid w:val="00D81F81"/>
    <w:rsid w:val="00D82EEE"/>
    <w:rsid w:val="00D834DD"/>
    <w:rsid w:val="00D835CB"/>
    <w:rsid w:val="00D85FBA"/>
    <w:rsid w:val="00D868CB"/>
    <w:rsid w:val="00D87064"/>
    <w:rsid w:val="00D87184"/>
    <w:rsid w:val="00D87402"/>
    <w:rsid w:val="00D87994"/>
    <w:rsid w:val="00D90EA7"/>
    <w:rsid w:val="00D9111F"/>
    <w:rsid w:val="00D9207A"/>
    <w:rsid w:val="00D92649"/>
    <w:rsid w:val="00D932FC"/>
    <w:rsid w:val="00D94129"/>
    <w:rsid w:val="00D94376"/>
    <w:rsid w:val="00D94C3C"/>
    <w:rsid w:val="00D958FD"/>
    <w:rsid w:val="00D95C94"/>
    <w:rsid w:val="00D962FD"/>
    <w:rsid w:val="00D963D1"/>
    <w:rsid w:val="00D96E36"/>
    <w:rsid w:val="00D96EBE"/>
    <w:rsid w:val="00D979B0"/>
    <w:rsid w:val="00DA4CD1"/>
    <w:rsid w:val="00DA4F2A"/>
    <w:rsid w:val="00DA500C"/>
    <w:rsid w:val="00DA5348"/>
    <w:rsid w:val="00DA5516"/>
    <w:rsid w:val="00DA61DC"/>
    <w:rsid w:val="00DA6DDB"/>
    <w:rsid w:val="00DA7624"/>
    <w:rsid w:val="00DB08A6"/>
    <w:rsid w:val="00DB0BCF"/>
    <w:rsid w:val="00DB1791"/>
    <w:rsid w:val="00DB1CF5"/>
    <w:rsid w:val="00DB2737"/>
    <w:rsid w:val="00DB4EBB"/>
    <w:rsid w:val="00DB4FF3"/>
    <w:rsid w:val="00DB5AC9"/>
    <w:rsid w:val="00DB753E"/>
    <w:rsid w:val="00DC0244"/>
    <w:rsid w:val="00DC0CCB"/>
    <w:rsid w:val="00DC11C4"/>
    <w:rsid w:val="00DC19CB"/>
    <w:rsid w:val="00DC2E0F"/>
    <w:rsid w:val="00DC342D"/>
    <w:rsid w:val="00DC34AC"/>
    <w:rsid w:val="00DC3ABD"/>
    <w:rsid w:val="00DC3AF7"/>
    <w:rsid w:val="00DC3FA3"/>
    <w:rsid w:val="00DC475D"/>
    <w:rsid w:val="00DC6103"/>
    <w:rsid w:val="00DC623C"/>
    <w:rsid w:val="00DD03D8"/>
    <w:rsid w:val="00DD1B1B"/>
    <w:rsid w:val="00DD2636"/>
    <w:rsid w:val="00DD2A87"/>
    <w:rsid w:val="00DD32C0"/>
    <w:rsid w:val="00DD4459"/>
    <w:rsid w:val="00DD7955"/>
    <w:rsid w:val="00DE0695"/>
    <w:rsid w:val="00DE06D1"/>
    <w:rsid w:val="00DE11E5"/>
    <w:rsid w:val="00DE289B"/>
    <w:rsid w:val="00DE293F"/>
    <w:rsid w:val="00DE3670"/>
    <w:rsid w:val="00DE576D"/>
    <w:rsid w:val="00DE5AB4"/>
    <w:rsid w:val="00DE616E"/>
    <w:rsid w:val="00DE6238"/>
    <w:rsid w:val="00DE665D"/>
    <w:rsid w:val="00DE6EB3"/>
    <w:rsid w:val="00DE70CA"/>
    <w:rsid w:val="00DE74E3"/>
    <w:rsid w:val="00DE7518"/>
    <w:rsid w:val="00DF144E"/>
    <w:rsid w:val="00DF1672"/>
    <w:rsid w:val="00DF1F4E"/>
    <w:rsid w:val="00DF32D8"/>
    <w:rsid w:val="00DF38E7"/>
    <w:rsid w:val="00DF44E3"/>
    <w:rsid w:val="00DF44E8"/>
    <w:rsid w:val="00DF457D"/>
    <w:rsid w:val="00DF50AC"/>
    <w:rsid w:val="00DF6375"/>
    <w:rsid w:val="00DF6BC4"/>
    <w:rsid w:val="00DF756D"/>
    <w:rsid w:val="00DF79AE"/>
    <w:rsid w:val="00E000C8"/>
    <w:rsid w:val="00E01696"/>
    <w:rsid w:val="00E023B4"/>
    <w:rsid w:val="00E02C64"/>
    <w:rsid w:val="00E04026"/>
    <w:rsid w:val="00E04786"/>
    <w:rsid w:val="00E05075"/>
    <w:rsid w:val="00E052EB"/>
    <w:rsid w:val="00E061A5"/>
    <w:rsid w:val="00E06483"/>
    <w:rsid w:val="00E065A0"/>
    <w:rsid w:val="00E06B10"/>
    <w:rsid w:val="00E10A59"/>
    <w:rsid w:val="00E129AF"/>
    <w:rsid w:val="00E1325C"/>
    <w:rsid w:val="00E13F32"/>
    <w:rsid w:val="00E15363"/>
    <w:rsid w:val="00E15A36"/>
    <w:rsid w:val="00E16FE2"/>
    <w:rsid w:val="00E20302"/>
    <w:rsid w:val="00E21C10"/>
    <w:rsid w:val="00E22656"/>
    <w:rsid w:val="00E227A5"/>
    <w:rsid w:val="00E234F6"/>
    <w:rsid w:val="00E2378D"/>
    <w:rsid w:val="00E237F2"/>
    <w:rsid w:val="00E2428B"/>
    <w:rsid w:val="00E24EB6"/>
    <w:rsid w:val="00E24F80"/>
    <w:rsid w:val="00E25B98"/>
    <w:rsid w:val="00E25F8A"/>
    <w:rsid w:val="00E26BE1"/>
    <w:rsid w:val="00E270FA"/>
    <w:rsid w:val="00E31F47"/>
    <w:rsid w:val="00E328F2"/>
    <w:rsid w:val="00E33F13"/>
    <w:rsid w:val="00E3449F"/>
    <w:rsid w:val="00E36C07"/>
    <w:rsid w:val="00E37A4C"/>
    <w:rsid w:val="00E37B10"/>
    <w:rsid w:val="00E41FFA"/>
    <w:rsid w:val="00E42B6B"/>
    <w:rsid w:val="00E4359D"/>
    <w:rsid w:val="00E43653"/>
    <w:rsid w:val="00E43B52"/>
    <w:rsid w:val="00E442B6"/>
    <w:rsid w:val="00E442E6"/>
    <w:rsid w:val="00E45004"/>
    <w:rsid w:val="00E45A4F"/>
    <w:rsid w:val="00E4623F"/>
    <w:rsid w:val="00E46AF4"/>
    <w:rsid w:val="00E46BD8"/>
    <w:rsid w:val="00E5045F"/>
    <w:rsid w:val="00E505C3"/>
    <w:rsid w:val="00E50954"/>
    <w:rsid w:val="00E50A44"/>
    <w:rsid w:val="00E50C74"/>
    <w:rsid w:val="00E50D22"/>
    <w:rsid w:val="00E53526"/>
    <w:rsid w:val="00E540C4"/>
    <w:rsid w:val="00E54357"/>
    <w:rsid w:val="00E557EA"/>
    <w:rsid w:val="00E55D02"/>
    <w:rsid w:val="00E56235"/>
    <w:rsid w:val="00E57530"/>
    <w:rsid w:val="00E578A1"/>
    <w:rsid w:val="00E57D6F"/>
    <w:rsid w:val="00E6413E"/>
    <w:rsid w:val="00E64644"/>
    <w:rsid w:val="00E64BC5"/>
    <w:rsid w:val="00E660B2"/>
    <w:rsid w:val="00E675E9"/>
    <w:rsid w:val="00E70307"/>
    <w:rsid w:val="00E70A2E"/>
    <w:rsid w:val="00E723C3"/>
    <w:rsid w:val="00E72864"/>
    <w:rsid w:val="00E72B4B"/>
    <w:rsid w:val="00E73EA1"/>
    <w:rsid w:val="00E743CB"/>
    <w:rsid w:val="00E74750"/>
    <w:rsid w:val="00E75C1E"/>
    <w:rsid w:val="00E76059"/>
    <w:rsid w:val="00E7792A"/>
    <w:rsid w:val="00E8041A"/>
    <w:rsid w:val="00E80A24"/>
    <w:rsid w:val="00E81B80"/>
    <w:rsid w:val="00E8307F"/>
    <w:rsid w:val="00E84808"/>
    <w:rsid w:val="00E856BC"/>
    <w:rsid w:val="00E85F1D"/>
    <w:rsid w:val="00E86954"/>
    <w:rsid w:val="00E906CA"/>
    <w:rsid w:val="00E90B87"/>
    <w:rsid w:val="00E90C50"/>
    <w:rsid w:val="00E90E28"/>
    <w:rsid w:val="00E91FCB"/>
    <w:rsid w:val="00E930B0"/>
    <w:rsid w:val="00E942DC"/>
    <w:rsid w:val="00E94E71"/>
    <w:rsid w:val="00E96B67"/>
    <w:rsid w:val="00EA0E37"/>
    <w:rsid w:val="00EA0E7E"/>
    <w:rsid w:val="00EA2F4B"/>
    <w:rsid w:val="00EA3279"/>
    <w:rsid w:val="00EA32AE"/>
    <w:rsid w:val="00EA3D98"/>
    <w:rsid w:val="00EA3E74"/>
    <w:rsid w:val="00EA3ED8"/>
    <w:rsid w:val="00EA7F8B"/>
    <w:rsid w:val="00EB0488"/>
    <w:rsid w:val="00EB068F"/>
    <w:rsid w:val="00EB121C"/>
    <w:rsid w:val="00EB134A"/>
    <w:rsid w:val="00EB194E"/>
    <w:rsid w:val="00EB3985"/>
    <w:rsid w:val="00EB3A25"/>
    <w:rsid w:val="00EB6ED9"/>
    <w:rsid w:val="00EB7560"/>
    <w:rsid w:val="00EC00A4"/>
    <w:rsid w:val="00EC1B80"/>
    <w:rsid w:val="00EC2E03"/>
    <w:rsid w:val="00EC2F53"/>
    <w:rsid w:val="00EC32FE"/>
    <w:rsid w:val="00EC510A"/>
    <w:rsid w:val="00EC5197"/>
    <w:rsid w:val="00EC5792"/>
    <w:rsid w:val="00EC5B78"/>
    <w:rsid w:val="00EC61BD"/>
    <w:rsid w:val="00EC65CE"/>
    <w:rsid w:val="00EC66F3"/>
    <w:rsid w:val="00EC67EC"/>
    <w:rsid w:val="00EC7FA6"/>
    <w:rsid w:val="00ED0565"/>
    <w:rsid w:val="00ED0BDA"/>
    <w:rsid w:val="00ED0BEB"/>
    <w:rsid w:val="00ED14F3"/>
    <w:rsid w:val="00ED44C1"/>
    <w:rsid w:val="00ED4A18"/>
    <w:rsid w:val="00ED606D"/>
    <w:rsid w:val="00ED60B9"/>
    <w:rsid w:val="00ED700A"/>
    <w:rsid w:val="00ED7E78"/>
    <w:rsid w:val="00EE1744"/>
    <w:rsid w:val="00EE1A15"/>
    <w:rsid w:val="00EE2C74"/>
    <w:rsid w:val="00EE3B4D"/>
    <w:rsid w:val="00EE4124"/>
    <w:rsid w:val="00EE571B"/>
    <w:rsid w:val="00EE6389"/>
    <w:rsid w:val="00EE64DD"/>
    <w:rsid w:val="00EE72A7"/>
    <w:rsid w:val="00EE7376"/>
    <w:rsid w:val="00EE78C7"/>
    <w:rsid w:val="00EE7AF1"/>
    <w:rsid w:val="00EE7AF9"/>
    <w:rsid w:val="00EE7D41"/>
    <w:rsid w:val="00EE7E90"/>
    <w:rsid w:val="00EF097E"/>
    <w:rsid w:val="00EF0BA0"/>
    <w:rsid w:val="00EF11E4"/>
    <w:rsid w:val="00EF3320"/>
    <w:rsid w:val="00EF4AB2"/>
    <w:rsid w:val="00EF4C72"/>
    <w:rsid w:val="00EF4DC8"/>
    <w:rsid w:val="00EF5144"/>
    <w:rsid w:val="00EF55A3"/>
    <w:rsid w:val="00EF5DB2"/>
    <w:rsid w:val="00EF699B"/>
    <w:rsid w:val="00F00570"/>
    <w:rsid w:val="00F01C2A"/>
    <w:rsid w:val="00F03356"/>
    <w:rsid w:val="00F03407"/>
    <w:rsid w:val="00F0435B"/>
    <w:rsid w:val="00F04C10"/>
    <w:rsid w:val="00F04D03"/>
    <w:rsid w:val="00F05336"/>
    <w:rsid w:val="00F07275"/>
    <w:rsid w:val="00F0730B"/>
    <w:rsid w:val="00F1090A"/>
    <w:rsid w:val="00F10F4B"/>
    <w:rsid w:val="00F11034"/>
    <w:rsid w:val="00F114A7"/>
    <w:rsid w:val="00F13913"/>
    <w:rsid w:val="00F13BE5"/>
    <w:rsid w:val="00F15E85"/>
    <w:rsid w:val="00F16C86"/>
    <w:rsid w:val="00F17CFC"/>
    <w:rsid w:val="00F217B5"/>
    <w:rsid w:val="00F22797"/>
    <w:rsid w:val="00F230F9"/>
    <w:rsid w:val="00F23139"/>
    <w:rsid w:val="00F2350F"/>
    <w:rsid w:val="00F25C8D"/>
    <w:rsid w:val="00F25DD4"/>
    <w:rsid w:val="00F26190"/>
    <w:rsid w:val="00F26828"/>
    <w:rsid w:val="00F26A38"/>
    <w:rsid w:val="00F27204"/>
    <w:rsid w:val="00F27DA4"/>
    <w:rsid w:val="00F30B84"/>
    <w:rsid w:val="00F31253"/>
    <w:rsid w:val="00F31ABF"/>
    <w:rsid w:val="00F32423"/>
    <w:rsid w:val="00F325D2"/>
    <w:rsid w:val="00F330C4"/>
    <w:rsid w:val="00F338BB"/>
    <w:rsid w:val="00F338D7"/>
    <w:rsid w:val="00F340C1"/>
    <w:rsid w:val="00F344E9"/>
    <w:rsid w:val="00F35517"/>
    <w:rsid w:val="00F35962"/>
    <w:rsid w:val="00F3674E"/>
    <w:rsid w:val="00F37895"/>
    <w:rsid w:val="00F37B2C"/>
    <w:rsid w:val="00F40EB7"/>
    <w:rsid w:val="00F42B6B"/>
    <w:rsid w:val="00F430F9"/>
    <w:rsid w:val="00F45C72"/>
    <w:rsid w:val="00F46416"/>
    <w:rsid w:val="00F47B12"/>
    <w:rsid w:val="00F47E7E"/>
    <w:rsid w:val="00F50098"/>
    <w:rsid w:val="00F50711"/>
    <w:rsid w:val="00F50A0A"/>
    <w:rsid w:val="00F51117"/>
    <w:rsid w:val="00F524AB"/>
    <w:rsid w:val="00F526B3"/>
    <w:rsid w:val="00F52C06"/>
    <w:rsid w:val="00F54538"/>
    <w:rsid w:val="00F545CF"/>
    <w:rsid w:val="00F55781"/>
    <w:rsid w:val="00F5781B"/>
    <w:rsid w:val="00F613FC"/>
    <w:rsid w:val="00F61894"/>
    <w:rsid w:val="00F63F89"/>
    <w:rsid w:val="00F64537"/>
    <w:rsid w:val="00F66A99"/>
    <w:rsid w:val="00F672FD"/>
    <w:rsid w:val="00F674C2"/>
    <w:rsid w:val="00F7022D"/>
    <w:rsid w:val="00F7041A"/>
    <w:rsid w:val="00F711F1"/>
    <w:rsid w:val="00F728F3"/>
    <w:rsid w:val="00F7434E"/>
    <w:rsid w:val="00F746D6"/>
    <w:rsid w:val="00F7502B"/>
    <w:rsid w:val="00F75128"/>
    <w:rsid w:val="00F764A9"/>
    <w:rsid w:val="00F76C4F"/>
    <w:rsid w:val="00F76D0D"/>
    <w:rsid w:val="00F773BE"/>
    <w:rsid w:val="00F80428"/>
    <w:rsid w:val="00F80C87"/>
    <w:rsid w:val="00F80D7F"/>
    <w:rsid w:val="00F83CC4"/>
    <w:rsid w:val="00F849C0"/>
    <w:rsid w:val="00F850DC"/>
    <w:rsid w:val="00F86514"/>
    <w:rsid w:val="00F90154"/>
    <w:rsid w:val="00F9108A"/>
    <w:rsid w:val="00F9381E"/>
    <w:rsid w:val="00F948BD"/>
    <w:rsid w:val="00F95495"/>
    <w:rsid w:val="00F9621D"/>
    <w:rsid w:val="00F96282"/>
    <w:rsid w:val="00FA0009"/>
    <w:rsid w:val="00FA03AB"/>
    <w:rsid w:val="00FA05EE"/>
    <w:rsid w:val="00FA188D"/>
    <w:rsid w:val="00FA3094"/>
    <w:rsid w:val="00FA4922"/>
    <w:rsid w:val="00FA5AE5"/>
    <w:rsid w:val="00FA63FA"/>
    <w:rsid w:val="00FA7A35"/>
    <w:rsid w:val="00FB1336"/>
    <w:rsid w:val="00FB235B"/>
    <w:rsid w:val="00FB260A"/>
    <w:rsid w:val="00FB2769"/>
    <w:rsid w:val="00FB2CD1"/>
    <w:rsid w:val="00FC0BEF"/>
    <w:rsid w:val="00FC4600"/>
    <w:rsid w:val="00FC4D96"/>
    <w:rsid w:val="00FC4DBB"/>
    <w:rsid w:val="00FC53B5"/>
    <w:rsid w:val="00FC565A"/>
    <w:rsid w:val="00FC56DE"/>
    <w:rsid w:val="00FC5810"/>
    <w:rsid w:val="00FC60F3"/>
    <w:rsid w:val="00FC6E52"/>
    <w:rsid w:val="00FC700D"/>
    <w:rsid w:val="00FC733B"/>
    <w:rsid w:val="00FC76E3"/>
    <w:rsid w:val="00FD0016"/>
    <w:rsid w:val="00FD2154"/>
    <w:rsid w:val="00FD34B2"/>
    <w:rsid w:val="00FD48D6"/>
    <w:rsid w:val="00FD4DE9"/>
    <w:rsid w:val="00FD6CDC"/>
    <w:rsid w:val="00FD7967"/>
    <w:rsid w:val="00FD7B76"/>
    <w:rsid w:val="00FE11A9"/>
    <w:rsid w:val="00FE1F8F"/>
    <w:rsid w:val="00FE509B"/>
    <w:rsid w:val="00FE50C5"/>
    <w:rsid w:val="00FE5A7E"/>
    <w:rsid w:val="00FE6B6B"/>
    <w:rsid w:val="00FE6D98"/>
    <w:rsid w:val="00FE7F24"/>
    <w:rsid w:val="00FF00E4"/>
    <w:rsid w:val="00FF0B70"/>
    <w:rsid w:val="00FF1877"/>
    <w:rsid w:val="00FF3750"/>
    <w:rsid w:val="00FF3A02"/>
    <w:rsid w:val="00FF3BC9"/>
    <w:rsid w:val="00FF4602"/>
    <w:rsid w:val="00FF49E8"/>
    <w:rsid w:val="00FF4DAE"/>
    <w:rsid w:val="00FF547C"/>
    <w:rsid w:val="00FF5F44"/>
    <w:rsid w:val="00FF7B0D"/>
    <w:rsid w:val="010235FB"/>
    <w:rsid w:val="011949CD"/>
    <w:rsid w:val="011C626C"/>
    <w:rsid w:val="011E3D92"/>
    <w:rsid w:val="013B2B96"/>
    <w:rsid w:val="013C05EC"/>
    <w:rsid w:val="0140116F"/>
    <w:rsid w:val="014337F8"/>
    <w:rsid w:val="014541E2"/>
    <w:rsid w:val="014663BA"/>
    <w:rsid w:val="01486DF0"/>
    <w:rsid w:val="016E2F6B"/>
    <w:rsid w:val="01761E20"/>
    <w:rsid w:val="017B7436"/>
    <w:rsid w:val="018F67B1"/>
    <w:rsid w:val="019734A3"/>
    <w:rsid w:val="019E3125"/>
    <w:rsid w:val="01A4698D"/>
    <w:rsid w:val="01AE15BA"/>
    <w:rsid w:val="01B6046E"/>
    <w:rsid w:val="01C257A0"/>
    <w:rsid w:val="01D31020"/>
    <w:rsid w:val="01F1594A"/>
    <w:rsid w:val="01FA65AD"/>
    <w:rsid w:val="02055605"/>
    <w:rsid w:val="02077690"/>
    <w:rsid w:val="021052EA"/>
    <w:rsid w:val="02151639"/>
    <w:rsid w:val="021D04ED"/>
    <w:rsid w:val="021D5BFB"/>
    <w:rsid w:val="02296E92"/>
    <w:rsid w:val="022B4BE4"/>
    <w:rsid w:val="024953BD"/>
    <w:rsid w:val="02590402"/>
    <w:rsid w:val="02604182"/>
    <w:rsid w:val="027125E7"/>
    <w:rsid w:val="02806823"/>
    <w:rsid w:val="028D7421"/>
    <w:rsid w:val="02A532B5"/>
    <w:rsid w:val="02A97FD3"/>
    <w:rsid w:val="02B32C00"/>
    <w:rsid w:val="02B7624C"/>
    <w:rsid w:val="02BA5D3C"/>
    <w:rsid w:val="02BC7D06"/>
    <w:rsid w:val="02BE582C"/>
    <w:rsid w:val="02CD47AD"/>
    <w:rsid w:val="02D04F80"/>
    <w:rsid w:val="02DC4B76"/>
    <w:rsid w:val="02E741C0"/>
    <w:rsid w:val="02FD0060"/>
    <w:rsid w:val="0301396B"/>
    <w:rsid w:val="030342BE"/>
    <w:rsid w:val="030376E3"/>
    <w:rsid w:val="030659D3"/>
    <w:rsid w:val="0321400D"/>
    <w:rsid w:val="032338E1"/>
    <w:rsid w:val="03367AB9"/>
    <w:rsid w:val="033C0E47"/>
    <w:rsid w:val="0345193D"/>
    <w:rsid w:val="0350044F"/>
    <w:rsid w:val="035148F2"/>
    <w:rsid w:val="03646ABF"/>
    <w:rsid w:val="03661A20"/>
    <w:rsid w:val="036B7036"/>
    <w:rsid w:val="03705048"/>
    <w:rsid w:val="03767EB5"/>
    <w:rsid w:val="037D56E7"/>
    <w:rsid w:val="037E5587"/>
    <w:rsid w:val="03824AAC"/>
    <w:rsid w:val="03840066"/>
    <w:rsid w:val="03843986"/>
    <w:rsid w:val="03891409"/>
    <w:rsid w:val="038E44A6"/>
    <w:rsid w:val="03AA4003"/>
    <w:rsid w:val="03B31109"/>
    <w:rsid w:val="03C54999"/>
    <w:rsid w:val="03CF5817"/>
    <w:rsid w:val="03D44348"/>
    <w:rsid w:val="03D5622A"/>
    <w:rsid w:val="03D64DF8"/>
    <w:rsid w:val="03E00AD0"/>
    <w:rsid w:val="03E33071"/>
    <w:rsid w:val="03F31506"/>
    <w:rsid w:val="03FE7EAB"/>
    <w:rsid w:val="04013CA9"/>
    <w:rsid w:val="0402799B"/>
    <w:rsid w:val="04040FB1"/>
    <w:rsid w:val="0405375F"/>
    <w:rsid w:val="04145465"/>
    <w:rsid w:val="0420191B"/>
    <w:rsid w:val="04253689"/>
    <w:rsid w:val="042751F8"/>
    <w:rsid w:val="043B3CCE"/>
    <w:rsid w:val="04405814"/>
    <w:rsid w:val="044B2E3C"/>
    <w:rsid w:val="044E7BC6"/>
    <w:rsid w:val="044F0706"/>
    <w:rsid w:val="045A6DD9"/>
    <w:rsid w:val="04620439"/>
    <w:rsid w:val="04641892"/>
    <w:rsid w:val="04695C6C"/>
    <w:rsid w:val="04706FFA"/>
    <w:rsid w:val="04725735"/>
    <w:rsid w:val="0475016D"/>
    <w:rsid w:val="04787C5D"/>
    <w:rsid w:val="0480160E"/>
    <w:rsid w:val="048F7B35"/>
    <w:rsid w:val="04914704"/>
    <w:rsid w:val="0495080F"/>
    <w:rsid w:val="04967360"/>
    <w:rsid w:val="049D5915"/>
    <w:rsid w:val="04BF588C"/>
    <w:rsid w:val="04CD0E7B"/>
    <w:rsid w:val="04CD5176"/>
    <w:rsid w:val="04E43544"/>
    <w:rsid w:val="04E55250"/>
    <w:rsid w:val="04F95601"/>
    <w:rsid w:val="04FB69FF"/>
    <w:rsid w:val="050647B6"/>
    <w:rsid w:val="050C7C1C"/>
    <w:rsid w:val="05173E06"/>
    <w:rsid w:val="051A6F66"/>
    <w:rsid w:val="053610E1"/>
    <w:rsid w:val="053D4696"/>
    <w:rsid w:val="05450282"/>
    <w:rsid w:val="054933A7"/>
    <w:rsid w:val="055F4D69"/>
    <w:rsid w:val="056120A1"/>
    <w:rsid w:val="05681A7F"/>
    <w:rsid w:val="056A1C9B"/>
    <w:rsid w:val="056D52E8"/>
    <w:rsid w:val="05701AD8"/>
    <w:rsid w:val="05816FE5"/>
    <w:rsid w:val="058F34B0"/>
    <w:rsid w:val="059D2DAA"/>
    <w:rsid w:val="05AC4062"/>
    <w:rsid w:val="05C869C2"/>
    <w:rsid w:val="061708BA"/>
    <w:rsid w:val="061908A1"/>
    <w:rsid w:val="06205AC4"/>
    <w:rsid w:val="06255E8C"/>
    <w:rsid w:val="06344057"/>
    <w:rsid w:val="064366E8"/>
    <w:rsid w:val="065C36FD"/>
    <w:rsid w:val="06640499"/>
    <w:rsid w:val="06652463"/>
    <w:rsid w:val="066D7B6C"/>
    <w:rsid w:val="06874187"/>
    <w:rsid w:val="06920D0C"/>
    <w:rsid w:val="069A210C"/>
    <w:rsid w:val="06AC1E40"/>
    <w:rsid w:val="06BD404D"/>
    <w:rsid w:val="06CF0C6F"/>
    <w:rsid w:val="06D40C03"/>
    <w:rsid w:val="06D66EBD"/>
    <w:rsid w:val="06D860E7"/>
    <w:rsid w:val="06E04120"/>
    <w:rsid w:val="06E91363"/>
    <w:rsid w:val="06F9676B"/>
    <w:rsid w:val="072919FB"/>
    <w:rsid w:val="07375BAD"/>
    <w:rsid w:val="073949DD"/>
    <w:rsid w:val="073D6F5B"/>
    <w:rsid w:val="07634D60"/>
    <w:rsid w:val="07652B87"/>
    <w:rsid w:val="07660241"/>
    <w:rsid w:val="076F5B99"/>
    <w:rsid w:val="07726BE5"/>
    <w:rsid w:val="0774295E"/>
    <w:rsid w:val="07754928"/>
    <w:rsid w:val="077A4193"/>
    <w:rsid w:val="077D0034"/>
    <w:rsid w:val="07950B26"/>
    <w:rsid w:val="07972AF0"/>
    <w:rsid w:val="07A07BF6"/>
    <w:rsid w:val="07A974A6"/>
    <w:rsid w:val="07B86638"/>
    <w:rsid w:val="07D93108"/>
    <w:rsid w:val="07D9719C"/>
    <w:rsid w:val="07DD49A7"/>
    <w:rsid w:val="07E86EA8"/>
    <w:rsid w:val="07EB25E1"/>
    <w:rsid w:val="07F5280A"/>
    <w:rsid w:val="07F67816"/>
    <w:rsid w:val="08071A24"/>
    <w:rsid w:val="080F6B2A"/>
    <w:rsid w:val="08275C22"/>
    <w:rsid w:val="0828199A"/>
    <w:rsid w:val="082C3238"/>
    <w:rsid w:val="082F186D"/>
    <w:rsid w:val="082F2D28"/>
    <w:rsid w:val="0853247A"/>
    <w:rsid w:val="08533723"/>
    <w:rsid w:val="08534C69"/>
    <w:rsid w:val="085B34CE"/>
    <w:rsid w:val="085E53BC"/>
    <w:rsid w:val="086115F9"/>
    <w:rsid w:val="089112ED"/>
    <w:rsid w:val="089B0F50"/>
    <w:rsid w:val="089E2E0C"/>
    <w:rsid w:val="08A234FA"/>
    <w:rsid w:val="08AF5C17"/>
    <w:rsid w:val="08B5322E"/>
    <w:rsid w:val="08B6462D"/>
    <w:rsid w:val="08BD121B"/>
    <w:rsid w:val="08D505E6"/>
    <w:rsid w:val="08DD2784"/>
    <w:rsid w:val="08E949DF"/>
    <w:rsid w:val="08F817D8"/>
    <w:rsid w:val="0902043D"/>
    <w:rsid w:val="09063A89"/>
    <w:rsid w:val="090E293E"/>
    <w:rsid w:val="09174F67"/>
    <w:rsid w:val="09252A9B"/>
    <w:rsid w:val="093E76C7"/>
    <w:rsid w:val="09401DAC"/>
    <w:rsid w:val="09420839"/>
    <w:rsid w:val="09491BC8"/>
    <w:rsid w:val="094D16B8"/>
    <w:rsid w:val="0956400D"/>
    <w:rsid w:val="097C1F9D"/>
    <w:rsid w:val="09823AB3"/>
    <w:rsid w:val="09826D58"/>
    <w:rsid w:val="09840E52"/>
    <w:rsid w:val="098E4672"/>
    <w:rsid w:val="09903C9B"/>
    <w:rsid w:val="0994152E"/>
    <w:rsid w:val="099A2423"/>
    <w:rsid w:val="099E0166"/>
    <w:rsid w:val="09A65693"/>
    <w:rsid w:val="09AC6674"/>
    <w:rsid w:val="09AD65FB"/>
    <w:rsid w:val="09AE43B9"/>
    <w:rsid w:val="09B039F5"/>
    <w:rsid w:val="09B110B8"/>
    <w:rsid w:val="09B259BF"/>
    <w:rsid w:val="09B27A4A"/>
    <w:rsid w:val="09BF1E8A"/>
    <w:rsid w:val="09CC4C1C"/>
    <w:rsid w:val="09D26E62"/>
    <w:rsid w:val="09D726B7"/>
    <w:rsid w:val="09DA6CC4"/>
    <w:rsid w:val="09F02DF6"/>
    <w:rsid w:val="09F31EAA"/>
    <w:rsid w:val="0A037FC9"/>
    <w:rsid w:val="0A043D2C"/>
    <w:rsid w:val="0A140428"/>
    <w:rsid w:val="0A1470E4"/>
    <w:rsid w:val="0A15050F"/>
    <w:rsid w:val="0A1C72DC"/>
    <w:rsid w:val="0A2A37A7"/>
    <w:rsid w:val="0A2C17A5"/>
    <w:rsid w:val="0A36039E"/>
    <w:rsid w:val="0A3E54A5"/>
    <w:rsid w:val="0A434869"/>
    <w:rsid w:val="0A4C6D5E"/>
    <w:rsid w:val="0A533A62"/>
    <w:rsid w:val="0A544CC8"/>
    <w:rsid w:val="0A5A722F"/>
    <w:rsid w:val="0A5F5B47"/>
    <w:rsid w:val="0A70218E"/>
    <w:rsid w:val="0A7D5FCD"/>
    <w:rsid w:val="0A823CEB"/>
    <w:rsid w:val="0A8F399C"/>
    <w:rsid w:val="0A943317"/>
    <w:rsid w:val="0A9A6B7F"/>
    <w:rsid w:val="0A9B3267"/>
    <w:rsid w:val="0A9C0D2E"/>
    <w:rsid w:val="0AA74DF8"/>
    <w:rsid w:val="0AA82AC5"/>
    <w:rsid w:val="0ABA3A59"/>
    <w:rsid w:val="0ABF0394"/>
    <w:rsid w:val="0AC0235E"/>
    <w:rsid w:val="0AC45980"/>
    <w:rsid w:val="0AC75B18"/>
    <w:rsid w:val="0AC876C6"/>
    <w:rsid w:val="0AC91212"/>
    <w:rsid w:val="0AD1239D"/>
    <w:rsid w:val="0AF44EDF"/>
    <w:rsid w:val="0AF73FD1"/>
    <w:rsid w:val="0AFB0486"/>
    <w:rsid w:val="0AFB3396"/>
    <w:rsid w:val="0AFD2C6A"/>
    <w:rsid w:val="0B02681E"/>
    <w:rsid w:val="0B0B2B07"/>
    <w:rsid w:val="0B0C10FF"/>
    <w:rsid w:val="0B116814"/>
    <w:rsid w:val="0B156206"/>
    <w:rsid w:val="0B2822B8"/>
    <w:rsid w:val="0B310B66"/>
    <w:rsid w:val="0B3F14D4"/>
    <w:rsid w:val="0B3F6A8F"/>
    <w:rsid w:val="0B536D2E"/>
    <w:rsid w:val="0B6149B5"/>
    <w:rsid w:val="0B696551"/>
    <w:rsid w:val="0B6A755E"/>
    <w:rsid w:val="0B775713"/>
    <w:rsid w:val="0B7C44D7"/>
    <w:rsid w:val="0B837613"/>
    <w:rsid w:val="0B9659E0"/>
    <w:rsid w:val="0BA87886"/>
    <w:rsid w:val="0BB06CD5"/>
    <w:rsid w:val="0BDF4A68"/>
    <w:rsid w:val="0BE65DF4"/>
    <w:rsid w:val="0BF40511"/>
    <w:rsid w:val="0C012C2E"/>
    <w:rsid w:val="0C023101"/>
    <w:rsid w:val="0C044B13"/>
    <w:rsid w:val="0C16030A"/>
    <w:rsid w:val="0C1618B2"/>
    <w:rsid w:val="0C183A08"/>
    <w:rsid w:val="0C1E10EA"/>
    <w:rsid w:val="0C232BA4"/>
    <w:rsid w:val="0C430B50"/>
    <w:rsid w:val="0C5D60B6"/>
    <w:rsid w:val="0C62339E"/>
    <w:rsid w:val="0C6311F3"/>
    <w:rsid w:val="0C6750E3"/>
    <w:rsid w:val="0C7358DA"/>
    <w:rsid w:val="0C7426EC"/>
    <w:rsid w:val="0C7D0506"/>
    <w:rsid w:val="0C801BEE"/>
    <w:rsid w:val="0C874AB1"/>
    <w:rsid w:val="0C8A677F"/>
    <w:rsid w:val="0C956C25"/>
    <w:rsid w:val="0C9622BB"/>
    <w:rsid w:val="0CA53877"/>
    <w:rsid w:val="0CA912FB"/>
    <w:rsid w:val="0CD12600"/>
    <w:rsid w:val="0CE00A95"/>
    <w:rsid w:val="0CE7389C"/>
    <w:rsid w:val="0CF25247"/>
    <w:rsid w:val="0D0273AB"/>
    <w:rsid w:val="0D0836AE"/>
    <w:rsid w:val="0D0B3D64"/>
    <w:rsid w:val="0D13424E"/>
    <w:rsid w:val="0D272220"/>
    <w:rsid w:val="0D321064"/>
    <w:rsid w:val="0D3A56A0"/>
    <w:rsid w:val="0D423C21"/>
    <w:rsid w:val="0D5F62AA"/>
    <w:rsid w:val="0D6945E7"/>
    <w:rsid w:val="0D6E7E4F"/>
    <w:rsid w:val="0D766D04"/>
    <w:rsid w:val="0D815DD4"/>
    <w:rsid w:val="0D8E04F1"/>
    <w:rsid w:val="0D98311E"/>
    <w:rsid w:val="0DAD46AD"/>
    <w:rsid w:val="0DB00467"/>
    <w:rsid w:val="0DC34BCF"/>
    <w:rsid w:val="0DD4230C"/>
    <w:rsid w:val="0DDA7292"/>
    <w:rsid w:val="0DEB161A"/>
    <w:rsid w:val="0DEF3128"/>
    <w:rsid w:val="0DF7787E"/>
    <w:rsid w:val="0E0407B3"/>
    <w:rsid w:val="0E211365"/>
    <w:rsid w:val="0E2B5D40"/>
    <w:rsid w:val="0E304A35"/>
    <w:rsid w:val="0E3A5F83"/>
    <w:rsid w:val="0E4D1548"/>
    <w:rsid w:val="0E4F7C80"/>
    <w:rsid w:val="0E500DD2"/>
    <w:rsid w:val="0E5E1F69"/>
    <w:rsid w:val="0E680D42"/>
    <w:rsid w:val="0E6A2D0C"/>
    <w:rsid w:val="0E6D45AA"/>
    <w:rsid w:val="0E74072A"/>
    <w:rsid w:val="0E7D63D0"/>
    <w:rsid w:val="0E8A6F0A"/>
    <w:rsid w:val="0E9D4E90"/>
    <w:rsid w:val="0EA855E3"/>
    <w:rsid w:val="0EAB39B1"/>
    <w:rsid w:val="0EB818FA"/>
    <w:rsid w:val="0EB84C8D"/>
    <w:rsid w:val="0EC40C69"/>
    <w:rsid w:val="0ECA5559"/>
    <w:rsid w:val="0ED004CD"/>
    <w:rsid w:val="0ED4462A"/>
    <w:rsid w:val="0ED65BE6"/>
    <w:rsid w:val="0ED85EC8"/>
    <w:rsid w:val="0EDB7766"/>
    <w:rsid w:val="0EF357FE"/>
    <w:rsid w:val="0F0E09E8"/>
    <w:rsid w:val="0F1B4006"/>
    <w:rsid w:val="0F386966"/>
    <w:rsid w:val="0F3B0205"/>
    <w:rsid w:val="0F425337"/>
    <w:rsid w:val="0F465226"/>
    <w:rsid w:val="0F53554E"/>
    <w:rsid w:val="0F83743D"/>
    <w:rsid w:val="0F8B4EFC"/>
    <w:rsid w:val="0FA22032"/>
    <w:rsid w:val="0FA25CB6"/>
    <w:rsid w:val="0FB51D65"/>
    <w:rsid w:val="0FB7564B"/>
    <w:rsid w:val="0FC4644C"/>
    <w:rsid w:val="0FCE1079"/>
    <w:rsid w:val="0FCF7FFC"/>
    <w:rsid w:val="0FD62B7A"/>
    <w:rsid w:val="0FD85A54"/>
    <w:rsid w:val="0FDC5544"/>
    <w:rsid w:val="0FE10DAC"/>
    <w:rsid w:val="0FFA2AB6"/>
    <w:rsid w:val="10090303"/>
    <w:rsid w:val="100D7DF3"/>
    <w:rsid w:val="101E5B5C"/>
    <w:rsid w:val="102173FB"/>
    <w:rsid w:val="10240C99"/>
    <w:rsid w:val="10390BE8"/>
    <w:rsid w:val="103B02B6"/>
    <w:rsid w:val="104135F9"/>
    <w:rsid w:val="10596B94"/>
    <w:rsid w:val="105A46BB"/>
    <w:rsid w:val="1060257A"/>
    <w:rsid w:val="10613C9B"/>
    <w:rsid w:val="108E34A7"/>
    <w:rsid w:val="10962C7F"/>
    <w:rsid w:val="10A51DDA"/>
    <w:rsid w:val="10A67900"/>
    <w:rsid w:val="10B440D2"/>
    <w:rsid w:val="10C93D20"/>
    <w:rsid w:val="10D17073"/>
    <w:rsid w:val="10F1501F"/>
    <w:rsid w:val="11005262"/>
    <w:rsid w:val="11196324"/>
    <w:rsid w:val="1126167A"/>
    <w:rsid w:val="11281C7F"/>
    <w:rsid w:val="112847B9"/>
    <w:rsid w:val="112C1D96"/>
    <w:rsid w:val="112D2A00"/>
    <w:rsid w:val="114A472F"/>
    <w:rsid w:val="115B7EC7"/>
    <w:rsid w:val="115D0CDB"/>
    <w:rsid w:val="115F642C"/>
    <w:rsid w:val="11650E0F"/>
    <w:rsid w:val="118367EC"/>
    <w:rsid w:val="119A2EC2"/>
    <w:rsid w:val="11B0572B"/>
    <w:rsid w:val="11BB73DB"/>
    <w:rsid w:val="11C75D80"/>
    <w:rsid w:val="11DF575B"/>
    <w:rsid w:val="11FF19BD"/>
    <w:rsid w:val="12011292"/>
    <w:rsid w:val="12064AFA"/>
    <w:rsid w:val="120D40DA"/>
    <w:rsid w:val="12241424"/>
    <w:rsid w:val="122F5FE4"/>
    <w:rsid w:val="12386C7D"/>
    <w:rsid w:val="123A47A4"/>
    <w:rsid w:val="12661A3D"/>
    <w:rsid w:val="127777A6"/>
    <w:rsid w:val="127A7296"/>
    <w:rsid w:val="127B416C"/>
    <w:rsid w:val="12837EF9"/>
    <w:rsid w:val="129245E0"/>
    <w:rsid w:val="12AB56A1"/>
    <w:rsid w:val="12B24C82"/>
    <w:rsid w:val="12B72AC8"/>
    <w:rsid w:val="12BB58E4"/>
    <w:rsid w:val="12C14EC5"/>
    <w:rsid w:val="12C53BAB"/>
    <w:rsid w:val="12C56763"/>
    <w:rsid w:val="12CD5618"/>
    <w:rsid w:val="12D6271E"/>
    <w:rsid w:val="12DD56D0"/>
    <w:rsid w:val="12E453E1"/>
    <w:rsid w:val="130A686C"/>
    <w:rsid w:val="131B748C"/>
    <w:rsid w:val="13392CAD"/>
    <w:rsid w:val="13405DEA"/>
    <w:rsid w:val="134C0C32"/>
    <w:rsid w:val="13541895"/>
    <w:rsid w:val="13581385"/>
    <w:rsid w:val="1360023A"/>
    <w:rsid w:val="136844F9"/>
    <w:rsid w:val="136F66CF"/>
    <w:rsid w:val="137D0DEC"/>
    <w:rsid w:val="13830281"/>
    <w:rsid w:val="13914897"/>
    <w:rsid w:val="13A33429"/>
    <w:rsid w:val="13AC16D1"/>
    <w:rsid w:val="13AD2810"/>
    <w:rsid w:val="13CC1D73"/>
    <w:rsid w:val="13E83022"/>
    <w:rsid w:val="14027543"/>
    <w:rsid w:val="1403334E"/>
    <w:rsid w:val="14055F2A"/>
    <w:rsid w:val="14073B5C"/>
    <w:rsid w:val="14180B15"/>
    <w:rsid w:val="142D2812"/>
    <w:rsid w:val="14310218"/>
    <w:rsid w:val="143376FC"/>
    <w:rsid w:val="14394D22"/>
    <w:rsid w:val="144E4536"/>
    <w:rsid w:val="14587163"/>
    <w:rsid w:val="145B4DEA"/>
    <w:rsid w:val="146124BC"/>
    <w:rsid w:val="146B1AFA"/>
    <w:rsid w:val="146B50E8"/>
    <w:rsid w:val="14717CCD"/>
    <w:rsid w:val="14795475"/>
    <w:rsid w:val="148B7538"/>
    <w:rsid w:val="14914C87"/>
    <w:rsid w:val="14A32AD4"/>
    <w:rsid w:val="14AD6D4E"/>
    <w:rsid w:val="14B24AC5"/>
    <w:rsid w:val="14C111AC"/>
    <w:rsid w:val="14D35F6D"/>
    <w:rsid w:val="14E03753"/>
    <w:rsid w:val="14EB154F"/>
    <w:rsid w:val="14EF7AC7"/>
    <w:rsid w:val="14FE5F5C"/>
    <w:rsid w:val="15035321"/>
    <w:rsid w:val="150A66AF"/>
    <w:rsid w:val="150D43F1"/>
    <w:rsid w:val="15121673"/>
    <w:rsid w:val="15227E9D"/>
    <w:rsid w:val="15336827"/>
    <w:rsid w:val="153567EB"/>
    <w:rsid w:val="15357EA3"/>
    <w:rsid w:val="1537362A"/>
    <w:rsid w:val="153F7762"/>
    <w:rsid w:val="15455939"/>
    <w:rsid w:val="1546345F"/>
    <w:rsid w:val="154D0C92"/>
    <w:rsid w:val="15595889"/>
    <w:rsid w:val="157A3DE6"/>
    <w:rsid w:val="159E5F43"/>
    <w:rsid w:val="15A20FDE"/>
    <w:rsid w:val="15AD4515"/>
    <w:rsid w:val="15BD1974"/>
    <w:rsid w:val="15BF56EC"/>
    <w:rsid w:val="15C23767"/>
    <w:rsid w:val="15D37417"/>
    <w:rsid w:val="15DC7728"/>
    <w:rsid w:val="15EC4007"/>
    <w:rsid w:val="15ED558A"/>
    <w:rsid w:val="15F555B1"/>
    <w:rsid w:val="15FA0A52"/>
    <w:rsid w:val="16094BB9"/>
    <w:rsid w:val="160E0421"/>
    <w:rsid w:val="160F471D"/>
    <w:rsid w:val="16184DFC"/>
    <w:rsid w:val="162163A6"/>
    <w:rsid w:val="162D4D4B"/>
    <w:rsid w:val="162F6237"/>
    <w:rsid w:val="163007A4"/>
    <w:rsid w:val="16323E9D"/>
    <w:rsid w:val="16461969"/>
    <w:rsid w:val="16526560"/>
    <w:rsid w:val="16532BAF"/>
    <w:rsid w:val="16573B76"/>
    <w:rsid w:val="165E7832"/>
    <w:rsid w:val="16640041"/>
    <w:rsid w:val="166D4803"/>
    <w:rsid w:val="167A1613"/>
    <w:rsid w:val="167A7865"/>
    <w:rsid w:val="167F4E7B"/>
    <w:rsid w:val="16900E36"/>
    <w:rsid w:val="1697252A"/>
    <w:rsid w:val="169A1CB5"/>
    <w:rsid w:val="169F376F"/>
    <w:rsid w:val="16A86180"/>
    <w:rsid w:val="16AB5CAD"/>
    <w:rsid w:val="16AD19E8"/>
    <w:rsid w:val="16B17A67"/>
    <w:rsid w:val="16BC7E7D"/>
    <w:rsid w:val="16C1151A"/>
    <w:rsid w:val="16C117E9"/>
    <w:rsid w:val="16C136E5"/>
    <w:rsid w:val="16C3745D"/>
    <w:rsid w:val="16C96F85"/>
    <w:rsid w:val="16CE195E"/>
    <w:rsid w:val="16E84EEA"/>
    <w:rsid w:val="16EC6947"/>
    <w:rsid w:val="16ED5F07"/>
    <w:rsid w:val="16F05D79"/>
    <w:rsid w:val="16FD42A8"/>
    <w:rsid w:val="16FE3FF2"/>
    <w:rsid w:val="17231CAA"/>
    <w:rsid w:val="17295C97"/>
    <w:rsid w:val="17343EB7"/>
    <w:rsid w:val="174F2A9F"/>
    <w:rsid w:val="1750680B"/>
    <w:rsid w:val="17535418"/>
    <w:rsid w:val="17602EFE"/>
    <w:rsid w:val="176B1094"/>
    <w:rsid w:val="177A3F89"/>
    <w:rsid w:val="177D585E"/>
    <w:rsid w:val="1789245C"/>
    <w:rsid w:val="17994C66"/>
    <w:rsid w:val="179E5F3A"/>
    <w:rsid w:val="17A50911"/>
    <w:rsid w:val="17A62F40"/>
    <w:rsid w:val="17BC3F9E"/>
    <w:rsid w:val="17C36FE9"/>
    <w:rsid w:val="17D15BAA"/>
    <w:rsid w:val="17D86A90"/>
    <w:rsid w:val="17EF6030"/>
    <w:rsid w:val="18041ADC"/>
    <w:rsid w:val="180A2E6A"/>
    <w:rsid w:val="181A30AD"/>
    <w:rsid w:val="182061EA"/>
    <w:rsid w:val="182B52BA"/>
    <w:rsid w:val="18300B23"/>
    <w:rsid w:val="183124A5"/>
    <w:rsid w:val="1835627A"/>
    <w:rsid w:val="18376899"/>
    <w:rsid w:val="183C317B"/>
    <w:rsid w:val="183E57A4"/>
    <w:rsid w:val="18426433"/>
    <w:rsid w:val="186243A9"/>
    <w:rsid w:val="187A665E"/>
    <w:rsid w:val="187C210F"/>
    <w:rsid w:val="188F46B1"/>
    <w:rsid w:val="188F6EFF"/>
    <w:rsid w:val="189C7F66"/>
    <w:rsid w:val="18A14670"/>
    <w:rsid w:val="18AB1F57"/>
    <w:rsid w:val="18BF5A03"/>
    <w:rsid w:val="18C55FDE"/>
    <w:rsid w:val="18C6280F"/>
    <w:rsid w:val="18D53478"/>
    <w:rsid w:val="18DA6CE0"/>
    <w:rsid w:val="18DE24C9"/>
    <w:rsid w:val="18E95311"/>
    <w:rsid w:val="1907379F"/>
    <w:rsid w:val="190A3122"/>
    <w:rsid w:val="190E2D54"/>
    <w:rsid w:val="19150708"/>
    <w:rsid w:val="19263CD4"/>
    <w:rsid w:val="19393A07"/>
    <w:rsid w:val="193957B5"/>
    <w:rsid w:val="19397563"/>
    <w:rsid w:val="193B694A"/>
    <w:rsid w:val="193C3BE4"/>
    <w:rsid w:val="194C3E23"/>
    <w:rsid w:val="197E141A"/>
    <w:rsid w:val="19891B44"/>
    <w:rsid w:val="198C1D89"/>
    <w:rsid w:val="1998697F"/>
    <w:rsid w:val="19A76E6B"/>
    <w:rsid w:val="19B80DD0"/>
    <w:rsid w:val="19BF6BAF"/>
    <w:rsid w:val="19BF7295"/>
    <w:rsid w:val="19C808E7"/>
    <w:rsid w:val="19C92FDD"/>
    <w:rsid w:val="19D97F87"/>
    <w:rsid w:val="19E219A9"/>
    <w:rsid w:val="19E37FA1"/>
    <w:rsid w:val="19E576EB"/>
    <w:rsid w:val="19EF40C6"/>
    <w:rsid w:val="19F33BB6"/>
    <w:rsid w:val="1A004525"/>
    <w:rsid w:val="1A1A3838"/>
    <w:rsid w:val="1A2A15A2"/>
    <w:rsid w:val="1A3760C8"/>
    <w:rsid w:val="1A3B37AF"/>
    <w:rsid w:val="1A492267"/>
    <w:rsid w:val="1A586B42"/>
    <w:rsid w:val="1A642D06"/>
    <w:rsid w:val="1A6D1DE9"/>
    <w:rsid w:val="1A6F016E"/>
    <w:rsid w:val="1A7F5449"/>
    <w:rsid w:val="1A8C7802"/>
    <w:rsid w:val="1A926B26"/>
    <w:rsid w:val="1A9A6727"/>
    <w:rsid w:val="1AAB623F"/>
    <w:rsid w:val="1AB33345"/>
    <w:rsid w:val="1AC83294"/>
    <w:rsid w:val="1AC92B69"/>
    <w:rsid w:val="1ADA4D76"/>
    <w:rsid w:val="1AE300CE"/>
    <w:rsid w:val="1AEA2BE5"/>
    <w:rsid w:val="1AEA73B9"/>
    <w:rsid w:val="1AEE342A"/>
    <w:rsid w:val="1AF87F4B"/>
    <w:rsid w:val="1AFE6CB6"/>
    <w:rsid w:val="1B0462E3"/>
    <w:rsid w:val="1B0B3181"/>
    <w:rsid w:val="1B143435"/>
    <w:rsid w:val="1B2E0C1E"/>
    <w:rsid w:val="1B32070E"/>
    <w:rsid w:val="1B430B6D"/>
    <w:rsid w:val="1B572B0B"/>
    <w:rsid w:val="1B593EEC"/>
    <w:rsid w:val="1B5E1503"/>
    <w:rsid w:val="1B666609"/>
    <w:rsid w:val="1B685F01"/>
    <w:rsid w:val="1B6F441F"/>
    <w:rsid w:val="1B6F54BE"/>
    <w:rsid w:val="1B7E2ED7"/>
    <w:rsid w:val="1B8A054A"/>
    <w:rsid w:val="1B8F790E"/>
    <w:rsid w:val="1BC7354C"/>
    <w:rsid w:val="1BCC2910"/>
    <w:rsid w:val="1BCF0653"/>
    <w:rsid w:val="1BE952E4"/>
    <w:rsid w:val="1BEA0FE8"/>
    <w:rsid w:val="1BEA2D97"/>
    <w:rsid w:val="1BEC2FB3"/>
    <w:rsid w:val="1C2051EE"/>
    <w:rsid w:val="1C220782"/>
    <w:rsid w:val="1C295FB5"/>
    <w:rsid w:val="1C2A3ADB"/>
    <w:rsid w:val="1C2C7853"/>
    <w:rsid w:val="1C2F2E9F"/>
    <w:rsid w:val="1C3C502D"/>
    <w:rsid w:val="1C4306F9"/>
    <w:rsid w:val="1C4F5500"/>
    <w:rsid w:val="1C502276"/>
    <w:rsid w:val="1C550B58"/>
    <w:rsid w:val="1C56667E"/>
    <w:rsid w:val="1C5C2AF3"/>
    <w:rsid w:val="1C6F246D"/>
    <w:rsid w:val="1C705992"/>
    <w:rsid w:val="1C730FDE"/>
    <w:rsid w:val="1C760CAC"/>
    <w:rsid w:val="1C7663AE"/>
    <w:rsid w:val="1C83078D"/>
    <w:rsid w:val="1C840E30"/>
    <w:rsid w:val="1C847E13"/>
    <w:rsid w:val="1C876837"/>
    <w:rsid w:val="1C8E7BC6"/>
    <w:rsid w:val="1C901219"/>
    <w:rsid w:val="1C9378D2"/>
    <w:rsid w:val="1C954CD6"/>
    <w:rsid w:val="1C9871D4"/>
    <w:rsid w:val="1C9961A4"/>
    <w:rsid w:val="1C9B0EC5"/>
    <w:rsid w:val="1CA32066"/>
    <w:rsid w:val="1CB42B02"/>
    <w:rsid w:val="1CB6536F"/>
    <w:rsid w:val="1CB6711D"/>
    <w:rsid w:val="1CB95D99"/>
    <w:rsid w:val="1CC63804"/>
    <w:rsid w:val="1CDB7F58"/>
    <w:rsid w:val="1CE56411"/>
    <w:rsid w:val="1CEC2B3E"/>
    <w:rsid w:val="1CED39B9"/>
    <w:rsid w:val="1CF864FE"/>
    <w:rsid w:val="1D063C00"/>
    <w:rsid w:val="1D077978"/>
    <w:rsid w:val="1D0A46B3"/>
    <w:rsid w:val="1D1522F2"/>
    <w:rsid w:val="1D23360C"/>
    <w:rsid w:val="1D317F46"/>
    <w:rsid w:val="1D3249F5"/>
    <w:rsid w:val="1D5038FF"/>
    <w:rsid w:val="1D5B2B81"/>
    <w:rsid w:val="1D5E5FA2"/>
    <w:rsid w:val="1D725739"/>
    <w:rsid w:val="1D8A2164"/>
    <w:rsid w:val="1D9236E6"/>
    <w:rsid w:val="1D94745E"/>
    <w:rsid w:val="1D9E0B53"/>
    <w:rsid w:val="1DA358F3"/>
    <w:rsid w:val="1DA8010B"/>
    <w:rsid w:val="1DA87555"/>
    <w:rsid w:val="1DAB47A7"/>
    <w:rsid w:val="1DB70C3A"/>
    <w:rsid w:val="1DBE097F"/>
    <w:rsid w:val="1DD11478"/>
    <w:rsid w:val="1DD62C34"/>
    <w:rsid w:val="1DE026A3"/>
    <w:rsid w:val="1DE877AA"/>
    <w:rsid w:val="1E140822"/>
    <w:rsid w:val="1E181E7C"/>
    <w:rsid w:val="1E1862E1"/>
    <w:rsid w:val="1E1A42FF"/>
    <w:rsid w:val="1E2F33CF"/>
    <w:rsid w:val="1E3E4D67"/>
    <w:rsid w:val="1E401394"/>
    <w:rsid w:val="1E827BFE"/>
    <w:rsid w:val="1E854FF8"/>
    <w:rsid w:val="1E983160"/>
    <w:rsid w:val="1E9E60BA"/>
    <w:rsid w:val="1E9F255E"/>
    <w:rsid w:val="1EAB5CA8"/>
    <w:rsid w:val="1EBB6C6C"/>
    <w:rsid w:val="1ECA0C2F"/>
    <w:rsid w:val="1ECE074D"/>
    <w:rsid w:val="1ED0096A"/>
    <w:rsid w:val="1EDA46D4"/>
    <w:rsid w:val="1EEC5078"/>
    <w:rsid w:val="1F047D4E"/>
    <w:rsid w:val="1F066139"/>
    <w:rsid w:val="1F070103"/>
    <w:rsid w:val="1F14362A"/>
    <w:rsid w:val="1F1712DB"/>
    <w:rsid w:val="1F1A1BE5"/>
    <w:rsid w:val="1F2151C5"/>
    <w:rsid w:val="1F26058A"/>
    <w:rsid w:val="1F2E743E"/>
    <w:rsid w:val="1F43738D"/>
    <w:rsid w:val="1F465AE9"/>
    <w:rsid w:val="1F570A81"/>
    <w:rsid w:val="1F61233D"/>
    <w:rsid w:val="1F69491A"/>
    <w:rsid w:val="1F702A23"/>
    <w:rsid w:val="1FA34B99"/>
    <w:rsid w:val="1FA70967"/>
    <w:rsid w:val="1FA85442"/>
    <w:rsid w:val="1FAA1158"/>
    <w:rsid w:val="1FB060A5"/>
    <w:rsid w:val="1FBB3CE7"/>
    <w:rsid w:val="1FC81641"/>
    <w:rsid w:val="1FCC77F5"/>
    <w:rsid w:val="1FCF6E73"/>
    <w:rsid w:val="1FD47FE6"/>
    <w:rsid w:val="1FD955FC"/>
    <w:rsid w:val="1FE0471A"/>
    <w:rsid w:val="1FE346CD"/>
    <w:rsid w:val="1FE453E9"/>
    <w:rsid w:val="1FE50445"/>
    <w:rsid w:val="1FFE5062"/>
    <w:rsid w:val="200B4005"/>
    <w:rsid w:val="2014753F"/>
    <w:rsid w:val="201A79C2"/>
    <w:rsid w:val="201B3E66"/>
    <w:rsid w:val="201C373B"/>
    <w:rsid w:val="202111B2"/>
    <w:rsid w:val="203B1E13"/>
    <w:rsid w:val="2040567B"/>
    <w:rsid w:val="204D5FEA"/>
    <w:rsid w:val="20670E5A"/>
    <w:rsid w:val="20814A37"/>
    <w:rsid w:val="20847C5E"/>
    <w:rsid w:val="20970344"/>
    <w:rsid w:val="209C5541"/>
    <w:rsid w:val="20B61DE1"/>
    <w:rsid w:val="20B87907"/>
    <w:rsid w:val="20BB72C4"/>
    <w:rsid w:val="20C067BC"/>
    <w:rsid w:val="20CC6F0F"/>
    <w:rsid w:val="20D73FFA"/>
    <w:rsid w:val="20DA5ACF"/>
    <w:rsid w:val="20E4203F"/>
    <w:rsid w:val="20FB47E7"/>
    <w:rsid w:val="210466A8"/>
    <w:rsid w:val="210A2CE1"/>
    <w:rsid w:val="210F504D"/>
    <w:rsid w:val="21194443"/>
    <w:rsid w:val="211B39F2"/>
    <w:rsid w:val="21264A27"/>
    <w:rsid w:val="213351E0"/>
    <w:rsid w:val="213571AA"/>
    <w:rsid w:val="213836B0"/>
    <w:rsid w:val="213B4094"/>
    <w:rsid w:val="214E7D12"/>
    <w:rsid w:val="214F5414"/>
    <w:rsid w:val="21690C01"/>
    <w:rsid w:val="21747CD2"/>
    <w:rsid w:val="21791684"/>
    <w:rsid w:val="21837F15"/>
    <w:rsid w:val="21871C2A"/>
    <w:rsid w:val="21893052"/>
    <w:rsid w:val="21934DFE"/>
    <w:rsid w:val="219436D8"/>
    <w:rsid w:val="219E4C0D"/>
    <w:rsid w:val="21A822AA"/>
    <w:rsid w:val="21BF4CC5"/>
    <w:rsid w:val="21C02FA5"/>
    <w:rsid w:val="21DF2D22"/>
    <w:rsid w:val="21E0502A"/>
    <w:rsid w:val="21E0526C"/>
    <w:rsid w:val="21EE1107"/>
    <w:rsid w:val="22016465"/>
    <w:rsid w:val="220F3557"/>
    <w:rsid w:val="2221328A"/>
    <w:rsid w:val="22237002"/>
    <w:rsid w:val="222D1C2F"/>
    <w:rsid w:val="22317902"/>
    <w:rsid w:val="22353643"/>
    <w:rsid w:val="22397841"/>
    <w:rsid w:val="223C144D"/>
    <w:rsid w:val="224156DA"/>
    <w:rsid w:val="22456F79"/>
    <w:rsid w:val="224C47AB"/>
    <w:rsid w:val="224C6559"/>
    <w:rsid w:val="225243A2"/>
    <w:rsid w:val="22695B2D"/>
    <w:rsid w:val="226D64CF"/>
    <w:rsid w:val="227B0BEC"/>
    <w:rsid w:val="227F2611"/>
    <w:rsid w:val="22916662"/>
    <w:rsid w:val="22937CE6"/>
    <w:rsid w:val="22A11C29"/>
    <w:rsid w:val="22A30143"/>
    <w:rsid w:val="22B57588"/>
    <w:rsid w:val="22B67F62"/>
    <w:rsid w:val="22B81E40"/>
    <w:rsid w:val="22CF093F"/>
    <w:rsid w:val="22CF2CE6"/>
    <w:rsid w:val="22D113B4"/>
    <w:rsid w:val="22D57132"/>
    <w:rsid w:val="22D64BAD"/>
    <w:rsid w:val="22F20137"/>
    <w:rsid w:val="22FD42C4"/>
    <w:rsid w:val="2309444A"/>
    <w:rsid w:val="23333275"/>
    <w:rsid w:val="233A2855"/>
    <w:rsid w:val="23476D20"/>
    <w:rsid w:val="23503E27"/>
    <w:rsid w:val="23517B9F"/>
    <w:rsid w:val="235651B5"/>
    <w:rsid w:val="2358717F"/>
    <w:rsid w:val="235F71C6"/>
    <w:rsid w:val="236773C3"/>
    <w:rsid w:val="2369313B"/>
    <w:rsid w:val="23694EE9"/>
    <w:rsid w:val="23713D9D"/>
    <w:rsid w:val="237750EB"/>
    <w:rsid w:val="237815D0"/>
    <w:rsid w:val="238179BB"/>
    <w:rsid w:val="23857832"/>
    <w:rsid w:val="238C7853"/>
    <w:rsid w:val="23A26D7D"/>
    <w:rsid w:val="23BA5744"/>
    <w:rsid w:val="23DA7B95"/>
    <w:rsid w:val="23E40A13"/>
    <w:rsid w:val="23F01166"/>
    <w:rsid w:val="23F24EDE"/>
    <w:rsid w:val="23F70746"/>
    <w:rsid w:val="23F82635"/>
    <w:rsid w:val="240B5FA0"/>
    <w:rsid w:val="241F37F9"/>
    <w:rsid w:val="245222E6"/>
    <w:rsid w:val="24556C86"/>
    <w:rsid w:val="24613C0B"/>
    <w:rsid w:val="24651B54"/>
    <w:rsid w:val="246F453D"/>
    <w:rsid w:val="24704055"/>
    <w:rsid w:val="24711BFF"/>
    <w:rsid w:val="248144B4"/>
    <w:rsid w:val="2487794D"/>
    <w:rsid w:val="2490190B"/>
    <w:rsid w:val="24904744"/>
    <w:rsid w:val="2497134E"/>
    <w:rsid w:val="24B86FB5"/>
    <w:rsid w:val="24BB79C6"/>
    <w:rsid w:val="24CD2851"/>
    <w:rsid w:val="24E0742D"/>
    <w:rsid w:val="24F15196"/>
    <w:rsid w:val="24F212CA"/>
    <w:rsid w:val="25096983"/>
    <w:rsid w:val="250C0222"/>
    <w:rsid w:val="251315B0"/>
    <w:rsid w:val="251956B6"/>
    <w:rsid w:val="251B2757"/>
    <w:rsid w:val="251D242F"/>
    <w:rsid w:val="25205A7B"/>
    <w:rsid w:val="25283888"/>
    <w:rsid w:val="25323DC4"/>
    <w:rsid w:val="25324D05"/>
    <w:rsid w:val="253357AE"/>
    <w:rsid w:val="253908EB"/>
    <w:rsid w:val="253B28B5"/>
    <w:rsid w:val="25472113"/>
    <w:rsid w:val="254C6870"/>
    <w:rsid w:val="25583467"/>
    <w:rsid w:val="255B370E"/>
    <w:rsid w:val="25643BBA"/>
    <w:rsid w:val="256C0CC0"/>
    <w:rsid w:val="256D7E79"/>
    <w:rsid w:val="257D4C7B"/>
    <w:rsid w:val="25853B30"/>
    <w:rsid w:val="25873D4C"/>
    <w:rsid w:val="258B7398"/>
    <w:rsid w:val="25A3141D"/>
    <w:rsid w:val="25B71060"/>
    <w:rsid w:val="25BF3AFF"/>
    <w:rsid w:val="25D8182D"/>
    <w:rsid w:val="25D953CB"/>
    <w:rsid w:val="25E42F4C"/>
    <w:rsid w:val="26123616"/>
    <w:rsid w:val="26145D3D"/>
    <w:rsid w:val="261D32FC"/>
    <w:rsid w:val="262275D1"/>
    <w:rsid w:val="263F0E09"/>
    <w:rsid w:val="26527EB6"/>
    <w:rsid w:val="265754CC"/>
    <w:rsid w:val="26583EBF"/>
    <w:rsid w:val="26591245"/>
    <w:rsid w:val="266A530B"/>
    <w:rsid w:val="2685488E"/>
    <w:rsid w:val="268F2EB8"/>
    <w:rsid w:val="268F3365"/>
    <w:rsid w:val="269C3827"/>
    <w:rsid w:val="269E134D"/>
    <w:rsid w:val="269E30FB"/>
    <w:rsid w:val="26AC3A6A"/>
    <w:rsid w:val="26B2663E"/>
    <w:rsid w:val="26C708A4"/>
    <w:rsid w:val="26C94690"/>
    <w:rsid w:val="26D71EDA"/>
    <w:rsid w:val="26E2748C"/>
    <w:rsid w:val="26EA6341"/>
    <w:rsid w:val="270D0C6F"/>
    <w:rsid w:val="27104DCE"/>
    <w:rsid w:val="27196C26"/>
    <w:rsid w:val="272827F6"/>
    <w:rsid w:val="27404B4E"/>
    <w:rsid w:val="274912B9"/>
    <w:rsid w:val="27541A0C"/>
    <w:rsid w:val="27547C5E"/>
    <w:rsid w:val="275639D6"/>
    <w:rsid w:val="276C31F9"/>
    <w:rsid w:val="276E6F72"/>
    <w:rsid w:val="276F4A98"/>
    <w:rsid w:val="279A1B15"/>
    <w:rsid w:val="27B84C56"/>
    <w:rsid w:val="27BA1634"/>
    <w:rsid w:val="27BD3A55"/>
    <w:rsid w:val="27D03788"/>
    <w:rsid w:val="27D112AE"/>
    <w:rsid w:val="281401B5"/>
    <w:rsid w:val="283F446A"/>
    <w:rsid w:val="28445F24"/>
    <w:rsid w:val="28497097"/>
    <w:rsid w:val="284E1834"/>
    <w:rsid w:val="28575C58"/>
    <w:rsid w:val="286839C1"/>
    <w:rsid w:val="287265EE"/>
    <w:rsid w:val="2875030A"/>
    <w:rsid w:val="287F4DA2"/>
    <w:rsid w:val="28885E11"/>
    <w:rsid w:val="289447B6"/>
    <w:rsid w:val="28C8445F"/>
    <w:rsid w:val="28D01566"/>
    <w:rsid w:val="28D450EA"/>
    <w:rsid w:val="28D5055F"/>
    <w:rsid w:val="28ED2B95"/>
    <w:rsid w:val="28FC39E6"/>
    <w:rsid w:val="29052447"/>
    <w:rsid w:val="29080D00"/>
    <w:rsid w:val="290A2CCA"/>
    <w:rsid w:val="29162311"/>
    <w:rsid w:val="291C5438"/>
    <w:rsid w:val="292A6EC8"/>
    <w:rsid w:val="29314DC9"/>
    <w:rsid w:val="29565F0F"/>
    <w:rsid w:val="29713F9E"/>
    <w:rsid w:val="29727591"/>
    <w:rsid w:val="297457A6"/>
    <w:rsid w:val="298605F9"/>
    <w:rsid w:val="29895F83"/>
    <w:rsid w:val="298C36DF"/>
    <w:rsid w:val="29982084"/>
    <w:rsid w:val="29D80EB5"/>
    <w:rsid w:val="29DF4157"/>
    <w:rsid w:val="29F2084F"/>
    <w:rsid w:val="2A047719"/>
    <w:rsid w:val="2A0C5265"/>
    <w:rsid w:val="2A0E0598"/>
    <w:rsid w:val="2A0E2346"/>
    <w:rsid w:val="2A157B78"/>
    <w:rsid w:val="2A1831C5"/>
    <w:rsid w:val="2A344869"/>
    <w:rsid w:val="2A3B5C65"/>
    <w:rsid w:val="2A471949"/>
    <w:rsid w:val="2A581813"/>
    <w:rsid w:val="2A64640A"/>
    <w:rsid w:val="2A754FB7"/>
    <w:rsid w:val="2A782684"/>
    <w:rsid w:val="2A7D74CC"/>
    <w:rsid w:val="2A7E0C9C"/>
    <w:rsid w:val="2A846AAC"/>
    <w:rsid w:val="2A89150D"/>
    <w:rsid w:val="2A930039"/>
    <w:rsid w:val="2AA841F2"/>
    <w:rsid w:val="2AAF3B29"/>
    <w:rsid w:val="2ACA3FE8"/>
    <w:rsid w:val="2AD64354"/>
    <w:rsid w:val="2AE337D3"/>
    <w:rsid w:val="2AF43C32"/>
    <w:rsid w:val="2B0A5203"/>
    <w:rsid w:val="2B230E83"/>
    <w:rsid w:val="2B236431"/>
    <w:rsid w:val="2B2E2991"/>
    <w:rsid w:val="2B342280"/>
    <w:rsid w:val="2B37508D"/>
    <w:rsid w:val="2B4029D3"/>
    <w:rsid w:val="2B494EE0"/>
    <w:rsid w:val="2B515F65"/>
    <w:rsid w:val="2B603075"/>
    <w:rsid w:val="2B6069FB"/>
    <w:rsid w:val="2B681190"/>
    <w:rsid w:val="2B9D7E25"/>
    <w:rsid w:val="2BA967CA"/>
    <w:rsid w:val="2BBF5FEE"/>
    <w:rsid w:val="2BC50879"/>
    <w:rsid w:val="2BC8116D"/>
    <w:rsid w:val="2BCA04EF"/>
    <w:rsid w:val="2BCE6231"/>
    <w:rsid w:val="2BD7408F"/>
    <w:rsid w:val="2BDB2782"/>
    <w:rsid w:val="2BDD0222"/>
    <w:rsid w:val="2BFD08C4"/>
    <w:rsid w:val="2BFD4C22"/>
    <w:rsid w:val="2C083572"/>
    <w:rsid w:val="2C0920F1"/>
    <w:rsid w:val="2C0E487F"/>
    <w:rsid w:val="2C0F5A5F"/>
    <w:rsid w:val="2C4E2ECE"/>
    <w:rsid w:val="2C5030EA"/>
    <w:rsid w:val="2C536973"/>
    <w:rsid w:val="2C5C4DBC"/>
    <w:rsid w:val="2C723060"/>
    <w:rsid w:val="2C725028"/>
    <w:rsid w:val="2C7C5C8D"/>
    <w:rsid w:val="2C815051"/>
    <w:rsid w:val="2C862667"/>
    <w:rsid w:val="2C934D84"/>
    <w:rsid w:val="2CA927FA"/>
    <w:rsid w:val="2CB216AE"/>
    <w:rsid w:val="2CB843AF"/>
    <w:rsid w:val="2CC413E2"/>
    <w:rsid w:val="2CC47634"/>
    <w:rsid w:val="2CC51EB1"/>
    <w:rsid w:val="2CC53664"/>
    <w:rsid w:val="2CCF6074"/>
    <w:rsid w:val="2CD31625"/>
    <w:rsid w:val="2CD47877"/>
    <w:rsid w:val="2CE028C6"/>
    <w:rsid w:val="2CEB2E12"/>
    <w:rsid w:val="2CF55646"/>
    <w:rsid w:val="2D012F66"/>
    <w:rsid w:val="2D057F88"/>
    <w:rsid w:val="2D070164"/>
    <w:rsid w:val="2D151838"/>
    <w:rsid w:val="2D2B320F"/>
    <w:rsid w:val="2D2D342B"/>
    <w:rsid w:val="2D584713"/>
    <w:rsid w:val="2D5E5392"/>
    <w:rsid w:val="2D771923"/>
    <w:rsid w:val="2D776454"/>
    <w:rsid w:val="2D7B5F44"/>
    <w:rsid w:val="2D875411"/>
    <w:rsid w:val="2D984ED9"/>
    <w:rsid w:val="2D990AC0"/>
    <w:rsid w:val="2D9B2143"/>
    <w:rsid w:val="2D9E66A8"/>
    <w:rsid w:val="2DA709E8"/>
    <w:rsid w:val="2DA84860"/>
    <w:rsid w:val="2DAF3E40"/>
    <w:rsid w:val="2DC51834"/>
    <w:rsid w:val="2DDD09AD"/>
    <w:rsid w:val="2DDD44E2"/>
    <w:rsid w:val="2DDD47C0"/>
    <w:rsid w:val="2DE81100"/>
    <w:rsid w:val="2DEC299E"/>
    <w:rsid w:val="2DF01EDE"/>
    <w:rsid w:val="2DFB5908"/>
    <w:rsid w:val="2E0065CE"/>
    <w:rsid w:val="2E0221C2"/>
    <w:rsid w:val="2E0C1292"/>
    <w:rsid w:val="2E277E7A"/>
    <w:rsid w:val="2E2C5491"/>
    <w:rsid w:val="2E312AA7"/>
    <w:rsid w:val="2E426A62"/>
    <w:rsid w:val="2E4B1DBB"/>
    <w:rsid w:val="2E556795"/>
    <w:rsid w:val="2E671B3F"/>
    <w:rsid w:val="2E7330DD"/>
    <w:rsid w:val="2E746294"/>
    <w:rsid w:val="2E7B594D"/>
    <w:rsid w:val="2E8327C1"/>
    <w:rsid w:val="2EA80FBB"/>
    <w:rsid w:val="2EBF315F"/>
    <w:rsid w:val="2EBF3CB1"/>
    <w:rsid w:val="2EC07B78"/>
    <w:rsid w:val="2EC90F31"/>
    <w:rsid w:val="2EC93975"/>
    <w:rsid w:val="2ED0406E"/>
    <w:rsid w:val="2ED1009A"/>
    <w:rsid w:val="2ED34A16"/>
    <w:rsid w:val="2ED40002"/>
    <w:rsid w:val="2EDA313F"/>
    <w:rsid w:val="2EEE2746"/>
    <w:rsid w:val="2EF22236"/>
    <w:rsid w:val="2EF91480"/>
    <w:rsid w:val="2F01498D"/>
    <w:rsid w:val="2F0D3E9B"/>
    <w:rsid w:val="2F176A2A"/>
    <w:rsid w:val="2F1F6DA3"/>
    <w:rsid w:val="2F261EE0"/>
    <w:rsid w:val="2F3102C1"/>
    <w:rsid w:val="2F391C13"/>
    <w:rsid w:val="2F3D7961"/>
    <w:rsid w:val="2F45680A"/>
    <w:rsid w:val="2F47799C"/>
    <w:rsid w:val="2F4D3910"/>
    <w:rsid w:val="2F567050"/>
    <w:rsid w:val="2F5C7FF3"/>
    <w:rsid w:val="2F666780"/>
    <w:rsid w:val="2F7075FF"/>
    <w:rsid w:val="2F725125"/>
    <w:rsid w:val="2F783F8B"/>
    <w:rsid w:val="2F8A06C1"/>
    <w:rsid w:val="2F8C1E45"/>
    <w:rsid w:val="2F9C21A2"/>
    <w:rsid w:val="2FA15A0A"/>
    <w:rsid w:val="2FA63021"/>
    <w:rsid w:val="2FAA2B11"/>
    <w:rsid w:val="2FB614B6"/>
    <w:rsid w:val="2FCC6F2B"/>
    <w:rsid w:val="2FD23E16"/>
    <w:rsid w:val="2FD347CB"/>
    <w:rsid w:val="2FD7142C"/>
    <w:rsid w:val="2FF23827"/>
    <w:rsid w:val="2FF41FDE"/>
    <w:rsid w:val="2FF43D8C"/>
    <w:rsid w:val="2FFB511A"/>
    <w:rsid w:val="3002294D"/>
    <w:rsid w:val="300F0BC6"/>
    <w:rsid w:val="301218E6"/>
    <w:rsid w:val="30136908"/>
    <w:rsid w:val="30151978"/>
    <w:rsid w:val="30155912"/>
    <w:rsid w:val="30240B15"/>
    <w:rsid w:val="302503E9"/>
    <w:rsid w:val="30662EDC"/>
    <w:rsid w:val="306A6A62"/>
    <w:rsid w:val="306B6B6C"/>
    <w:rsid w:val="3070283C"/>
    <w:rsid w:val="307D6477"/>
    <w:rsid w:val="307F5D4C"/>
    <w:rsid w:val="30821A91"/>
    <w:rsid w:val="308528FC"/>
    <w:rsid w:val="3094472C"/>
    <w:rsid w:val="309818CF"/>
    <w:rsid w:val="309A4933"/>
    <w:rsid w:val="30A12166"/>
    <w:rsid w:val="30AE6631"/>
    <w:rsid w:val="30C9346B"/>
    <w:rsid w:val="30E738F1"/>
    <w:rsid w:val="30F32296"/>
    <w:rsid w:val="30F84CE1"/>
    <w:rsid w:val="30F85AFE"/>
    <w:rsid w:val="30FD0529"/>
    <w:rsid w:val="30FF50DE"/>
    <w:rsid w:val="31067CD2"/>
    <w:rsid w:val="31072960"/>
    <w:rsid w:val="31091AB9"/>
    <w:rsid w:val="3115220C"/>
    <w:rsid w:val="31197F4E"/>
    <w:rsid w:val="311D7312"/>
    <w:rsid w:val="313E79B5"/>
    <w:rsid w:val="314032A5"/>
    <w:rsid w:val="314174A5"/>
    <w:rsid w:val="314D409C"/>
    <w:rsid w:val="3163417D"/>
    <w:rsid w:val="31781509"/>
    <w:rsid w:val="317C04DD"/>
    <w:rsid w:val="318A49A8"/>
    <w:rsid w:val="31AD4B3A"/>
    <w:rsid w:val="31C33917"/>
    <w:rsid w:val="31C51E84"/>
    <w:rsid w:val="31CB005B"/>
    <w:rsid w:val="31D644AB"/>
    <w:rsid w:val="31D837D6"/>
    <w:rsid w:val="31E242A6"/>
    <w:rsid w:val="31E247E4"/>
    <w:rsid w:val="31E87920"/>
    <w:rsid w:val="31E9393C"/>
    <w:rsid w:val="31FB326A"/>
    <w:rsid w:val="3202374A"/>
    <w:rsid w:val="3216448E"/>
    <w:rsid w:val="32186458"/>
    <w:rsid w:val="322A618B"/>
    <w:rsid w:val="322C0915"/>
    <w:rsid w:val="323E5B9E"/>
    <w:rsid w:val="324178CF"/>
    <w:rsid w:val="324E00CB"/>
    <w:rsid w:val="32554509"/>
    <w:rsid w:val="326951F3"/>
    <w:rsid w:val="326E42CA"/>
    <w:rsid w:val="32A24300"/>
    <w:rsid w:val="32A35833"/>
    <w:rsid w:val="32A61AD2"/>
    <w:rsid w:val="32AE46C6"/>
    <w:rsid w:val="32CC0FF0"/>
    <w:rsid w:val="32CD7638"/>
    <w:rsid w:val="32D3678F"/>
    <w:rsid w:val="32D43610"/>
    <w:rsid w:val="32DD144F"/>
    <w:rsid w:val="32DF6F75"/>
    <w:rsid w:val="32E40B1B"/>
    <w:rsid w:val="32E92FB9"/>
    <w:rsid w:val="32FC18D5"/>
    <w:rsid w:val="330D3AE3"/>
    <w:rsid w:val="33150101"/>
    <w:rsid w:val="331704BD"/>
    <w:rsid w:val="3317670F"/>
    <w:rsid w:val="33346B58"/>
    <w:rsid w:val="334E2397"/>
    <w:rsid w:val="3350487A"/>
    <w:rsid w:val="33526CEF"/>
    <w:rsid w:val="335502B7"/>
    <w:rsid w:val="335A65FC"/>
    <w:rsid w:val="33631954"/>
    <w:rsid w:val="33691E57"/>
    <w:rsid w:val="338418CB"/>
    <w:rsid w:val="338C5702"/>
    <w:rsid w:val="33AD30C5"/>
    <w:rsid w:val="33BC1065"/>
    <w:rsid w:val="33C64D45"/>
    <w:rsid w:val="33CB12A8"/>
    <w:rsid w:val="33D101EF"/>
    <w:rsid w:val="33EC0EFE"/>
    <w:rsid w:val="33EC7B9C"/>
    <w:rsid w:val="33F64119"/>
    <w:rsid w:val="33F8661C"/>
    <w:rsid w:val="34003BD4"/>
    <w:rsid w:val="340604EA"/>
    <w:rsid w:val="3416413B"/>
    <w:rsid w:val="341669C7"/>
    <w:rsid w:val="341F3A1B"/>
    <w:rsid w:val="342015F4"/>
    <w:rsid w:val="343A1261"/>
    <w:rsid w:val="3454129D"/>
    <w:rsid w:val="34561DF7"/>
    <w:rsid w:val="345968B4"/>
    <w:rsid w:val="346F60D7"/>
    <w:rsid w:val="347100A1"/>
    <w:rsid w:val="348025C6"/>
    <w:rsid w:val="348558FB"/>
    <w:rsid w:val="3492069F"/>
    <w:rsid w:val="34945433"/>
    <w:rsid w:val="349F4C0E"/>
    <w:rsid w:val="34A2025B"/>
    <w:rsid w:val="34A86C01"/>
    <w:rsid w:val="34A90E05"/>
    <w:rsid w:val="34C53F49"/>
    <w:rsid w:val="34CF6B76"/>
    <w:rsid w:val="34E940DB"/>
    <w:rsid w:val="34F36F75"/>
    <w:rsid w:val="34F43C01"/>
    <w:rsid w:val="34F80CDC"/>
    <w:rsid w:val="350C46FB"/>
    <w:rsid w:val="350D601C"/>
    <w:rsid w:val="35154ED0"/>
    <w:rsid w:val="351A6043"/>
    <w:rsid w:val="35204032"/>
    <w:rsid w:val="352073D1"/>
    <w:rsid w:val="35233101"/>
    <w:rsid w:val="352A25E8"/>
    <w:rsid w:val="352D676C"/>
    <w:rsid w:val="35435DE1"/>
    <w:rsid w:val="35492DCC"/>
    <w:rsid w:val="35497CBA"/>
    <w:rsid w:val="354B627A"/>
    <w:rsid w:val="355A1D8A"/>
    <w:rsid w:val="35602E42"/>
    <w:rsid w:val="356814A4"/>
    <w:rsid w:val="356909C2"/>
    <w:rsid w:val="3569521C"/>
    <w:rsid w:val="35773071"/>
    <w:rsid w:val="357C0AAC"/>
    <w:rsid w:val="357C6CFE"/>
    <w:rsid w:val="35885E60"/>
    <w:rsid w:val="358B2E3D"/>
    <w:rsid w:val="358E3D56"/>
    <w:rsid w:val="35926DCC"/>
    <w:rsid w:val="359F479A"/>
    <w:rsid w:val="35A02B5B"/>
    <w:rsid w:val="35AB297D"/>
    <w:rsid w:val="35AB313F"/>
    <w:rsid w:val="35DA1C76"/>
    <w:rsid w:val="35E93C67"/>
    <w:rsid w:val="35EA1EB9"/>
    <w:rsid w:val="35EB3E83"/>
    <w:rsid w:val="36015455"/>
    <w:rsid w:val="36017203"/>
    <w:rsid w:val="360311CD"/>
    <w:rsid w:val="360A60B7"/>
    <w:rsid w:val="3628478F"/>
    <w:rsid w:val="36297806"/>
    <w:rsid w:val="36435665"/>
    <w:rsid w:val="36441C39"/>
    <w:rsid w:val="36445DE9"/>
    <w:rsid w:val="3647730B"/>
    <w:rsid w:val="365D08DD"/>
    <w:rsid w:val="365D5F63"/>
    <w:rsid w:val="365F6328"/>
    <w:rsid w:val="367C49A1"/>
    <w:rsid w:val="369C0E0A"/>
    <w:rsid w:val="36B576F9"/>
    <w:rsid w:val="36C06592"/>
    <w:rsid w:val="36C26992"/>
    <w:rsid w:val="36D36DF1"/>
    <w:rsid w:val="36D52B69"/>
    <w:rsid w:val="36D55C7A"/>
    <w:rsid w:val="36D64D97"/>
    <w:rsid w:val="36E6103A"/>
    <w:rsid w:val="36EA0095"/>
    <w:rsid w:val="36EF34FF"/>
    <w:rsid w:val="36FE65A8"/>
    <w:rsid w:val="3710594F"/>
    <w:rsid w:val="37364480"/>
    <w:rsid w:val="373B04F2"/>
    <w:rsid w:val="374B6987"/>
    <w:rsid w:val="37545800"/>
    <w:rsid w:val="375D66BB"/>
    <w:rsid w:val="375E7F0D"/>
    <w:rsid w:val="37677539"/>
    <w:rsid w:val="376B702A"/>
    <w:rsid w:val="376E2791"/>
    <w:rsid w:val="379A346B"/>
    <w:rsid w:val="37C26C87"/>
    <w:rsid w:val="37C329C2"/>
    <w:rsid w:val="37D526F5"/>
    <w:rsid w:val="37D95311"/>
    <w:rsid w:val="37E1553E"/>
    <w:rsid w:val="37F06328"/>
    <w:rsid w:val="37FD0BB3"/>
    <w:rsid w:val="38007D90"/>
    <w:rsid w:val="3801529B"/>
    <w:rsid w:val="380C41FD"/>
    <w:rsid w:val="380F3E59"/>
    <w:rsid w:val="381474C6"/>
    <w:rsid w:val="38183E1B"/>
    <w:rsid w:val="38207E14"/>
    <w:rsid w:val="382471D8"/>
    <w:rsid w:val="382947EF"/>
    <w:rsid w:val="38295077"/>
    <w:rsid w:val="382B6D50"/>
    <w:rsid w:val="382F0057"/>
    <w:rsid w:val="383C5781"/>
    <w:rsid w:val="384D08D4"/>
    <w:rsid w:val="384D1B31"/>
    <w:rsid w:val="3851701B"/>
    <w:rsid w:val="38591578"/>
    <w:rsid w:val="38613F89"/>
    <w:rsid w:val="38781A41"/>
    <w:rsid w:val="388D1222"/>
    <w:rsid w:val="3895243A"/>
    <w:rsid w:val="38A10829"/>
    <w:rsid w:val="38B00000"/>
    <w:rsid w:val="38B844F1"/>
    <w:rsid w:val="38BB18EB"/>
    <w:rsid w:val="38C2047C"/>
    <w:rsid w:val="38D37AC3"/>
    <w:rsid w:val="38D66316"/>
    <w:rsid w:val="38E30E42"/>
    <w:rsid w:val="38F66DC7"/>
    <w:rsid w:val="38F92413"/>
    <w:rsid w:val="391060DB"/>
    <w:rsid w:val="391A2AB5"/>
    <w:rsid w:val="39287D16"/>
    <w:rsid w:val="392C04C3"/>
    <w:rsid w:val="39317DFF"/>
    <w:rsid w:val="39377035"/>
    <w:rsid w:val="394D6F17"/>
    <w:rsid w:val="396C2352"/>
    <w:rsid w:val="39706B79"/>
    <w:rsid w:val="39904B26"/>
    <w:rsid w:val="39A16D33"/>
    <w:rsid w:val="39A409AB"/>
    <w:rsid w:val="39AB195F"/>
    <w:rsid w:val="39D35282"/>
    <w:rsid w:val="39E3020C"/>
    <w:rsid w:val="39E5380A"/>
    <w:rsid w:val="39F257E0"/>
    <w:rsid w:val="39FA4695"/>
    <w:rsid w:val="3A1439A9"/>
    <w:rsid w:val="3A2A2737"/>
    <w:rsid w:val="3A2E128F"/>
    <w:rsid w:val="3A357A7E"/>
    <w:rsid w:val="3A3E06F2"/>
    <w:rsid w:val="3A5A625F"/>
    <w:rsid w:val="3A5E4C24"/>
    <w:rsid w:val="3A5E4DCD"/>
    <w:rsid w:val="3A6B10EF"/>
    <w:rsid w:val="3A775214"/>
    <w:rsid w:val="3A801F6F"/>
    <w:rsid w:val="3A8F494D"/>
    <w:rsid w:val="3AA8734B"/>
    <w:rsid w:val="3AAA7E69"/>
    <w:rsid w:val="3AAD7959"/>
    <w:rsid w:val="3ABE56C2"/>
    <w:rsid w:val="3ACA050B"/>
    <w:rsid w:val="3ACF5B21"/>
    <w:rsid w:val="3AD06868"/>
    <w:rsid w:val="3AD82705"/>
    <w:rsid w:val="3AEB650A"/>
    <w:rsid w:val="3AF5356F"/>
    <w:rsid w:val="3AF61300"/>
    <w:rsid w:val="3AF9494C"/>
    <w:rsid w:val="3B007A89"/>
    <w:rsid w:val="3B105E84"/>
    <w:rsid w:val="3B156B67"/>
    <w:rsid w:val="3B22691D"/>
    <w:rsid w:val="3B3460C0"/>
    <w:rsid w:val="3B3616FD"/>
    <w:rsid w:val="3B3779FE"/>
    <w:rsid w:val="3B5778CC"/>
    <w:rsid w:val="3B5B2027"/>
    <w:rsid w:val="3B6076B2"/>
    <w:rsid w:val="3B691AD2"/>
    <w:rsid w:val="3B6A75F8"/>
    <w:rsid w:val="3B6C6CF9"/>
    <w:rsid w:val="3B755158"/>
    <w:rsid w:val="3B7A3CDF"/>
    <w:rsid w:val="3B7F4E52"/>
    <w:rsid w:val="3B837F8F"/>
    <w:rsid w:val="3B842468"/>
    <w:rsid w:val="3B862684"/>
    <w:rsid w:val="3B885799"/>
    <w:rsid w:val="3B892174"/>
    <w:rsid w:val="3B8D0D14"/>
    <w:rsid w:val="3B9528C7"/>
    <w:rsid w:val="3B9B404F"/>
    <w:rsid w:val="3BA90120"/>
    <w:rsid w:val="3BB42217"/>
    <w:rsid w:val="3BBC1BB7"/>
    <w:rsid w:val="3BBC42F8"/>
    <w:rsid w:val="3BC23322"/>
    <w:rsid w:val="3BCB2E07"/>
    <w:rsid w:val="3BCE402B"/>
    <w:rsid w:val="3BD31B4C"/>
    <w:rsid w:val="3BD3519D"/>
    <w:rsid w:val="3BD56240"/>
    <w:rsid w:val="3BE23632"/>
    <w:rsid w:val="3BE91BD4"/>
    <w:rsid w:val="3BEB0739"/>
    <w:rsid w:val="3BF5780A"/>
    <w:rsid w:val="3BFF2436"/>
    <w:rsid w:val="3C0435A9"/>
    <w:rsid w:val="3C045336"/>
    <w:rsid w:val="3C0E4427"/>
    <w:rsid w:val="3C241E9D"/>
    <w:rsid w:val="3C447E49"/>
    <w:rsid w:val="3C4542ED"/>
    <w:rsid w:val="3C485465"/>
    <w:rsid w:val="3C4E5B21"/>
    <w:rsid w:val="3C5203FE"/>
    <w:rsid w:val="3C540EF7"/>
    <w:rsid w:val="3C5462DE"/>
    <w:rsid w:val="3C5C1637"/>
    <w:rsid w:val="3C612C49"/>
    <w:rsid w:val="3C656F72"/>
    <w:rsid w:val="3C7060DA"/>
    <w:rsid w:val="3C8477F8"/>
    <w:rsid w:val="3C8B7826"/>
    <w:rsid w:val="3C917BA0"/>
    <w:rsid w:val="3CA65F73"/>
    <w:rsid w:val="3CAF1767"/>
    <w:rsid w:val="3CB46D7D"/>
    <w:rsid w:val="3CBA010B"/>
    <w:rsid w:val="3CC01BC6"/>
    <w:rsid w:val="3CC11038"/>
    <w:rsid w:val="3CD236A7"/>
    <w:rsid w:val="3CD4773D"/>
    <w:rsid w:val="3CE31550"/>
    <w:rsid w:val="3CE32F55"/>
    <w:rsid w:val="3CE808C1"/>
    <w:rsid w:val="3CEB6517"/>
    <w:rsid w:val="3D001FC2"/>
    <w:rsid w:val="3D0D7E9D"/>
    <w:rsid w:val="3D157D3C"/>
    <w:rsid w:val="3D22720B"/>
    <w:rsid w:val="3D255ECD"/>
    <w:rsid w:val="3D281519"/>
    <w:rsid w:val="3D2F0AF9"/>
    <w:rsid w:val="3D346474"/>
    <w:rsid w:val="3D3B2FFA"/>
    <w:rsid w:val="3D566086"/>
    <w:rsid w:val="3D5E3832"/>
    <w:rsid w:val="3D606F05"/>
    <w:rsid w:val="3D695EAF"/>
    <w:rsid w:val="3D7824A0"/>
    <w:rsid w:val="3D785FFC"/>
    <w:rsid w:val="3D7E738B"/>
    <w:rsid w:val="3D860CE5"/>
    <w:rsid w:val="3D8F7BCA"/>
    <w:rsid w:val="3D932E36"/>
    <w:rsid w:val="3D9B1CEB"/>
    <w:rsid w:val="3DA60DBB"/>
    <w:rsid w:val="3DAD20DD"/>
    <w:rsid w:val="3DB72FC9"/>
    <w:rsid w:val="3DB75044"/>
    <w:rsid w:val="3DB8289D"/>
    <w:rsid w:val="3DB86D41"/>
    <w:rsid w:val="3DC54FBA"/>
    <w:rsid w:val="3DD142BB"/>
    <w:rsid w:val="3DEB0EC4"/>
    <w:rsid w:val="3DF02037"/>
    <w:rsid w:val="3DF17B5D"/>
    <w:rsid w:val="3DF638A0"/>
    <w:rsid w:val="3DFC418E"/>
    <w:rsid w:val="3DFD6502"/>
    <w:rsid w:val="3E0031D2"/>
    <w:rsid w:val="3E0417F3"/>
    <w:rsid w:val="3E0C1200"/>
    <w:rsid w:val="3E0C4997"/>
    <w:rsid w:val="3E167563"/>
    <w:rsid w:val="3E2D5039"/>
    <w:rsid w:val="3E446852"/>
    <w:rsid w:val="3E4F69BB"/>
    <w:rsid w:val="3E573E64"/>
    <w:rsid w:val="3E5A656F"/>
    <w:rsid w:val="3E5C76CC"/>
    <w:rsid w:val="3E5E166E"/>
    <w:rsid w:val="3E6447D3"/>
    <w:rsid w:val="3E647289"/>
    <w:rsid w:val="3E6D3687"/>
    <w:rsid w:val="3E7964D0"/>
    <w:rsid w:val="3E7D36F7"/>
    <w:rsid w:val="3E810EE1"/>
    <w:rsid w:val="3E891DA4"/>
    <w:rsid w:val="3E933797"/>
    <w:rsid w:val="3E976956"/>
    <w:rsid w:val="3EA52668"/>
    <w:rsid w:val="3EAB2402"/>
    <w:rsid w:val="3EAF1EF2"/>
    <w:rsid w:val="3EB53953"/>
    <w:rsid w:val="3EBD0EE2"/>
    <w:rsid w:val="3EE80F60"/>
    <w:rsid w:val="3EE86EF8"/>
    <w:rsid w:val="3EF94F1B"/>
    <w:rsid w:val="3EFE0783"/>
    <w:rsid w:val="3EFE4C27"/>
    <w:rsid w:val="3F0538C0"/>
    <w:rsid w:val="3F125C8C"/>
    <w:rsid w:val="3F141D55"/>
    <w:rsid w:val="3F1735F3"/>
    <w:rsid w:val="3F183D8F"/>
    <w:rsid w:val="3F1E3B25"/>
    <w:rsid w:val="3F222FE0"/>
    <w:rsid w:val="3F312907"/>
    <w:rsid w:val="3F3441A5"/>
    <w:rsid w:val="3F3D5750"/>
    <w:rsid w:val="3F47212A"/>
    <w:rsid w:val="3F4B6BF0"/>
    <w:rsid w:val="3F623B08"/>
    <w:rsid w:val="3F682C26"/>
    <w:rsid w:val="3F695552"/>
    <w:rsid w:val="3F6D16D7"/>
    <w:rsid w:val="3F747261"/>
    <w:rsid w:val="3F8769CB"/>
    <w:rsid w:val="3F8F3AD1"/>
    <w:rsid w:val="3F8F7490"/>
    <w:rsid w:val="3F94000D"/>
    <w:rsid w:val="3F9B4224"/>
    <w:rsid w:val="3F9D1D4A"/>
    <w:rsid w:val="3FA330D9"/>
    <w:rsid w:val="3FA4757D"/>
    <w:rsid w:val="3FAF7CCF"/>
    <w:rsid w:val="3FB50253"/>
    <w:rsid w:val="3FBD419A"/>
    <w:rsid w:val="3FC27A03"/>
    <w:rsid w:val="3FC96FE3"/>
    <w:rsid w:val="3FD3765F"/>
    <w:rsid w:val="3FE32A90"/>
    <w:rsid w:val="3FE3596D"/>
    <w:rsid w:val="3FE43E1D"/>
    <w:rsid w:val="3FE47979"/>
    <w:rsid w:val="3FE8319B"/>
    <w:rsid w:val="3FFA719D"/>
    <w:rsid w:val="4004305D"/>
    <w:rsid w:val="400870B8"/>
    <w:rsid w:val="40153FD6"/>
    <w:rsid w:val="40155D85"/>
    <w:rsid w:val="40195CBF"/>
    <w:rsid w:val="401D10DD"/>
    <w:rsid w:val="40234F05"/>
    <w:rsid w:val="40442B0E"/>
    <w:rsid w:val="404B5C4A"/>
    <w:rsid w:val="405C7E57"/>
    <w:rsid w:val="406D3E12"/>
    <w:rsid w:val="40752AFC"/>
    <w:rsid w:val="40752CC7"/>
    <w:rsid w:val="407D1B7C"/>
    <w:rsid w:val="4080228C"/>
    <w:rsid w:val="408353E4"/>
    <w:rsid w:val="40890521"/>
    <w:rsid w:val="4093314D"/>
    <w:rsid w:val="40B4119E"/>
    <w:rsid w:val="40C003E6"/>
    <w:rsid w:val="40CB28E7"/>
    <w:rsid w:val="40CE2673"/>
    <w:rsid w:val="40DA6FCE"/>
    <w:rsid w:val="40EE65D6"/>
    <w:rsid w:val="40EF750C"/>
    <w:rsid w:val="40FB7670"/>
    <w:rsid w:val="410A6BF3"/>
    <w:rsid w:val="410F2FC5"/>
    <w:rsid w:val="410F45E7"/>
    <w:rsid w:val="412600AD"/>
    <w:rsid w:val="4134048C"/>
    <w:rsid w:val="41362456"/>
    <w:rsid w:val="4158794C"/>
    <w:rsid w:val="41636FC4"/>
    <w:rsid w:val="416A2100"/>
    <w:rsid w:val="416F7716"/>
    <w:rsid w:val="419B49AF"/>
    <w:rsid w:val="41A73354"/>
    <w:rsid w:val="41B76B5C"/>
    <w:rsid w:val="41BD2B78"/>
    <w:rsid w:val="41C23CEA"/>
    <w:rsid w:val="41C31810"/>
    <w:rsid w:val="41C757A4"/>
    <w:rsid w:val="41CB7CA5"/>
    <w:rsid w:val="41CC6917"/>
    <w:rsid w:val="41CE376B"/>
    <w:rsid w:val="41CF2738"/>
    <w:rsid w:val="41D41C6F"/>
    <w:rsid w:val="41DD1214"/>
    <w:rsid w:val="41E974C9"/>
    <w:rsid w:val="41F84884"/>
    <w:rsid w:val="42074D81"/>
    <w:rsid w:val="42162288"/>
    <w:rsid w:val="421A0B83"/>
    <w:rsid w:val="42277FF1"/>
    <w:rsid w:val="422C3859"/>
    <w:rsid w:val="423D2E16"/>
    <w:rsid w:val="4243581E"/>
    <w:rsid w:val="424B4AFF"/>
    <w:rsid w:val="424C7A58"/>
    <w:rsid w:val="42586B9E"/>
    <w:rsid w:val="425A03C6"/>
    <w:rsid w:val="425D777C"/>
    <w:rsid w:val="42755843"/>
    <w:rsid w:val="42845443"/>
    <w:rsid w:val="42876CE2"/>
    <w:rsid w:val="428B1AA5"/>
    <w:rsid w:val="428F200F"/>
    <w:rsid w:val="429531AD"/>
    <w:rsid w:val="429D02B3"/>
    <w:rsid w:val="429F1251"/>
    <w:rsid w:val="42A33B1C"/>
    <w:rsid w:val="42A763F6"/>
    <w:rsid w:val="42A94EAA"/>
    <w:rsid w:val="42AC04F6"/>
    <w:rsid w:val="42C237CD"/>
    <w:rsid w:val="42DD3D52"/>
    <w:rsid w:val="42E12404"/>
    <w:rsid w:val="42E31889"/>
    <w:rsid w:val="42E908C7"/>
    <w:rsid w:val="42F223AD"/>
    <w:rsid w:val="42F36125"/>
    <w:rsid w:val="42F62490"/>
    <w:rsid w:val="43000978"/>
    <w:rsid w:val="43004B7A"/>
    <w:rsid w:val="43012E27"/>
    <w:rsid w:val="43094BE2"/>
    <w:rsid w:val="430F539D"/>
    <w:rsid w:val="43160791"/>
    <w:rsid w:val="43177598"/>
    <w:rsid w:val="43212C92"/>
    <w:rsid w:val="432D7889"/>
    <w:rsid w:val="432F3601"/>
    <w:rsid w:val="43374264"/>
    <w:rsid w:val="43394480"/>
    <w:rsid w:val="433E2020"/>
    <w:rsid w:val="43456849"/>
    <w:rsid w:val="4346094B"/>
    <w:rsid w:val="43501FEC"/>
    <w:rsid w:val="43502E79"/>
    <w:rsid w:val="43574906"/>
    <w:rsid w:val="435E5C94"/>
    <w:rsid w:val="435E718F"/>
    <w:rsid w:val="436A63E7"/>
    <w:rsid w:val="43784FA8"/>
    <w:rsid w:val="437A41A8"/>
    <w:rsid w:val="438A480E"/>
    <w:rsid w:val="43972F54"/>
    <w:rsid w:val="43994193"/>
    <w:rsid w:val="43996CCD"/>
    <w:rsid w:val="439F6C52"/>
    <w:rsid w:val="43A22025"/>
    <w:rsid w:val="43A70763"/>
    <w:rsid w:val="43BC14A4"/>
    <w:rsid w:val="43CC0E50"/>
    <w:rsid w:val="43D16466"/>
    <w:rsid w:val="43EA6480"/>
    <w:rsid w:val="43F108B7"/>
    <w:rsid w:val="43F839F3"/>
    <w:rsid w:val="440F762E"/>
    <w:rsid w:val="44112D07"/>
    <w:rsid w:val="441445A5"/>
    <w:rsid w:val="4416031D"/>
    <w:rsid w:val="441F3676"/>
    <w:rsid w:val="442212E6"/>
    <w:rsid w:val="44222F08"/>
    <w:rsid w:val="442514B7"/>
    <w:rsid w:val="443609BF"/>
    <w:rsid w:val="443A0129"/>
    <w:rsid w:val="445B21D4"/>
    <w:rsid w:val="446A2417"/>
    <w:rsid w:val="447B0A98"/>
    <w:rsid w:val="447E126A"/>
    <w:rsid w:val="448C3CC5"/>
    <w:rsid w:val="448C6831"/>
    <w:rsid w:val="448E4357"/>
    <w:rsid w:val="449F47B6"/>
    <w:rsid w:val="44A0729C"/>
    <w:rsid w:val="44B24732"/>
    <w:rsid w:val="44BA4149"/>
    <w:rsid w:val="44BE2E8F"/>
    <w:rsid w:val="44CD4E80"/>
    <w:rsid w:val="44D16072"/>
    <w:rsid w:val="44D75D4A"/>
    <w:rsid w:val="44E81CBA"/>
    <w:rsid w:val="44ED3CA5"/>
    <w:rsid w:val="450308A1"/>
    <w:rsid w:val="45131232"/>
    <w:rsid w:val="452F12F5"/>
    <w:rsid w:val="453549B1"/>
    <w:rsid w:val="453B1403"/>
    <w:rsid w:val="453B44DF"/>
    <w:rsid w:val="453C0257"/>
    <w:rsid w:val="45401AF6"/>
    <w:rsid w:val="4541044F"/>
    <w:rsid w:val="45435142"/>
    <w:rsid w:val="45467DAC"/>
    <w:rsid w:val="4550160D"/>
    <w:rsid w:val="4550322E"/>
    <w:rsid w:val="455C6204"/>
    <w:rsid w:val="45751042"/>
    <w:rsid w:val="457804D5"/>
    <w:rsid w:val="457C2402"/>
    <w:rsid w:val="45A162CB"/>
    <w:rsid w:val="45A50CD5"/>
    <w:rsid w:val="45B55914"/>
    <w:rsid w:val="45B7168C"/>
    <w:rsid w:val="45C06792"/>
    <w:rsid w:val="45D409C3"/>
    <w:rsid w:val="45D87F80"/>
    <w:rsid w:val="45DA5C68"/>
    <w:rsid w:val="45EC3A2B"/>
    <w:rsid w:val="45EC7588"/>
    <w:rsid w:val="45F20916"/>
    <w:rsid w:val="45FD1795"/>
    <w:rsid w:val="460172CB"/>
    <w:rsid w:val="46026DAB"/>
    <w:rsid w:val="460839C1"/>
    <w:rsid w:val="46222FA9"/>
    <w:rsid w:val="463236F2"/>
    <w:rsid w:val="463D7DE3"/>
    <w:rsid w:val="464473C4"/>
    <w:rsid w:val="464B69A4"/>
    <w:rsid w:val="464D2557"/>
    <w:rsid w:val="465A6BE7"/>
    <w:rsid w:val="465E764C"/>
    <w:rsid w:val="46623CEE"/>
    <w:rsid w:val="466B634C"/>
    <w:rsid w:val="46737CA9"/>
    <w:rsid w:val="468A4F4F"/>
    <w:rsid w:val="4694464B"/>
    <w:rsid w:val="46954ED9"/>
    <w:rsid w:val="46A61E2C"/>
    <w:rsid w:val="46AC6D17"/>
    <w:rsid w:val="46B207D1"/>
    <w:rsid w:val="46B32138"/>
    <w:rsid w:val="46D119D0"/>
    <w:rsid w:val="46D86BA4"/>
    <w:rsid w:val="46E255B6"/>
    <w:rsid w:val="46EB5A91"/>
    <w:rsid w:val="46F22218"/>
    <w:rsid w:val="46F72688"/>
    <w:rsid w:val="46FA3F26"/>
    <w:rsid w:val="46FB5788"/>
    <w:rsid w:val="471A0124"/>
    <w:rsid w:val="47412EAE"/>
    <w:rsid w:val="474358CD"/>
    <w:rsid w:val="47487D3C"/>
    <w:rsid w:val="474A6C5C"/>
    <w:rsid w:val="474B29D4"/>
    <w:rsid w:val="474E4F60"/>
    <w:rsid w:val="475A2C17"/>
    <w:rsid w:val="477D7E68"/>
    <w:rsid w:val="47A02FEE"/>
    <w:rsid w:val="47A80F1E"/>
    <w:rsid w:val="47A83982"/>
    <w:rsid w:val="47AB6999"/>
    <w:rsid w:val="47C66AE7"/>
    <w:rsid w:val="47C774BF"/>
    <w:rsid w:val="47D26C51"/>
    <w:rsid w:val="47DE55F6"/>
    <w:rsid w:val="47E04ECA"/>
    <w:rsid w:val="47E524E0"/>
    <w:rsid w:val="47EB3E1C"/>
    <w:rsid w:val="47ED24C8"/>
    <w:rsid w:val="47F170D7"/>
    <w:rsid w:val="47F60E93"/>
    <w:rsid w:val="47F96170"/>
    <w:rsid w:val="48027536"/>
    <w:rsid w:val="48180B08"/>
    <w:rsid w:val="481E3AAF"/>
    <w:rsid w:val="48205C0E"/>
    <w:rsid w:val="48335AC8"/>
    <w:rsid w:val="48376AB4"/>
    <w:rsid w:val="483A2244"/>
    <w:rsid w:val="483B47F6"/>
    <w:rsid w:val="483D056E"/>
    <w:rsid w:val="483D1893"/>
    <w:rsid w:val="484A61BF"/>
    <w:rsid w:val="484F701C"/>
    <w:rsid w:val="485422E0"/>
    <w:rsid w:val="48547666"/>
    <w:rsid w:val="485A1120"/>
    <w:rsid w:val="4861761A"/>
    <w:rsid w:val="48683B94"/>
    <w:rsid w:val="486C49B0"/>
    <w:rsid w:val="486F10A5"/>
    <w:rsid w:val="4871646A"/>
    <w:rsid w:val="487565D5"/>
    <w:rsid w:val="48C26CC5"/>
    <w:rsid w:val="48C42A3E"/>
    <w:rsid w:val="48C61658"/>
    <w:rsid w:val="48D03190"/>
    <w:rsid w:val="48D16F09"/>
    <w:rsid w:val="48E82D4D"/>
    <w:rsid w:val="48EE3617"/>
    <w:rsid w:val="48EF6B60"/>
    <w:rsid w:val="48F0064E"/>
    <w:rsid w:val="48F36E7F"/>
    <w:rsid w:val="48FD385A"/>
    <w:rsid w:val="490948F4"/>
    <w:rsid w:val="49107A31"/>
    <w:rsid w:val="4921579A"/>
    <w:rsid w:val="493354CD"/>
    <w:rsid w:val="49341FF9"/>
    <w:rsid w:val="493556E9"/>
    <w:rsid w:val="49382AE4"/>
    <w:rsid w:val="493B1243"/>
    <w:rsid w:val="4941264A"/>
    <w:rsid w:val="49584F34"/>
    <w:rsid w:val="49725FF6"/>
    <w:rsid w:val="498875C7"/>
    <w:rsid w:val="49900B72"/>
    <w:rsid w:val="49910E1C"/>
    <w:rsid w:val="49911548"/>
    <w:rsid w:val="49A32653"/>
    <w:rsid w:val="49A5461D"/>
    <w:rsid w:val="49A85EBB"/>
    <w:rsid w:val="49AF5A14"/>
    <w:rsid w:val="49B120BE"/>
    <w:rsid w:val="49B32E40"/>
    <w:rsid w:val="49D71785"/>
    <w:rsid w:val="49DD71DE"/>
    <w:rsid w:val="49DF1D43"/>
    <w:rsid w:val="49EA0282"/>
    <w:rsid w:val="49ED7E21"/>
    <w:rsid w:val="49F04DE4"/>
    <w:rsid w:val="49F17862"/>
    <w:rsid w:val="49F33C02"/>
    <w:rsid w:val="49F64E79"/>
    <w:rsid w:val="4A0B01F8"/>
    <w:rsid w:val="4A136062"/>
    <w:rsid w:val="4A1649E3"/>
    <w:rsid w:val="4A175E73"/>
    <w:rsid w:val="4A1C545E"/>
    <w:rsid w:val="4A216F8B"/>
    <w:rsid w:val="4A2512BA"/>
    <w:rsid w:val="4A2A4B22"/>
    <w:rsid w:val="4A532C46"/>
    <w:rsid w:val="4A560560"/>
    <w:rsid w:val="4A62250E"/>
    <w:rsid w:val="4A851D59"/>
    <w:rsid w:val="4A9201C5"/>
    <w:rsid w:val="4A946169"/>
    <w:rsid w:val="4A954A5F"/>
    <w:rsid w:val="4AA003D1"/>
    <w:rsid w:val="4AAA7A11"/>
    <w:rsid w:val="4ADF3B5F"/>
    <w:rsid w:val="4ADF52C2"/>
    <w:rsid w:val="4AFB026D"/>
    <w:rsid w:val="4B117F95"/>
    <w:rsid w:val="4B1355B6"/>
    <w:rsid w:val="4B1A34C8"/>
    <w:rsid w:val="4B2253A3"/>
    <w:rsid w:val="4B275B29"/>
    <w:rsid w:val="4B2E23F0"/>
    <w:rsid w:val="4B35377F"/>
    <w:rsid w:val="4B3774F7"/>
    <w:rsid w:val="4B3A5C67"/>
    <w:rsid w:val="4B482FE8"/>
    <w:rsid w:val="4B5A712B"/>
    <w:rsid w:val="4B687A43"/>
    <w:rsid w:val="4B7676A2"/>
    <w:rsid w:val="4B7E2B72"/>
    <w:rsid w:val="4B7F2937"/>
    <w:rsid w:val="4B8244EA"/>
    <w:rsid w:val="4B861CB1"/>
    <w:rsid w:val="4B897627"/>
    <w:rsid w:val="4BA1327D"/>
    <w:rsid w:val="4BA17066"/>
    <w:rsid w:val="4BB46D99"/>
    <w:rsid w:val="4BBB5C7B"/>
    <w:rsid w:val="4BBF1D08"/>
    <w:rsid w:val="4BD1256F"/>
    <w:rsid w:val="4BDE5BC4"/>
    <w:rsid w:val="4BE225CF"/>
    <w:rsid w:val="4BE64A79"/>
    <w:rsid w:val="4BF076A6"/>
    <w:rsid w:val="4BF533FE"/>
    <w:rsid w:val="4C0B48F2"/>
    <w:rsid w:val="4C1A2536"/>
    <w:rsid w:val="4C225B2C"/>
    <w:rsid w:val="4C237A7B"/>
    <w:rsid w:val="4C464A47"/>
    <w:rsid w:val="4C4C1669"/>
    <w:rsid w:val="4C567E51"/>
    <w:rsid w:val="4C600CB1"/>
    <w:rsid w:val="4C667968"/>
    <w:rsid w:val="4C7A7F44"/>
    <w:rsid w:val="4C856040"/>
    <w:rsid w:val="4C8C4B93"/>
    <w:rsid w:val="4C9E7102"/>
    <w:rsid w:val="4CA010CC"/>
    <w:rsid w:val="4CB221E6"/>
    <w:rsid w:val="4CD451B2"/>
    <w:rsid w:val="4CD73417"/>
    <w:rsid w:val="4CD805F1"/>
    <w:rsid w:val="4CE64A52"/>
    <w:rsid w:val="4CEC6287"/>
    <w:rsid w:val="4D16313C"/>
    <w:rsid w:val="4D241CFD"/>
    <w:rsid w:val="4D317F76"/>
    <w:rsid w:val="4D5325E2"/>
    <w:rsid w:val="4D6A7124"/>
    <w:rsid w:val="4D6E6AAF"/>
    <w:rsid w:val="4D7C761C"/>
    <w:rsid w:val="4D7D51D1"/>
    <w:rsid w:val="4D891B60"/>
    <w:rsid w:val="4D9401D6"/>
    <w:rsid w:val="4D9A3D6D"/>
    <w:rsid w:val="4DA33696"/>
    <w:rsid w:val="4DAE16EB"/>
    <w:rsid w:val="4DC16ABA"/>
    <w:rsid w:val="4DC5444C"/>
    <w:rsid w:val="4DD23507"/>
    <w:rsid w:val="4DD454D1"/>
    <w:rsid w:val="4DD73A22"/>
    <w:rsid w:val="4DD76D6F"/>
    <w:rsid w:val="4DDD3C5A"/>
    <w:rsid w:val="4DDE1EAC"/>
    <w:rsid w:val="4DDF7A30"/>
    <w:rsid w:val="4DE1199C"/>
    <w:rsid w:val="4DF0398D"/>
    <w:rsid w:val="4DF60C80"/>
    <w:rsid w:val="4DFE3442"/>
    <w:rsid w:val="4E037B64"/>
    <w:rsid w:val="4E125FF9"/>
    <w:rsid w:val="4E185B3D"/>
    <w:rsid w:val="4E1D04AD"/>
    <w:rsid w:val="4E2D757C"/>
    <w:rsid w:val="4E323FA5"/>
    <w:rsid w:val="4E3F66C2"/>
    <w:rsid w:val="4E4767DD"/>
    <w:rsid w:val="4E50224A"/>
    <w:rsid w:val="4E720846"/>
    <w:rsid w:val="4E755A1A"/>
    <w:rsid w:val="4E775E5C"/>
    <w:rsid w:val="4E781BAF"/>
    <w:rsid w:val="4E7D6D7D"/>
    <w:rsid w:val="4E824F2D"/>
    <w:rsid w:val="4E881E17"/>
    <w:rsid w:val="4E891D1C"/>
    <w:rsid w:val="4E9D50CF"/>
    <w:rsid w:val="4EA053B3"/>
    <w:rsid w:val="4EA84268"/>
    <w:rsid w:val="4EAB2916"/>
    <w:rsid w:val="4EBF4055"/>
    <w:rsid w:val="4EC05A55"/>
    <w:rsid w:val="4EC07803"/>
    <w:rsid w:val="4EC372F3"/>
    <w:rsid w:val="4ECF2C73"/>
    <w:rsid w:val="4ED908C5"/>
    <w:rsid w:val="4EF474AD"/>
    <w:rsid w:val="4EF95E37"/>
    <w:rsid w:val="4F041DE6"/>
    <w:rsid w:val="4F053A58"/>
    <w:rsid w:val="4F1162B1"/>
    <w:rsid w:val="4F1D4C56"/>
    <w:rsid w:val="4F231B40"/>
    <w:rsid w:val="4F2628C7"/>
    <w:rsid w:val="4F2F6737"/>
    <w:rsid w:val="4F471CD3"/>
    <w:rsid w:val="4F4A6F0B"/>
    <w:rsid w:val="4F5246ED"/>
    <w:rsid w:val="4F590025"/>
    <w:rsid w:val="4F692A95"/>
    <w:rsid w:val="4F6F5A23"/>
    <w:rsid w:val="4F7725B8"/>
    <w:rsid w:val="4F7D74A2"/>
    <w:rsid w:val="4F8922EB"/>
    <w:rsid w:val="4F907234"/>
    <w:rsid w:val="4F960564"/>
    <w:rsid w:val="4F980780"/>
    <w:rsid w:val="4F9D5D96"/>
    <w:rsid w:val="4FA63B31"/>
    <w:rsid w:val="4FB05301"/>
    <w:rsid w:val="4FB05ACA"/>
    <w:rsid w:val="4FB07878"/>
    <w:rsid w:val="4FC1444E"/>
    <w:rsid w:val="4FC652ED"/>
    <w:rsid w:val="4FCD6C7A"/>
    <w:rsid w:val="4FD649D2"/>
    <w:rsid w:val="4FD71905"/>
    <w:rsid w:val="4FFC486B"/>
    <w:rsid w:val="4FFF2A2C"/>
    <w:rsid w:val="500951DA"/>
    <w:rsid w:val="501F435C"/>
    <w:rsid w:val="50200DCA"/>
    <w:rsid w:val="503264DF"/>
    <w:rsid w:val="503F0BFC"/>
    <w:rsid w:val="504E3096"/>
    <w:rsid w:val="50574197"/>
    <w:rsid w:val="505D61D4"/>
    <w:rsid w:val="505F1651"/>
    <w:rsid w:val="50642410"/>
    <w:rsid w:val="506D5769"/>
    <w:rsid w:val="50897A4F"/>
    <w:rsid w:val="50924895"/>
    <w:rsid w:val="50A76ECD"/>
    <w:rsid w:val="50B4216F"/>
    <w:rsid w:val="50B91D01"/>
    <w:rsid w:val="50C01D3C"/>
    <w:rsid w:val="50D6330E"/>
    <w:rsid w:val="50DB14A2"/>
    <w:rsid w:val="50F73284"/>
    <w:rsid w:val="51087240"/>
    <w:rsid w:val="510C08F5"/>
    <w:rsid w:val="511E69A0"/>
    <w:rsid w:val="512236AA"/>
    <w:rsid w:val="512C3D35"/>
    <w:rsid w:val="512C508C"/>
    <w:rsid w:val="512E185C"/>
    <w:rsid w:val="512F2A1E"/>
    <w:rsid w:val="512F5215"/>
    <w:rsid w:val="51324101"/>
    <w:rsid w:val="513368A2"/>
    <w:rsid w:val="51375377"/>
    <w:rsid w:val="51475FBA"/>
    <w:rsid w:val="51552C9C"/>
    <w:rsid w:val="51701F58"/>
    <w:rsid w:val="5179348D"/>
    <w:rsid w:val="517A638F"/>
    <w:rsid w:val="518514C9"/>
    <w:rsid w:val="518B234A"/>
    <w:rsid w:val="519B73EF"/>
    <w:rsid w:val="519F1952"/>
    <w:rsid w:val="51AC22C1"/>
    <w:rsid w:val="51AF590D"/>
    <w:rsid w:val="51C969CF"/>
    <w:rsid w:val="51CC5275"/>
    <w:rsid w:val="51D04201"/>
    <w:rsid w:val="51E14AF9"/>
    <w:rsid w:val="51EA3CB4"/>
    <w:rsid w:val="51F63CF8"/>
    <w:rsid w:val="52025B23"/>
    <w:rsid w:val="52027454"/>
    <w:rsid w:val="520B6FE7"/>
    <w:rsid w:val="521F2DEA"/>
    <w:rsid w:val="5224663F"/>
    <w:rsid w:val="523A5B1F"/>
    <w:rsid w:val="52552958"/>
    <w:rsid w:val="52687391"/>
    <w:rsid w:val="526C3022"/>
    <w:rsid w:val="52792ECE"/>
    <w:rsid w:val="527E5B61"/>
    <w:rsid w:val="52887CA3"/>
    <w:rsid w:val="528A2602"/>
    <w:rsid w:val="52976ACD"/>
    <w:rsid w:val="52A31916"/>
    <w:rsid w:val="52A35472"/>
    <w:rsid w:val="52EB11E0"/>
    <w:rsid w:val="52EE362E"/>
    <w:rsid w:val="53086608"/>
    <w:rsid w:val="531A2BA5"/>
    <w:rsid w:val="53450F5C"/>
    <w:rsid w:val="534B7336"/>
    <w:rsid w:val="53526EAE"/>
    <w:rsid w:val="53536310"/>
    <w:rsid w:val="53663062"/>
    <w:rsid w:val="536912CC"/>
    <w:rsid w:val="536C09D1"/>
    <w:rsid w:val="536F5815"/>
    <w:rsid w:val="537C0FCE"/>
    <w:rsid w:val="53871B01"/>
    <w:rsid w:val="53963CFA"/>
    <w:rsid w:val="53A818A5"/>
    <w:rsid w:val="53B228D0"/>
    <w:rsid w:val="53C47D96"/>
    <w:rsid w:val="53E1679D"/>
    <w:rsid w:val="53E338E1"/>
    <w:rsid w:val="53E9616A"/>
    <w:rsid w:val="53F35F85"/>
    <w:rsid w:val="540C0A08"/>
    <w:rsid w:val="54136627"/>
    <w:rsid w:val="54382383"/>
    <w:rsid w:val="543B5442"/>
    <w:rsid w:val="544D1B39"/>
    <w:rsid w:val="544F3B03"/>
    <w:rsid w:val="54684BC5"/>
    <w:rsid w:val="54751090"/>
    <w:rsid w:val="547A0454"/>
    <w:rsid w:val="548968E9"/>
    <w:rsid w:val="54A93FE9"/>
    <w:rsid w:val="54B716A8"/>
    <w:rsid w:val="54BB7713"/>
    <w:rsid w:val="54CD4A28"/>
    <w:rsid w:val="54DA7145"/>
    <w:rsid w:val="54DC69F7"/>
    <w:rsid w:val="54E12D87"/>
    <w:rsid w:val="54EB4C35"/>
    <w:rsid w:val="54EC01CA"/>
    <w:rsid w:val="54F03763"/>
    <w:rsid w:val="55055F70"/>
    <w:rsid w:val="55124B31"/>
    <w:rsid w:val="551A02CC"/>
    <w:rsid w:val="551E34D6"/>
    <w:rsid w:val="552B174F"/>
    <w:rsid w:val="552D4350"/>
    <w:rsid w:val="55400549"/>
    <w:rsid w:val="55521AF8"/>
    <w:rsid w:val="55540CA5"/>
    <w:rsid w:val="555B2034"/>
    <w:rsid w:val="555D3FFE"/>
    <w:rsid w:val="556829A3"/>
    <w:rsid w:val="556E620B"/>
    <w:rsid w:val="557A3281"/>
    <w:rsid w:val="558D41B7"/>
    <w:rsid w:val="5594755F"/>
    <w:rsid w:val="55A17967"/>
    <w:rsid w:val="55A41C2D"/>
    <w:rsid w:val="55B139E6"/>
    <w:rsid w:val="55CE0A58"/>
    <w:rsid w:val="55CE6156"/>
    <w:rsid w:val="55D50038"/>
    <w:rsid w:val="55E32A1C"/>
    <w:rsid w:val="55FE011D"/>
    <w:rsid w:val="561603B2"/>
    <w:rsid w:val="561641AD"/>
    <w:rsid w:val="561B7A15"/>
    <w:rsid w:val="561F5757"/>
    <w:rsid w:val="56290384"/>
    <w:rsid w:val="56356D29"/>
    <w:rsid w:val="563F1955"/>
    <w:rsid w:val="56464A92"/>
    <w:rsid w:val="564B20A8"/>
    <w:rsid w:val="565261F0"/>
    <w:rsid w:val="565753CA"/>
    <w:rsid w:val="567C24C2"/>
    <w:rsid w:val="56AB0D99"/>
    <w:rsid w:val="56AF6ADB"/>
    <w:rsid w:val="56B0015D"/>
    <w:rsid w:val="56B53FBE"/>
    <w:rsid w:val="56B57E6A"/>
    <w:rsid w:val="56C360E3"/>
    <w:rsid w:val="56C85EF8"/>
    <w:rsid w:val="56CD6F61"/>
    <w:rsid w:val="56D26326"/>
    <w:rsid w:val="56D96AA1"/>
    <w:rsid w:val="56E60023"/>
    <w:rsid w:val="56FC699D"/>
    <w:rsid w:val="570341F8"/>
    <w:rsid w:val="5705494D"/>
    <w:rsid w:val="570861EB"/>
    <w:rsid w:val="570E7AFD"/>
    <w:rsid w:val="571D4121"/>
    <w:rsid w:val="571D6A2B"/>
    <w:rsid w:val="57201A20"/>
    <w:rsid w:val="572648C3"/>
    <w:rsid w:val="57272455"/>
    <w:rsid w:val="572D5C52"/>
    <w:rsid w:val="57345792"/>
    <w:rsid w:val="57346FE0"/>
    <w:rsid w:val="573C5E95"/>
    <w:rsid w:val="57475C4D"/>
    <w:rsid w:val="575B27BF"/>
    <w:rsid w:val="57614BB9"/>
    <w:rsid w:val="576A47B0"/>
    <w:rsid w:val="576F40E4"/>
    <w:rsid w:val="57750F02"/>
    <w:rsid w:val="57835872"/>
    <w:rsid w:val="578C4726"/>
    <w:rsid w:val="57AC45D0"/>
    <w:rsid w:val="57AC711A"/>
    <w:rsid w:val="57AE1241"/>
    <w:rsid w:val="57B273E9"/>
    <w:rsid w:val="57B27F05"/>
    <w:rsid w:val="57B67C8D"/>
    <w:rsid w:val="57BA2943"/>
    <w:rsid w:val="57C00874"/>
    <w:rsid w:val="57D40540"/>
    <w:rsid w:val="57DB3854"/>
    <w:rsid w:val="57E04A72"/>
    <w:rsid w:val="57E5236D"/>
    <w:rsid w:val="57EE718F"/>
    <w:rsid w:val="57EF4CB5"/>
    <w:rsid w:val="57F4051E"/>
    <w:rsid w:val="58093FC9"/>
    <w:rsid w:val="58346B6C"/>
    <w:rsid w:val="58372C70"/>
    <w:rsid w:val="583E1656"/>
    <w:rsid w:val="58406917"/>
    <w:rsid w:val="584B2834"/>
    <w:rsid w:val="584E5E80"/>
    <w:rsid w:val="58562F86"/>
    <w:rsid w:val="58675193"/>
    <w:rsid w:val="586B07E0"/>
    <w:rsid w:val="58737694"/>
    <w:rsid w:val="588065AF"/>
    <w:rsid w:val="58922210"/>
    <w:rsid w:val="589D1393"/>
    <w:rsid w:val="58B55EFF"/>
    <w:rsid w:val="58C3061C"/>
    <w:rsid w:val="58CA4208"/>
    <w:rsid w:val="58D42829"/>
    <w:rsid w:val="58E70221"/>
    <w:rsid w:val="58F22CAF"/>
    <w:rsid w:val="58FE1654"/>
    <w:rsid w:val="59007A6C"/>
    <w:rsid w:val="5908019E"/>
    <w:rsid w:val="591B7FEB"/>
    <w:rsid w:val="59314975"/>
    <w:rsid w:val="594401C1"/>
    <w:rsid w:val="594E7A78"/>
    <w:rsid w:val="59550740"/>
    <w:rsid w:val="596279B4"/>
    <w:rsid w:val="5966544B"/>
    <w:rsid w:val="596F4300"/>
    <w:rsid w:val="597436C4"/>
    <w:rsid w:val="59814033"/>
    <w:rsid w:val="59886CC8"/>
    <w:rsid w:val="59B60181"/>
    <w:rsid w:val="59C10AB4"/>
    <w:rsid w:val="59C3202D"/>
    <w:rsid w:val="59CF4D9E"/>
    <w:rsid w:val="59D56296"/>
    <w:rsid w:val="59D95C1D"/>
    <w:rsid w:val="59DE3233"/>
    <w:rsid w:val="59DE62A0"/>
    <w:rsid w:val="59E6060A"/>
    <w:rsid w:val="59EA1BD8"/>
    <w:rsid w:val="59EF5441"/>
    <w:rsid w:val="59F80C76"/>
    <w:rsid w:val="5A026F22"/>
    <w:rsid w:val="5A162DC3"/>
    <w:rsid w:val="5A1D1FAE"/>
    <w:rsid w:val="5A2F2F5F"/>
    <w:rsid w:val="5A3563A3"/>
    <w:rsid w:val="5A57029D"/>
    <w:rsid w:val="5A90452E"/>
    <w:rsid w:val="5A953457"/>
    <w:rsid w:val="5AA004E9"/>
    <w:rsid w:val="5AA955EF"/>
    <w:rsid w:val="5AB3646E"/>
    <w:rsid w:val="5ABA30A6"/>
    <w:rsid w:val="5AD61FA7"/>
    <w:rsid w:val="5ADE798F"/>
    <w:rsid w:val="5AE568F8"/>
    <w:rsid w:val="5AE605F2"/>
    <w:rsid w:val="5AE64A95"/>
    <w:rsid w:val="5AEB5C08"/>
    <w:rsid w:val="5AEE74A6"/>
    <w:rsid w:val="5AF251E8"/>
    <w:rsid w:val="5AF54CD9"/>
    <w:rsid w:val="5AFD593B"/>
    <w:rsid w:val="5B0171D9"/>
    <w:rsid w:val="5B21162A"/>
    <w:rsid w:val="5B225A37"/>
    <w:rsid w:val="5B323837"/>
    <w:rsid w:val="5B4F0440"/>
    <w:rsid w:val="5B5B3298"/>
    <w:rsid w:val="5B5E287E"/>
    <w:rsid w:val="5B61236E"/>
    <w:rsid w:val="5B6A1223"/>
    <w:rsid w:val="5B722965"/>
    <w:rsid w:val="5B7E6A7C"/>
    <w:rsid w:val="5B8A42EF"/>
    <w:rsid w:val="5B9A7FFC"/>
    <w:rsid w:val="5BA20634"/>
    <w:rsid w:val="5BA76E58"/>
    <w:rsid w:val="5BB03038"/>
    <w:rsid w:val="5BB5565E"/>
    <w:rsid w:val="5BBC1352"/>
    <w:rsid w:val="5BD91F04"/>
    <w:rsid w:val="5BED16CF"/>
    <w:rsid w:val="5BFB631F"/>
    <w:rsid w:val="5BFE2260"/>
    <w:rsid w:val="5C003935"/>
    <w:rsid w:val="5C0351D3"/>
    <w:rsid w:val="5C036F81"/>
    <w:rsid w:val="5C11169E"/>
    <w:rsid w:val="5C12128F"/>
    <w:rsid w:val="5C2313D1"/>
    <w:rsid w:val="5C3E4412"/>
    <w:rsid w:val="5C3F3891"/>
    <w:rsid w:val="5C4577B4"/>
    <w:rsid w:val="5C484871"/>
    <w:rsid w:val="5C4A2E02"/>
    <w:rsid w:val="5C5D2B35"/>
    <w:rsid w:val="5C602626"/>
    <w:rsid w:val="5C60665C"/>
    <w:rsid w:val="5C7659A5"/>
    <w:rsid w:val="5C7A3771"/>
    <w:rsid w:val="5C7B120D"/>
    <w:rsid w:val="5C81323B"/>
    <w:rsid w:val="5C875E04"/>
    <w:rsid w:val="5C8A1451"/>
    <w:rsid w:val="5C8D658A"/>
    <w:rsid w:val="5C922E88"/>
    <w:rsid w:val="5C967DF5"/>
    <w:rsid w:val="5C99060D"/>
    <w:rsid w:val="5CA729BF"/>
    <w:rsid w:val="5CA83399"/>
    <w:rsid w:val="5CAF3A11"/>
    <w:rsid w:val="5CB53FD1"/>
    <w:rsid w:val="5CBF734C"/>
    <w:rsid w:val="5CC33E1F"/>
    <w:rsid w:val="5CC74453"/>
    <w:rsid w:val="5CCB371C"/>
    <w:rsid w:val="5CDD5A24"/>
    <w:rsid w:val="5CE6525A"/>
    <w:rsid w:val="5CE868B8"/>
    <w:rsid w:val="5CFF1E3E"/>
    <w:rsid w:val="5D1134E3"/>
    <w:rsid w:val="5D170F36"/>
    <w:rsid w:val="5D2D69AC"/>
    <w:rsid w:val="5D3B5199"/>
    <w:rsid w:val="5D4E06D0"/>
    <w:rsid w:val="5D682369"/>
    <w:rsid w:val="5D6B3030"/>
    <w:rsid w:val="5D6F2B20"/>
    <w:rsid w:val="5D706AD4"/>
    <w:rsid w:val="5D72616D"/>
    <w:rsid w:val="5D7A3273"/>
    <w:rsid w:val="5D9500AD"/>
    <w:rsid w:val="5D9C0A90"/>
    <w:rsid w:val="5DA327CA"/>
    <w:rsid w:val="5DA4235E"/>
    <w:rsid w:val="5DAA334D"/>
    <w:rsid w:val="5DB06C95"/>
    <w:rsid w:val="5DBA2E8C"/>
    <w:rsid w:val="5DBC06E1"/>
    <w:rsid w:val="5DDC5CDC"/>
    <w:rsid w:val="5DDF5B1F"/>
    <w:rsid w:val="5DE352BC"/>
    <w:rsid w:val="5DF748C4"/>
    <w:rsid w:val="5DFC53C5"/>
    <w:rsid w:val="5E1957DF"/>
    <w:rsid w:val="5E196EBA"/>
    <w:rsid w:val="5E253BAB"/>
    <w:rsid w:val="5E2A6A47"/>
    <w:rsid w:val="5E394EDC"/>
    <w:rsid w:val="5E3C677A"/>
    <w:rsid w:val="5E4D4235"/>
    <w:rsid w:val="5E504395"/>
    <w:rsid w:val="5E5B4E53"/>
    <w:rsid w:val="5E602469"/>
    <w:rsid w:val="5E677C9B"/>
    <w:rsid w:val="5E682A6C"/>
    <w:rsid w:val="5E6F283B"/>
    <w:rsid w:val="5E7561A4"/>
    <w:rsid w:val="5EA22A81"/>
    <w:rsid w:val="5EA93E10"/>
    <w:rsid w:val="5EC073AC"/>
    <w:rsid w:val="5ED21F55"/>
    <w:rsid w:val="5ED22BFF"/>
    <w:rsid w:val="5EDA6D5D"/>
    <w:rsid w:val="5EE035AA"/>
    <w:rsid w:val="5EE05174"/>
    <w:rsid w:val="5EE412EC"/>
    <w:rsid w:val="5EE61D7E"/>
    <w:rsid w:val="5EED717C"/>
    <w:rsid w:val="5EF20E67"/>
    <w:rsid w:val="5EF57055"/>
    <w:rsid w:val="5F0D76A3"/>
    <w:rsid w:val="5F10575F"/>
    <w:rsid w:val="5F117C07"/>
    <w:rsid w:val="5F230066"/>
    <w:rsid w:val="5F2931A3"/>
    <w:rsid w:val="5F334021"/>
    <w:rsid w:val="5F3538F6"/>
    <w:rsid w:val="5F381638"/>
    <w:rsid w:val="5F385194"/>
    <w:rsid w:val="5F3F6522"/>
    <w:rsid w:val="5F4104EC"/>
    <w:rsid w:val="5F4639E0"/>
    <w:rsid w:val="5F5B7C49"/>
    <w:rsid w:val="5F686E8E"/>
    <w:rsid w:val="5F73441E"/>
    <w:rsid w:val="5F8D1984"/>
    <w:rsid w:val="5F8E1258"/>
    <w:rsid w:val="5F93061C"/>
    <w:rsid w:val="5FAB0CC9"/>
    <w:rsid w:val="5FAD7930"/>
    <w:rsid w:val="5FC829BC"/>
    <w:rsid w:val="5FC911FE"/>
    <w:rsid w:val="5FCF3D4A"/>
    <w:rsid w:val="5FE21654"/>
    <w:rsid w:val="5FEA2B00"/>
    <w:rsid w:val="5FF22E45"/>
    <w:rsid w:val="5FFB4B3F"/>
    <w:rsid w:val="6005308E"/>
    <w:rsid w:val="60163727"/>
    <w:rsid w:val="60172FFB"/>
    <w:rsid w:val="602D6CC3"/>
    <w:rsid w:val="6042451C"/>
    <w:rsid w:val="607641C6"/>
    <w:rsid w:val="607E5A53"/>
    <w:rsid w:val="60883EF9"/>
    <w:rsid w:val="608A3882"/>
    <w:rsid w:val="608B2C81"/>
    <w:rsid w:val="608F34D9"/>
    <w:rsid w:val="609805E0"/>
    <w:rsid w:val="609A2C8F"/>
    <w:rsid w:val="60AA0313"/>
    <w:rsid w:val="60AF3879"/>
    <w:rsid w:val="60C56EFB"/>
    <w:rsid w:val="60D0769B"/>
    <w:rsid w:val="60D13AF2"/>
    <w:rsid w:val="60EA0735"/>
    <w:rsid w:val="60EE6452"/>
    <w:rsid w:val="60EF149E"/>
    <w:rsid w:val="610E057E"/>
    <w:rsid w:val="613C0A62"/>
    <w:rsid w:val="615200E1"/>
    <w:rsid w:val="61555058"/>
    <w:rsid w:val="615A3AE7"/>
    <w:rsid w:val="6162474A"/>
    <w:rsid w:val="61693230"/>
    <w:rsid w:val="61796113"/>
    <w:rsid w:val="6189617B"/>
    <w:rsid w:val="61972B6A"/>
    <w:rsid w:val="61A164B5"/>
    <w:rsid w:val="61B52ACC"/>
    <w:rsid w:val="61B84B09"/>
    <w:rsid w:val="61B84E22"/>
    <w:rsid w:val="61D4389A"/>
    <w:rsid w:val="61D45514"/>
    <w:rsid w:val="61F30033"/>
    <w:rsid w:val="61FD5295"/>
    <w:rsid w:val="62031A89"/>
    <w:rsid w:val="623065F6"/>
    <w:rsid w:val="623A400D"/>
    <w:rsid w:val="624502F4"/>
    <w:rsid w:val="624B51DE"/>
    <w:rsid w:val="62561697"/>
    <w:rsid w:val="625B7B17"/>
    <w:rsid w:val="626802E1"/>
    <w:rsid w:val="62791D4B"/>
    <w:rsid w:val="627A3F79"/>
    <w:rsid w:val="628250A4"/>
    <w:rsid w:val="62840A77"/>
    <w:rsid w:val="628D3A49"/>
    <w:rsid w:val="62AF39BF"/>
    <w:rsid w:val="62CD2127"/>
    <w:rsid w:val="62CF5E0F"/>
    <w:rsid w:val="62D277D9"/>
    <w:rsid w:val="62DD43B4"/>
    <w:rsid w:val="62E35572"/>
    <w:rsid w:val="62E83E16"/>
    <w:rsid w:val="62E95123"/>
    <w:rsid w:val="62E96ED1"/>
    <w:rsid w:val="62F35FA1"/>
    <w:rsid w:val="630261E5"/>
    <w:rsid w:val="63067FD3"/>
    <w:rsid w:val="631416F0"/>
    <w:rsid w:val="631D4DCC"/>
    <w:rsid w:val="631F28F3"/>
    <w:rsid w:val="6320028C"/>
    <w:rsid w:val="632443AD"/>
    <w:rsid w:val="632950E8"/>
    <w:rsid w:val="633839B4"/>
    <w:rsid w:val="6354674F"/>
    <w:rsid w:val="63620A31"/>
    <w:rsid w:val="636E387A"/>
    <w:rsid w:val="636E5E0F"/>
    <w:rsid w:val="636F130E"/>
    <w:rsid w:val="637349EC"/>
    <w:rsid w:val="6374344C"/>
    <w:rsid w:val="6390559E"/>
    <w:rsid w:val="63922BBB"/>
    <w:rsid w:val="639C3F43"/>
    <w:rsid w:val="63A45A71"/>
    <w:rsid w:val="63A66B70"/>
    <w:rsid w:val="63C35974"/>
    <w:rsid w:val="63DE394C"/>
    <w:rsid w:val="63DF2082"/>
    <w:rsid w:val="63EB41E9"/>
    <w:rsid w:val="63ED0C43"/>
    <w:rsid w:val="63ED479F"/>
    <w:rsid w:val="63F10999"/>
    <w:rsid w:val="63FD075A"/>
    <w:rsid w:val="63FE35FF"/>
    <w:rsid w:val="640815D9"/>
    <w:rsid w:val="641A498E"/>
    <w:rsid w:val="641B5816"/>
    <w:rsid w:val="641F4B74"/>
    <w:rsid w:val="642B587D"/>
    <w:rsid w:val="643367BB"/>
    <w:rsid w:val="64414AEB"/>
    <w:rsid w:val="64460353"/>
    <w:rsid w:val="645206D0"/>
    <w:rsid w:val="64532D8E"/>
    <w:rsid w:val="645E6CBF"/>
    <w:rsid w:val="646B1B68"/>
    <w:rsid w:val="64820ABF"/>
    <w:rsid w:val="64AA08E2"/>
    <w:rsid w:val="64D12312"/>
    <w:rsid w:val="64D37E39"/>
    <w:rsid w:val="64EA3B44"/>
    <w:rsid w:val="65002A2C"/>
    <w:rsid w:val="6502427A"/>
    <w:rsid w:val="65033830"/>
    <w:rsid w:val="6509385A"/>
    <w:rsid w:val="65201DEF"/>
    <w:rsid w:val="65382F87"/>
    <w:rsid w:val="653D1756"/>
    <w:rsid w:val="653E102A"/>
    <w:rsid w:val="65442AE4"/>
    <w:rsid w:val="654B78CA"/>
    <w:rsid w:val="65577BA6"/>
    <w:rsid w:val="65624D19"/>
    <w:rsid w:val="656C55D4"/>
    <w:rsid w:val="656E5DB3"/>
    <w:rsid w:val="657607C4"/>
    <w:rsid w:val="65986A82"/>
    <w:rsid w:val="65AD4482"/>
    <w:rsid w:val="65B25CA0"/>
    <w:rsid w:val="65C07C91"/>
    <w:rsid w:val="65D8322D"/>
    <w:rsid w:val="65DC4ACB"/>
    <w:rsid w:val="65E676F8"/>
    <w:rsid w:val="65F8567D"/>
    <w:rsid w:val="65FA13F5"/>
    <w:rsid w:val="66013B8E"/>
    <w:rsid w:val="660202AA"/>
    <w:rsid w:val="663012BB"/>
    <w:rsid w:val="66304E17"/>
    <w:rsid w:val="66326DE1"/>
    <w:rsid w:val="663D12E2"/>
    <w:rsid w:val="66417024"/>
    <w:rsid w:val="66424284"/>
    <w:rsid w:val="66504D19"/>
    <w:rsid w:val="665243A2"/>
    <w:rsid w:val="66552ACF"/>
    <w:rsid w:val="665533E3"/>
    <w:rsid w:val="665B6338"/>
    <w:rsid w:val="665E1984"/>
    <w:rsid w:val="66660838"/>
    <w:rsid w:val="66664CDC"/>
    <w:rsid w:val="667411A7"/>
    <w:rsid w:val="66742F55"/>
    <w:rsid w:val="6680605A"/>
    <w:rsid w:val="66837ED2"/>
    <w:rsid w:val="668C58AE"/>
    <w:rsid w:val="66A7157D"/>
    <w:rsid w:val="66AF32B2"/>
    <w:rsid w:val="66B5531C"/>
    <w:rsid w:val="66B94E0C"/>
    <w:rsid w:val="66BC37E2"/>
    <w:rsid w:val="66C7589F"/>
    <w:rsid w:val="66CE332E"/>
    <w:rsid w:val="66DB2FD4"/>
    <w:rsid w:val="66E60023"/>
    <w:rsid w:val="66F2611B"/>
    <w:rsid w:val="66F44096"/>
    <w:rsid w:val="670562A3"/>
    <w:rsid w:val="6707201B"/>
    <w:rsid w:val="670B7AEA"/>
    <w:rsid w:val="671E1113"/>
    <w:rsid w:val="67220595"/>
    <w:rsid w:val="67241800"/>
    <w:rsid w:val="672A3F5C"/>
    <w:rsid w:val="672C2A5E"/>
    <w:rsid w:val="672D3563"/>
    <w:rsid w:val="673D5A3D"/>
    <w:rsid w:val="67505B4F"/>
    <w:rsid w:val="6756421A"/>
    <w:rsid w:val="6759214B"/>
    <w:rsid w:val="67630CEF"/>
    <w:rsid w:val="67734619"/>
    <w:rsid w:val="67780EDA"/>
    <w:rsid w:val="67825B46"/>
    <w:rsid w:val="67857911"/>
    <w:rsid w:val="678673E4"/>
    <w:rsid w:val="678A67A9"/>
    <w:rsid w:val="67961A0A"/>
    <w:rsid w:val="679C7611"/>
    <w:rsid w:val="67A4786A"/>
    <w:rsid w:val="67A81366"/>
    <w:rsid w:val="67B6759E"/>
    <w:rsid w:val="67B9759D"/>
    <w:rsid w:val="67D11A4E"/>
    <w:rsid w:val="67D143D7"/>
    <w:rsid w:val="67D46CDE"/>
    <w:rsid w:val="67D87514"/>
    <w:rsid w:val="67F21A05"/>
    <w:rsid w:val="67F87BB6"/>
    <w:rsid w:val="67FA392E"/>
    <w:rsid w:val="67FB3202"/>
    <w:rsid w:val="68016A6B"/>
    <w:rsid w:val="68116E94"/>
    <w:rsid w:val="6819475B"/>
    <w:rsid w:val="681A3DE2"/>
    <w:rsid w:val="683230C8"/>
    <w:rsid w:val="683F7593"/>
    <w:rsid w:val="685F3791"/>
    <w:rsid w:val="68637725"/>
    <w:rsid w:val="688A7DAC"/>
    <w:rsid w:val="68906041"/>
    <w:rsid w:val="689B5EB5"/>
    <w:rsid w:val="68A5389A"/>
    <w:rsid w:val="68AF1D6D"/>
    <w:rsid w:val="68B161D3"/>
    <w:rsid w:val="68C9702B"/>
    <w:rsid w:val="68CF43EA"/>
    <w:rsid w:val="68D93544"/>
    <w:rsid w:val="68DC63DC"/>
    <w:rsid w:val="68E1070E"/>
    <w:rsid w:val="68F62120"/>
    <w:rsid w:val="690B56C7"/>
    <w:rsid w:val="690C3CE7"/>
    <w:rsid w:val="691B3B5C"/>
    <w:rsid w:val="69234CAD"/>
    <w:rsid w:val="693F160F"/>
    <w:rsid w:val="69416EAD"/>
    <w:rsid w:val="694C3FC0"/>
    <w:rsid w:val="695452C0"/>
    <w:rsid w:val="695F613F"/>
    <w:rsid w:val="696D1D00"/>
    <w:rsid w:val="69765D89"/>
    <w:rsid w:val="697D4F6A"/>
    <w:rsid w:val="698C6808"/>
    <w:rsid w:val="699163F6"/>
    <w:rsid w:val="699F653B"/>
    <w:rsid w:val="69C16928"/>
    <w:rsid w:val="69CD7914"/>
    <w:rsid w:val="69D47128"/>
    <w:rsid w:val="69DA5DFE"/>
    <w:rsid w:val="69EC374B"/>
    <w:rsid w:val="69F25583"/>
    <w:rsid w:val="69F66377"/>
    <w:rsid w:val="6A0C71FA"/>
    <w:rsid w:val="6A1C5DDE"/>
    <w:rsid w:val="6A1D56B2"/>
    <w:rsid w:val="6A1F767C"/>
    <w:rsid w:val="6A2627B9"/>
    <w:rsid w:val="6A3063C2"/>
    <w:rsid w:val="6A444CAE"/>
    <w:rsid w:val="6A462E5B"/>
    <w:rsid w:val="6A49294B"/>
    <w:rsid w:val="6A503CD9"/>
    <w:rsid w:val="6A55529A"/>
    <w:rsid w:val="6A692CB7"/>
    <w:rsid w:val="6A696B49"/>
    <w:rsid w:val="6A794FDE"/>
    <w:rsid w:val="6A7F43C0"/>
    <w:rsid w:val="6A8952C2"/>
    <w:rsid w:val="6A906D98"/>
    <w:rsid w:val="6AA6423E"/>
    <w:rsid w:val="6AB57FE0"/>
    <w:rsid w:val="6AC344AB"/>
    <w:rsid w:val="6AC65D4A"/>
    <w:rsid w:val="6AD46A66"/>
    <w:rsid w:val="6AED37F2"/>
    <w:rsid w:val="6AEF7DCE"/>
    <w:rsid w:val="6AF723A7"/>
    <w:rsid w:val="6AF92B44"/>
    <w:rsid w:val="6B170596"/>
    <w:rsid w:val="6B3A1E2C"/>
    <w:rsid w:val="6B3C7DBA"/>
    <w:rsid w:val="6B621F16"/>
    <w:rsid w:val="6B6F4633"/>
    <w:rsid w:val="6B717BCD"/>
    <w:rsid w:val="6B7B2FD8"/>
    <w:rsid w:val="6B7D161D"/>
    <w:rsid w:val="6B9023FF"/>
    <w:rsid w:val="6B9F5BAD"/>
    <w:rsid w:val="6BA442DD"/>
    <w:rsid w:val="6BA46BE1"/>
    <w:rsid w:val="6BA936A1"/>
    <w:rsid w:val="6BBE4C73"/>
    <w:rsid w:val="6BC04E8F"/>
    <w:rsid w:val="6BC06C3D"/>
    <w:rsid w:val="6BC26511"/>
    <w:rsid w:val="6BC404DB"/>
    <w:rsid w:val="6BC95AF1"/>
    <w:rsid w:val="6BCA6224"/>
    <w:rsid w:val="6BD10E4A"/>
    <w:rsid w:val="6BD41C61"/>
    <w:rsid w:val="6BD83F86"/>
    <w:rsid w:val="6BE91CF0"/>
    <w:rsid w:val="6BF32B6E"/>
    <w:rsid w:val="6BFB1A23"/>
    <w:rsid w:val="6BFF5A02"/>
    <w:rsid w:val="6C060AF4"/>
    <w:rsid w:val="6C0A614D"/>
    <w:rsid w:val="6C19152A"/>
    <w:rsid w:val="6C1D4188"/>
    <w:rsid w:val="6C303DC2"/>
    <w:rsid w:val="6C305B70"/>
    <w:rsid w:val="6C3952AC"/>
    <w:rsid w:val="6C3D676B"/>
    <w:rsid w:val="6C440EAF"/>
    <w:rsid w:val="6C5D448C"/>
    <w:rsid w:val="6C692E30"/>
    <w:rsid w:val="6C77379F"/>
    <w:rsid w:val="6C8C114B"/>
    <w:rsid w:val="6CA672D2"/>
    <w:rsid w:val="6CAD71C1"/>
    <w:rsid w:val="6CCB7647"/>
    <w:rsid w:val="6CD504C6"/>
    <w:rsid w:val="6CF21078"/>
    <w:rsid w:val="6CF9407C"/>
    <w:rsid w:val="6D002DFC"/>
    <w:rsid w:val="6D194017"/>
    <w:rsid w:val="6D1A412B"/>
    <w:rsid w:val="6D1B05CF"/>
    <w:rsid w:val="6D2A6A64"/>
    <w:rsid w:val="6D341ED3"/>
    <w:rsid w:val="6D364163"/>
    <w:rsid w:val="6D3A657B"/>
    <w:rsid w:val="6D571889"/>
    <w:rsid w:val="6D592EA5"/>
    <w:rsid w:val="6D837F22"/>
    <w:rsid w:val="6D8E5551"/>
    <w:rsid w:val="6DB56E82"/>
    <w:rsid w:val="6DBB52DB"/>
    <w:rsid w:val="6DBD6517"/>
    <w:rsid w:val="6DC132D7"/>
    <w:rsid w:val="6DC76061"/>
    <w:rsid w:val="6DCE3893"/>
    <w:rsid w:val="6DD10C8D"/>
    <w:rsid w:val="6DEF55B7"/>
    <w:rsid w:val="6DFA6436"/>
    <w:rsid w:val="6E0948CB"/>
    <w:rsid w:val="6E22773B"/>
    <w:rsid w:val="6E5D0773"/>
    <w:rsid w:val="6E602011"/>
    <w:rsid w:val="6E66587A"/>
    <w:rsid w:val="6E711527"/>
    <w:rsid w:val="6E751F61"/>
    <w:rsid w:val="6E761835"/>
    <w:rsid w:val="6E79211E"/>
    <w:rsid w:val="6E8126B3"/>
    <w:rsid w:val="6E82467D"/>
    <w:rsid w:val="6E8439ED"/>
    <w:rsid w:val="6E9323E7"/>
    <w:rsid w:val="6E9C129B"/>
    <w:rsid w:val="6E9C573F"/>
    <w:rsid w:val="6EA14B04"/>
    <w:rsid w:val="6EA6211A"/>
    <w:rsid w:val="6EAD16FA"/>
    <w:rsid w:val="6EC23191"/>
    <w:rsid w:val="6EC93EB4"/>
    <w:rsid w:val="6ED85841"/>
    <w:rsid w:val="6EEC3440"/>
    <w:rsid w:val="6EF530A1"/>
    <w:rsid w:val="6F141745"/>
    <w:rsid w:val="6F143F5C"/>
    <w:rsid w:val="6F241291"/>
    <w:rsid w:val="6F255735"/>
    <w:rsid w:val="6F3C65DA"/>
    <w:rsid w:val="6F5837CB"/>
    <w:rsid w:val="6F6D5423"/>
    <w:rsid w:val="6F7B1C18"/>
    <w:rsid w:val="6F7C0E3D"/>
    <w:rsid w:val="6F7E6BF3"/>
    <w:rsid w:val="6F7F4023"/>
    <w:rsid w:val="6F82185F"/>
    <w:rsid w:val="6F886353"/>
    <w:rsid w:val="6F88683F"/>
    <w:rsid w:val="6F887838"/>
    <w:rsid w:val="6F8E41A4"/>
    <w:rsid w:val="6FA32AFD"/>
    <w:rsid w:val="6FB677CD"/>
    <w:rsid w:val="6FB7179E"/>
    <w:rsid w:val="6FB940CF"/>
    <w:rsid w:val="6FBB7D3E"/>
    <w:rsid w:val="6FBD3BBF"/>
    <w:rsid w:val="6FDD600F"/>
    <w:rsid w:val="6FE4739E"/>
    <w:rsid w:val="6FE532F1"/>
    <w:rsid w:val="6FE86762"/>
    <w:rsid w:val="6FE949B4"/>
    <w:rsid w:val="6FEC0000"/>
    <w:rsid w:val="6FEE70E9"/>
    <w:rsid w:val="6FF01D9A"/>
    <w:rsid w:val="6FF54D17"/>
    <w:rsid w:val="6FF60851"/>
    <w:rsid w:val="70096E04"/>
    <w:rsid w:val="700C2451"/>
    <w:rsid w:val="70310109"/>
    <w:rsid w:val="703235D5"/>
    <w:rsid w:val="70380103"/>
    <w:rsid w:val="703A3D0A"/>
    <w:rsid w:val="703D6AAE"/>
    <w:rsid w:val="70433998"/>
    <w:rsid w:val="704E2AC7"/>
    <w:rsid w:val="70634139"/>
    <w:rsid w:val="7069758F"/>
    <w:rsid w:val="70705949"/>
    <w:rsid w:val="70744007"/>
    <w:rsid w:val="708244C1"/>
    <w:rsid w:val="708B529E"/>
    <w:rsid w:val="7097708A"/>
    <w:rsid w:val="709C5DB4"/>
    <w:rsid w:val="70B236B4"/>
    <w:rsid w:val="70BF6642"/>
    <w:rsid w:val="70CC7896"/>
    <w:rsid w:val="70F53102"/>
    <w:rsid w:val="70FF075C"/>
    <w:rsid w:val="710650F2"/>
    <w:rsid w:val="71066EA0"/>
    <w:rsid w:val="711C4915"/>
    <w:rsid w:val="71211F2C"/>
    <w:rsid w:val="71237A52"/>
    <w:rsid w:val="71431EA2"/>
    <w:rsid w:val="71473362"/>
    <w:rsid w:val="71525070"/>
    <w:rsid w:val="715C2F64"/>
    <w:rsid w:val="7162598C"/>
    <w:rsid w:val="71797038"/>
    <w:rsid w:val="71804EA4"/>
    <w:rsid w:val="71983729"/>
    <w:rsid w:val="71AF56C7"/>
    <w:rsid w:val="71B36501"/>
    <w:rsid w:val="71E259CA"/>
    <w:rsid w:val="71F66F14"/>
    <w:rsid w:val="71F907B3"/>
    <w:rsid w:val="721455EC"/>
    <w:rsid w:val="72247F25"/>
    <w:rsid w:val="722F68CA"/>
    <w:rsid w:val="723058B0"/>
    <w:rsid w:val="723143F0"/>
    <w:rsid w:val="724D08F0"/>
    <w:rsid w:val="72534367"/>
    <w:rsid w:val="725D51E5"/>
    <w:rsid w:val="72605EE6"/>
    <w:rsid w:val="726F6CC7"/>
    <w:rsid w:val="72807126"/>
    <w:rsid w:val="7282044A"/>
    <w:rsid w:val="728B1DE3"/>
    <w:rsid w:val="728C1627"/>
    <w:rsid w:val="728E1843"/>
    <w:rsid w:val="729C5939"/>
    <w:rsid w:val="72A4584D"/>
    <w:rsid w:val="72A5093A"/>
    <w:rsid w:val="72BF2E76"/>
    <w:rsid w:val="72D51220"/>
    <w:rsid w:val="72DF3E4C"/>
    <w:rsid w:val="72E75D66"/>
    <w:rsid w:val="72ED47BB"/>
    <w:rsid w:val="72F9401A"/>
    <w:rsid w:val="731E3A64"/>
    <w:rsid w:val="733221CE"/>
    <w:rsid w:val="73497518"/>
    <w:rsid w:val="734E4B2E"/>
    <w:rsid w:val="734F6035"/>
    <w:rsid w:val="73634A7D"/>
    <w:rsid w:val="73682094"/>
    <w:rsid w:val="73740A39"/>
    <w:rsid w:val="737C169B"/>
    <w:rsid w:val="73805E5E"/>
    <w:rsid w:val="73814F04"/>
    <w:rsid w:val="7388084A"/>
    <w:rsid w:val="73922C6D"/>
    <w:rsid w:val="73944C37"/>
    <w:rsid w:val="739C3AEB"/>
    <w:rsid w:val="73BA54D2"/>
    <w:rsid w:val="73BA5622"/>
    <w:rsid w:val="73BC5F3C"/>
    <w:rsid w:val="73C25DD5"/>
    <w:rsid w:val="73C343E4"/>
    <w:rsid w:val="73CD19B2"/>
    <w:rsid w:val="73E56BC8"/>
    <w:rsid w:val="73E831D5"/>
    <w:rsid w:val="73F25E01"/>
    <w:rsid w:val="73F506D6"/>
    <w:rsid w:val="73FC0A2E"/>
    <w:rsid w:val="740B2A1F"/>
    <w:rsid w:val="740E335C"/>
    <w:rsid w:val="74117C8D"/>
    <w:rsid w:val="741713C4"/>
    <w:rsid w:val="74220923"/>
    <w:rsid w:val="74257F85"/>
    <w:rsid w:val="7430772F"/>
    <w:rsid w:val="743C0E2B"/>
    <w:rsid w:val="743E2DF5"/>
    <w:rsid w:val="74450114"/>
    <w:rsid w:val="744A79EB"/>
    <w:rsid w:val="744E128A"/>
    <w:rsid w:val="745708AE"/>
    <w:rsid w:val="746B557E"/>
    <w:rsid w:val="746D7236"/>
    <w:rsid w:val="74806F69"/>
    <w:rsid w:val="74820F33"/>
    <w:rsid w:val="74852401"/>
    <w:rsid w:val="749F1AE5"/>
    <w:rsid w:val="749F7D37"/>
    <w:rsid w:val="74AE1D28"/>
    <w:rsid w:val="74B471B3"/>
    <w:rsid w:val="74B66E2F"/>
    <w:rsid w:val="74E03EAC"/>
    <w:rsid w:val="74E7348C"/>
    <w:rsid w:val="74F55BA9"/>
    <w:rsid w:val="7501454E"/>
    <w:rsid w:val="750202C6"/>
    <w:rsid w:val="75022074"/>
    <w:rsid w:val="75077FCA"/>
    <w:rsid w:val="751B27D2"/>
    <w:rsid w:val="75221B04"/>
    <w:rsid w:val="752B7759"/>
    <w:rsid w:val="75510906"/>
    <w:rsid w:val="75630D65"/>
    <w:rsid w:val="75643640"/>
    <w:rsid w:val="756B7C19"/>
    <w:rsid w:val="75717E89"/>
    <w:rsid w:val="75750A98"/>
    <w:rsid w:val="757A6A57"/>
    <w:rsid w:val="757D1115"/>
    <w:rsid w:val="758331B5"/>
    <w:rsid w:val="75947443"/>
    <w:rsid w:val="75AB270C"/>
    <w:rsid w:val="75C830D4"/>
    <w:rsid w:val="75CB06B8"/>
    <w:rsid w:val="75F419BD"/>
    <w:rsid w:val="760C31AA"/>
    <w:rsid w:val="761C4031"/>
    <w:rsid w:val="762878B8"/>
    <w:rsid w:val="762A27DA"/>
    <w:rsid w:val="76312C11"/>
    <w:rsid w:val="763E0E8A"/>
    <w:rsid w:val="76430936"/>
    <w:rsid w:val="76524935"/>
    <w:rsid w:val="765336FE"/>
    <w:rsid w:val="76630E87"/>
    <w:rsid w:val="76740D50"/>
    <w:rsid w:val="76764AC8"/>
    <w:rsid w:val="76816FC9"/>
    <w:rsid w:val="76832D41"/>
    <w:rsid w:val="769431A0"/>
    <w:rsid w:val="769614FB"/>
    <w:rsid w:val="76A50965"/>
    <w:rsid w:val="76A6461F"/>
    <w:rsid w:val="76AF3B36"/>
    <w:rsid w:val="76B80C3C"/>
    <w:rsid w:val="76C53359"/>
    <w:rsid w:val="76DE441B"/>
    <w:rsid w:val="76EB3A50"/>
    <w:rsid w:val="76F679B7"/>
    <w:rsid w:val="76FE20DF"/>
    <w:rsid w:val="77132317"/>
    <w:rsid w:val="772E316D"/>
    <w:rsid w:val="77356731"/>
    <w:rsid w:val="773D1603"/>
    <w:rsid w:val="77400C32"/>
    <w:rsid w:val="774A6156"/>
    <w:rsid w:val="7752668D"/>
    <w:rsid w:val="775E5C88"/>
    <w:rsid w:val="776E3C1A"/>
    <w:rsid w:val="77732652"/>
    <w:rsid w:val="777803CC"/>
    <w:rsid w:val="77876861"/>
    <w:rsid w:val="77972F48"/>
    <w:rsid w:val="77C11D73"/>
    <w:rsid w:val="77C34564"/>
    <w:rsid w:val="77D71596"/>
    <w:rsid w:val="77E31CE9"/>
    <w:rsid w:val="77EA751B"/>
    <w:rsid w:val="77EB35FA"/>
    <w:rsid w:val="780103C1"/>
    <w:rsid w:val="780B6A60"/>
    <w:rsid w:val="780D320A"/>
    <w:rsid w:val="781D3B03"/>
    <w:rsid w:val="781F6205"/>
    <w:rsid w:val="783F6BF7"/>
    <w:rsid w:val="78434E7D"/>
    <w:rsid w:val="78526E6F"/>
    <w:rsid w:val="786A41B8"/>
    <w:rsid w:val="786F5C73"/>
    <w:rsid w:val="7871660D"/>
    <w:rsid w:val="78987C84"/>
    <w:rsid w:val="789E20B4"/>
    <w:rsid w:val="78C4148F"/>
    <w:rsid w:val="78C961F4"/>
    <w:rsid w:val="78E21FA1"/>
    <w:rsid w:val="78EE4DE9"/>
    <w:rsid w:val="78FC33D7"/>
    <w:rsid w:val="790901FF"/>
    <w:rsid w:val="791B1956"/>
    <w:rsid w:val="7924080B"/>
    <w:rsid w:val="79254583"/>
    <w:rsid w:val="792D540E"/>
    <w:rsid w:val="794609F9"/>
    <w:rsid w:val="794F07DE"/>
    <w:rsid w:val="796919EA"/>
    <w:rsid w:val="796926C2"/>
    <w:rsid w:val="797F5A41"/>
    <w:rsid w:val="798B088A"/>
    <w:rsid w:val="798F3644"/>
    <w:rsid w:val="79933102"/>
    <w:rsid w:val="7993773F"/>
    <w:rsid w:val="799A287B"/>
    <w:rsid w:val="79C142AC"/>
    <w:rsid w:val="79D10450"/>
    <w:rsid w:val="79DC2E94"/>
    <w:rsid w:val="79E9124E"/>
    <w:rsid w:val="79F754BC"/>
    <w:rsid w:val="79FF2F9E"/>
    <w:rsid w:val="7A056BAC"/>
    <w:rsid w:val="7A0860A5"/>
    <w:rsid w:val="7A245426"/>
    <w:rsid w:val="7A286917"/>
    <w:rsid w:val="7A290118"/>
    <w:rsid w:val="7A3053BF"/>
    <w:rsid w:val="7A3607F1"/>
    <w:rsid w:val="7A3B5AEB"/>
    <w:rsid w:val="7A5C2227"/>
    <w:rsid w:val="7A601D17"/>
    <w:rsid w:val="7A6376BF"/>
    <w:rsid w:val="7A756E44"/>
    <w:rsid w:val="7A82542A"/>
    <w:rsid w:val="7A8E67CA"/>
    <w:rsid w:val="7A951295"/>
    <w:rsid w:val="7A97688D"/>
    <w:rsid w:val="7A9814B1"/>
    <w:rsid w:val="7AA65250"/>
    <w:rsid w:val="7AB43E11"/>
    <w:rsid w:val="7AD06D06"/>
    <w:rsid w:val="7ADD3367"/>
    <w:rsid w:val="7AEA338E"/>
    <w:rsid w:val="7AF256B6"/>
    <w:rsid w:val="7AF449C4"/>
    <w:rsid w:val="7B051225"/>
    <w:rsid w:val="7B0846E3"/>
    <w:rsid w:val="7B33544A"/>
    <w:rsid w:val="7B4235C8"/>
    <w:rsid w:val="7B457831"/>
    <w:rsid w:val="7B486307"/>
    <w:rsid w:val="7B4C229B"/>
    <w:rsid w:val="7B4C4049"/>
    <w:rsid w:val="7B4C5DF7"/>
    <w:rsid w:val="7B5178B1"/>
    <w:rsid w:val="7B5F5032"/>
    <w:rsid w:val="7B670E83"/>
    <w:rsid w:val="7B7F7F7B"/>
    <w:rsid w:val="7B914268"/>
    <w:rsid w:val="7B965AB3"/>
    <w:rsid w:val="7BA75723"/>
    <w:rsid w:val="7BBC1AD5"/>
    <w:rsid w:val="7BBD6CF5"/>
    <w:rsid w:val="7BC2255D"/>
    <w:rsid w:val="7BEF7850"/>
    <w:rsid w:val="7BFF2E69"/>
    <w:rsid w:val="7C036DFE"/>
    <w:rsid w:val="7C09018C"/>
    <w:rsid w:val="7C165667"/>
    <w:rsid w:val="7C1F275F"/>
    <w:rsid w:val="7C280612"/>
    <w:rsid w:val="7C3074C7"/>
    <w:rsid w:val="7C444D20"/>
    <w:rsid w:val="7C540FAC"/>
    <w:rsid w:val="7C5C650E"/>
    <w:rsid w:val="7C725D31"/>
    <w:rsid w:val="7C7C0DEA"/>
    <w:rsid w:val="7CAA7279"/>
    <w:rsid w:val="7CB00608"/>
    <w:rsid w:val="7CBE0DB4"/>
    <w:rsid w:val="7CD442F6"/>
    <w:rsid w:val="7CD6006E"/>
    <w:rsid w:val="7CE64A4C"/>
    <w:rsid w:val="7CF04F9F"/>
    <w:rsid w:val="7CF14EA8"/>
    <w:rsid w:val="7CF718EF"/>
    <w:rsid w:val="7CFC6873"/>
    <w:rsid w:val="7D07647A"/>
    <w:rsid w:val="7D146DE8"/>
    <w:rsid w:val="7D177DFD"/>
    <w:rsid w:val="7D1D5C9D"/>
    <w:rsid w:val="7D1F286A"/>
    <w:rsid w:val="7D2A03BA"/>
    <w:rsid w:val="7D31799A"/>
    <w:rsid w:val="7D3704A9"/>
    <w:rsid w:val="7D3935CB"/>
    <w:rsid w:val="7D3E3B69"/>
    <w:rsid w:val="7D5316BF"/>
    <w:rsid w:val="7D562F5D"/>
    <w:rsid w:val="7D5E593D"/>
    <w:rsid w:val="7D6513F2"/>
    <w:rsid w:val="7D72364A"/>
    <w:rsid w:val="7D731D61"/>
    <w:rsid w:val="7D7B0C16"/>
    <w:rsid w:val="7D7D6095"/>
    <w:rsid w:val="7D7F24B4"/>
    <w:rsid w:val="7D8E0CD4"/>
    <w:rsid w:val="7D99109C"/>
    <w:rsid w:val="7D9A4AFF"/>
    <w:rsid w:val="7D9E4E08"/>
    <w:rsid w:val="7DAC5273"/>
    <w:rsid w:val="7DAD28DC"/>
    <w:rsid w:val="7DB14637"/>
    <w:rsid w:val="7DBF464A"/>
    <w:rsid w:val="7DC15CCA"/>
    <w:rsid w:val="7DC97315"/>
    <w:rsid w:val="7DCD3331"/>
    <w:rsid w:val="7DE62533"/>
    <w:rsid w:val="7DF84014"/>
    <w:rsid w:val="7DFA4423"/>
    <w:rsid w:val="7E0105AB"/>
    <w:rsid w:val="7E0503B7"/>
    <w:rsid w:val="7E074257"/>
    <w:rsid w:val="7E0E55E6"/>
    <w:rsid w:val="7E1C7D03"/>
    <w:rsid w:val="7E384472"/>
    <w:rsid w:val="7E6E1B0B"/>
    <w:rsid w:val="7E795155"/>
    <w:rsid w:val="7E841FE0"/>
    <w:rsid w:val="7E843AFA"/>
    <w:rsid w:val="7E86748C"/>
    <w:rsid w:val="7E885398"/>
    <w:rsid w:val="7E9F4667"/>
    <w:rsid w:val="7EAD3051"/>
    <w:rsid w:val="7EB20667"/>
    <w:rsid w:val="7EBE27A4"/>
    <w:rsid w:val="7EC81C39"/>
    <w:rsid w:val="7EE55250"/>
    <w:rsid w:val="7EF94618"/>
    <w:rsid w:val="7F003D42"/>
    <w:rsid w:val="7F054C3B"/>
    <w:rsid w:val="7F076A8B"/>
    <w:rsid w:val="7F1430D0"/>
    <w:rsid w:val="7F211349"/>
    <w:rsid w:val="7F2B19DA"/>
    <w:rsid w:val="7F2C0419"/>
    <w:rsid w:val="7F2C21C7"/>
    <w:rsid w:val="7F3217A8"/>
    <w:rsid w:val="7F343772"/>
    <w:rsid w:val="7F3557C4"/>
    <w:rsid w:val="7F405C73"/>
    <w:rsid w:val="7F460DAF"/>
    <w:rsid w:val="7F4736ED"/>
    <w:rsid w:val="7F4946CE"/>
    <w:rsid w:val="7F5A5859"/>
    <w:rsid w:val="7F5D6825"/>
    <w:rsid w:val="7F625BE9"/>
    <w:rsid w:val="7F631B2A"/>
    <w:rsid w:val="7F65392B"/>
    <w:rsid w:val="7F743B6E"/>
    <w:rsid w:val="7F98785D"/>
    <w:rsid w:val="7FA501CC"/>
    <w:rsid w:val="7FAE52D2"/>
    <w:rsid w:val="7FBB354B"/>
    <w:rsid w:val="7FC66C16"/>
    <w:rsid w:val="7FC9626B"/>
    <w:rsid w:val="7FD0349B"/>
    <w:rsid w:val="7FD60385"/>
    <w:rsid w:val="7FDD1714"/>
    <w:rsid w:val="7FE27939"/>
    <w:rsid w:val="7FE505C8"/>
    <w:rsid w:val="7FEC7BA9"/>
    <w:rsid w:val="7FF57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CEE74B6"/>
  <w15:docId w15:val="{2486223A-82BB-446A-897A-85AC339D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8D6AF2"/>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rsid w:val="00325C0E"/>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rsid w:val="00E73EA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semiHidden/>
    <w:unhideWhenUsed/>
    <w:qFormat/>
    <w:pPr>
      <w:spacing w:beforeAutospacing="1" w:afterAutospacing="1"/>
      <w:outlineLvl w:val="2"/>
    </w:pPr>
    <w:rPr>
      <w:rFonts w:ascii="宋体" w:eastAsia="宋体" w:hAnsi="宋体" w:cs="Times New Roman" w:hint="eastAsia"/>
      <w:b/>
      <w:bCs/>
      <w:sz w:val="27"/>
      <w:szCs w:val="27"/>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style>
  <w:style w:type="paragraph" w:styleId="a4">
    <w:name w:val="footer"/>
    <w:basedOn w:val="a"/>
    <w:autoRedefine/>
    <w:qFormat/>
    <w:pPr>
      <w:tabs>
        <w:tab w:val="center" w:pos="4153"/>
        <w:tab w:val="right" w:pos="8306"/>
      </w:tabs>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6">
    <w:name w:val="Normal (Web)"/>
    <w:basedOn w:val="a"/>
    <w:autoRedefine/>
    <w:qFormat/>
    <w:pPr>
      <w:spacing w:beforeAutospacing="1" w:afterAutospacing="1"/>
    </w:pPr>
    <w:rPr>
      <w:rFonts w:cs="Times New Roman"/>
      <w:sz w:val="24"/>
      <w:lang w:eastAsia="zh-CN"/>
    </w:rPr>
  </w:style>
  <w:style w:type="table" w:styleId="a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autoRedefine/>
    <w:qFormat/>
    <w:rPr>
      <w:b/>
    </w:rPr>
  </w:style>
  <w:style w:type="character" w:styleId="a9">
    <w:name w:val="Hyperlink"/>
    <w:basedOn w:val="a0"/>
    <w:autoRedefine/>
    <w:qFormat/>
    <w:rPr>
      <w:color w:val="0000FF"/>
      <w:u w:val="single"/>
    </w:rPr>
  </w:style>
  <w:style w:type="paragraph" w:customStyle="1" w:styleId="TableText">
    <w:name w:val="Table Text"/>
    <w:basedOn w:val="a"/>
    <w:autoRedefine/>
    <w:semiHidden/>
    <w:qFormat/>
    <w:rsid w:val="00653A5D"/>
    <w:pPr>
      <w:spacing w:before="230" w:line="191" w:lineRule="auto"/>
      <w:ind w:right="210" w:firstLine="392"/>
      <w:jc w:val="center"/>
    </w:pPr>
    <w:rPr>
      <w:rFonts w:ascii="微软雅黑" w:eastAsia="微软雅黑" w:hAnsi="微软雅黑" w:cs="微软雅黑"/>
      <w:b/>
      <w:bCs/>
      <w:spacing w:val="3"/>
      <w:sz w:val="19"/>
      <w:szCs w:val="19"/>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11">
    <w:name w:val="列表段落1"/>
    <w:basedOn w:val="a"/>
    <w:autoRedefine/>
    <w:uiPriority w:val="34"/>
    <w:qFormat/>
    <w:pPr>
      <w:ind w:leftChars="200" w:left="480"/>
    </w:pPr>
    <w:rPr>
      <w:rFonts w:asciiTheme="minorHAnsi" w:eastAsiaTheme="minorEastAsia" w:hAnsiTheme="minorHAnsi" w:cstheme="minorBidi"/>
      <w:sz w:val="24"/>
      <w:szCs w:val="22"/>
      <w:lang w:eastAsia="zh-TW"/>
    </w:rPr>
  </w:style>
  <w:style w:type="paragraph" w:styleId="aa">
    <w:name w:val="List Paragraph"/>
    <w:basedOn w:val="a"/>
    <w:uiPriority w:val="99"/>
    <w:rsid w:val="00DC0244"/>
    <w:pPr>
      <w:ind w:firstLineChars="200" w:firstLine="420"/>
    </w:pPr>
  </w:style>
  <w:style w:type="character" w:customStyle="1" w:styleId="10">
    <w:name w:val="标题 1 字符"/>
    <w:basedOn w:val="a0"/>
    <w:link w:val="1"/>
    <w:rsid w:val="00325C0E"/>
    <w:rPr>
      <w:rFonts w:ascii="Arial" w:eastAsia="Arial" w:hAnsi="Arial" w:cs="Arial"/>
      <w:b/>
      <w:bCs/>
      <w:snapToGrid w:val="0"/>
      <w:color w:val="000000"/>
      <w:kern w:val="44"/>
      <w:sz w:val="44"/>
      <w:szCs w:val="44"/>
      <w:lang w:eastAsia="en-US"/>
    </w:rPr>
  </w:style>
  <w:style w:type="character" w:customStyle="1" w:styleId="12">
    <w:name w:val="未处理的提及1"/>
    <w:basedOn w:val="a0"/>
    <w:uiPriority w:val="99"/>
    <w:semiHidden/>
    <w:unhideWhenUsed/>
    <w:rsid w:val="0048312F"/>
    <w:rPr>
      <w:color w:val="605E5C"/>
      <w:shd w:val="clear" w:color="auto" w:fill="E1DFDD"/>
    </w:rPr>
  </w:style>
  <w:style w:type="table" w:customStyle="1" w:styleId="TableNormal1">
    <w:name w:val="Table Normal1"/>
    <w:semiHidden/>
    <w:unhideWhenUsed/>
    <w:qFormat/>
    <w:rsid w:val="00231798"/>
    <w:tblPr>
      <w:tblCellMar>
        <w:top w:w="0" w:type="dxa"/>
        <w:left w:w="0" w:type="dxa"/>
        <w:bottom w:w="0" w:type="dxa"/>
        <w:right w:w="0" w:type="dxa"/>
      </w:tblCellMar>
    </w:tblPr>
  </w:style>
  <w:style w:type="character" w:customStyle="1" w:styleId="data-name-text">
    <w:name w:val="data-name-text"/>
    <w:basedOn w:val="a0"/>
    <w:rsid w:val="00C742BA"/>
  </w:style>
  <w:style w:type="character" w:customStyle="1" w:styleId="w-text-emphasis">
    <w:name w:val="w-text-emphasis"/>
    <w:basedOn w:val="a0"/>
    <w:rsid w:val="00EC5792"/>
  </w:style>
  <w:style w:type="character" w:styleId="ab">
    <w:name w:val="Unresolved Mention"/>
    <w:basedOn w:val="a0"/>
    <w:uiPriority w:val="99"/>
    <w:semiHidden/>
    <w:unhideWhenUsed/>
    <w:rsid w:val="00FD0016"/>
    <w:rPr>
      <w:color w:val="605E5C"/>
      <w:shd w:val="clear" w:color="auto" w:fill="E1DFDD"/>
    </w:rPr>
  </w:style>
  <w:style w:type="character" w:customStyle="1" w:styleId="20">
    <w:name w:val="标题 2 字符"/>
    <w:basedOn w:val="a0"/>
    <w:link w:val="2"/>
    <w:semiHidden/>
    <w:rsid w:val="00E73EA1"/>
    <w:rPr>
      <w:rFonts w:asciiTheme="majorHAnsi" w:eastAsiaTheme="majorEastAsia" w:hAnsiTheme="majorHAnsi" w:cstheme="majorBidi"/>
      <w:b/>
      <w:bCs/>
      <w:snapToGrid w:val="0"/>
      <w:color w:val="000000"/>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01">
      <w:bodyDiv w:val="1"/>
      <w:marLeft w:val="0"/>
      <w:marRight w:val="0"/>
      <w:marTop w:val="0"/>
      <w:marBottom w:val="0"/>
      <w:divBdr>
        <w:top w:val="none" w:sz="0" w:space="0" w:color="auto"/>
        <w:left w:val="none" w:sz="0" w:space="0" w:color="auto"/>
        <w:bottom w:val="none" w:sz="0" w:space="0" w:color="auto"/>
        <w:right w:val="none" w:sz="0" w:space="0" w:color="auto"/>
      </w:divBdr>
      <w:divsChild>
        <w:div w:id="1080298550">
          <w:marLeft w:val="0"/>
          <w:marRight w:val="0"/>
          <w:marTop w:val="0"/>
          <w:marBottom w:val="0"/>
          <w:divBdr>
            <w:top w:val="none" w:sz="0" w:space="0" w:color="auto"/>
            <w:left w:val="none" w:sz="0" w:space="0" w:color="auto"/>
            <w:bottom w:val="none" w:sz="0" w:space="0" w:color="auto"/>
            <w:right w:val="none" w:sz="0" w:space="0" w:color="auto"/>
          </w:divBdr>
        </w:div>
      </w:divsChild>
    </w:div>
    <w:div w:id="28453448">
      <w:bodyDiv w:val="1"/>
      <w:marLeft w:val="0"/>
      <w:marRight w:val="0"/>
      <w:marTop w:val="0"/>
      <w:marBottom w:val="0"/>
      <w:divBdr>
        <w:top w:val="none" w:sz="0" w:space="0" w:color="auto"/>
        <w:left w:val="none" w:sz="0" w:space="0" w:color="auto"/>
        <w:bottom w:val="none" w:sz="0" w:space="0" w:color="auto"/>
        <w:right w:val="none" w:sz="0" w:space="0" w:color="auto"/>
      </w:divBdr>
    </w:div>
    <w:div w:id="33848638">
      <w:bodyDiv w:val="1"/>
      <w:marLeft w:val="0"/>
      <w:marRight w:val="0"/>
      <w:marTop w:val="0"/>
      <w:marBottom w:val="0"/>
      <w:divBdr>
        <w:top w:val="none" w:sz="0" w:space="0" w:color="auto"/>
        <w:left w:val="none" w:sz="0" w:space="0" w:color="auto"/>
        <w:bottom w:val="none" w:sz="0" w:space="0" w:color="auto"/>
        <w:right w:val="none" w:sz="0" w:space="0" w:color="auto"/>
      </w:divBdr>
    </w:div>
    <w:div w:id="38209955">
      <w:bodyDiv w:val="1"/>
      <w:marLeft w:val="0"/>
      <w:marRight w:val="0"/>
      <w:marTop w:val="0"/>
      <w:marBottom w:val="0"/>
      <w:divBdr>
        <w:top w:val="none" w:sz="0" w:space="0" w:color="auto"/>
        <w:left w:val="none" w:sz="0" w:space="0" w:color="auto"/>
        <w:bottom w:val="none" w:sz="0" w:space="0" w:color="auto"/>
        <w:right w:val="none" w:sz="0" w:space="0" w:color="auto"/>
      </w:divBdr>
      <w:divsChild>
        <w:div w:id="1938059532">
          <w:marLeft w:val="0"/>
          <w:marRight w:val="0"/>
          <w:marTop w:val="0"/>
          <w:marBottom w:val="0"/>
          <w:divBdr>
            <w:top w:val="none" w:sz="0" w:space="0" w:color="auto"/>
            <w:left w:val="none" w:sz="0" w:space="0" w:color="auto"/>
            <w:bottom w:val="none" w:sz="0" w:space="0" w:color="auto"/>
            <w:right w:val="none" w:sz="0" w:space="0" w:color="auto"/>
          </w:divBdr>
        </w:div>
      </w:divsChild>
    </w:div>
    <w:div w:id="39518296">
      <w:bodyDiv w:val="1"/>
      <w:marLeft w:val="0"/>
      <w:marRight w:val="0"/>
      <w:marTop w:val="0"/>
      <w:marBottom w:val="0"/>
      <w:divBdr>
        <w:top w:val="none" w:sz="0" w:space="0" w:color="auto"/>
        <w:left w:val="none" w:sz="0" w:space="0" w:color="auto"/>
        <w:bottom w:val="none" w:sz="0" w:space="0" w:color="auto"/>
        <w:right w:val="none" w:sz="0" w:space="0" w:color="auto"/>
      </w:divBdr>
      <w:divsChild>
        <w:div w:id="431515889">
          <w:marLeft w:val="0"/>
          <w:marRight w:val="0"/>
          <w:marTop w:val="0"/>
          <w:marBottom w:val="0"/>
          <w:divBdr>
            <w:top w:val="none" w:sz="0" w:space="0" w:color="auto"/>
            <w:left w:val="none" w:sz="0" w:space="0" w:color="auto"/>
            <w:bottom w:val="none" w:sz="0" w:space="0" w:color="auto"/>
            <w:right w:val="none" w:sz="0" w:space="0" w:color="auto"/>
          </w:divBdr>
        </w:div>
      </w:divsChild>
    </w:div>
    <w:div w:id="42216962">
      <w:bodyDiv w:val="1"/>
      <w:marLeft w:val="0"/>
      <w:marRight w:val="0"/>
      <w:marTop w:val="0"/>
      <w:marBottom w:val="0"/>
      <w:divBdr>
        <w:top w:val="none" w:sz="0" w:space="0" w:color="auto"/>
        <w:left w:val="none" w:sz="0" w:space="0" w:color="auto"/>
        <w:bottom w:val="none" w:sz="0" w:space="0" w:color="auto"/>
        <w:right w:val="none" w:sz="0" w:space="0" w:color="auto"/>
      </w:divBdr>
    </w:div>
    <w:div w:id="60519104">
      <w:bodyDiv w:val="1"/>
      <w:marLeft w:val="0"/>
      <w:marRight w:val="0"/>
      <w:marTop w:val="0"/>
      <w:marBottom w:val="0"/>
      <w:divBdr>
        <w:top w:val="none" w:sz="0" w:space="0" w:color="auto"/>
        <w:left w:val="none" w:sz="0" w:space="0" w:color="auto"/>
        <w:bottom w:val="none" w:sz="0" w:space="0" w:color="auto"/>
        <w:right w:val="none" w:sz="0" w:space="0" w:color="auto"/>
      </w:divBdr>
    </w:div>
    <w:div w:id="63263825">
      <w:bodyDiv w:val="1"/>
      <w:marLeft w:val="0"/>
      <w:marRight w:val="0"/>
      <w:marTop w:val="0"/>
      <w:marBottom w:val="0"/>
      <w:divBdr>
        <w:top w:val="none" w:sz="0" w:space="0" w:color="auto"/>
        <w:left w:val="none" w:sz="0" w:space="0" w:color="auto"/>
        <w:bottom w:val="none" w:sz="0" w:space="0" w:color="auto"/>
        <w:right w:val="none" w:sz="0" w:space="0" w:color="auto"/>
      </w:divBdr>
      <w:divsChild>
        <w:div w:id="794299857">
          <w:marLeft w:val="0"/>
          <w:marRight w:val="0"/>
          <w:marTop w:val="0"/>
          <w:marBottom w:val="0"/>
          <w:divBdr>
            <w:top w:val="none" w:sz="0" w:space="0" w:color="auto"/>
            <w:left w:val="none" w:sz="0" w:space="0" w:color="auto"/>
            <w:bottom w:val="none" w:sz="0" w:space="0" w:color="auto"/>
            <w:right w:val="none" w:sz="0" w:space="0" w:color="auto"/>
          </w:divBdr>
        </w:div>
      </w:divsChild>
    </w:div>
    <w:div w:id="64646679">
      <w:bodyDiv w:val="1"/>
      <w:marLeft w:val="0"/>
      <w:marRight w:val="0"/>
      <w:marTop w:val="0"/>
      <w:marBottom w:val="0"/>
      <w:divBdr>
        <w:top w:val="none" w:sz="0" w:space="0" w:color="auto"/>
        <w:left w:val="none" w:sz="0" w:space="0" w:color="auto"/>
        <w:bottom w:val="none" w:sz="0" w:space="0" w:color="auto"/>
        <w:right w:val="none" w:sz="0" w:space="0" w:color="auto"/>
      </w:divBdr>
    </w:div>
    <w:div w:id="68121670">
      <w:bodyDiv w:val="1"/>
      <w:marLeft w:val="0"/>
      <w:marRight w:val="0"/>
      <w:marTop w:val="0"/>
      <w:marBottom w:val="0"/>
      <w:divBdr>
        <w:top w:val="none" w:sz="0" w:space="0" w:color="auto"/>
        <w:left w:val="none" w:sz="0" w:space="0" w:color="auto"/>
        <w:bottom w:val="none" w:sz="0" w:space="0" w:color="auto"/>
        <w:right w:val="none" w:sz="0" w:space="0" w:color="auto"/>
      </w:divBdr>
      <w:divsChild>
        <w:div w:id="1914125963">
          <w:marLeft w:val="0"/>
          <w:marRight w:val="0"/>
          <w:marTop w:val="0"/>
          <w:marBottom w:val="0"/>
          <w:divBdr>
            <w:top w:val="none" w:sz="0" w:space="0" w:color="auto"/>
            <w:left w:val="none" w:sz="0" w:space="0" w:color="auto"/>
            <w:bottom w:val="none" w:sz="0" w:space="0" w:color="auto"/>
            <w:right w:val="none" w:sz="0" w:space="0" w:color="auto"/>
          </w:divBdr>
        </w:div>
      </w:divsChild>
    </w:div>
    <w:div w:id="76370462">
      <w:bodyDiv w:val="1"/>
      <w:marLeft w:val="0"/>
      <w:marRight w:val="0"/>
      <w:marTop w:val="0"/>
      <w:marBottom w:val="0"/>
      <w:divBdr>
        <w:top w:val="none" w:sz="0" w:space="0" w:color="auto"/>
        <w:left w:val="none" w:sz="0" w:space="0" w:color="auto"/>
        <w:bottom w:val="none" w:sz="0" w:space="0" w:color="auto"/>
        <w:right w:val="none" w:sz="0" w:space="0" w:color="auto"/>
      </w:divBdr>
      <w:divsChild>
        <w:div w:id="1639148882">
          <w:marLeft w:val="0"/>
          <w:marRight w:val="0"/>
          <w:marTop w:val="0"/>
          <w:marBottom w:val="0"/>
          <w:divBdr>
            <w:top w:val="none" w:sz="0" w:space="0" w:color="auto"/>
            <w:left w:val="none" w:sz="0" w:space="0" w:color="auto"/>
            <w:bottom w:val="none" w:sz="0" w:space="0" w:color="auto"/>
            <w:right w:val="none" w:sz="0" w:space="0" w:color="auto"/>
          </w:divBdr>
        </w:div>
      </w:divsChild>
    </w:div>
    <w:div w:id="76944338">
      <w:bodyDiv w:val="1"/>
      <w:marLeft w:val="0"/>
      <w:marRight w:val="0"/>
      <w:marTop w:val="0"/>
      <w:marBottom w:val="0"/>
      <w:divBdr>
        <w:top w:val="none" w:sz="0" w:space="0" w:color="auto"/>
        <w:left w:val="none" w:sz="0" w:space="0" w:color="auto"/>
        <w:bottom w:val="none" w:sz="0" w:space="0" w:color="auto"/>
        <w:right w:val="none" w:sz="0" w:space="0" w:color="auto"/>
      </w:divBdr>
      <w:divsChild>
        <w:div w:id="388845403">
          <w:marLeft w:val="0"/>
          <w:marRight w:val="0"/>
          <w:marTop w:val="0"/>
          <w:marBottom w:val="0"/>
          <w:divBdr>
            <w:top w:val="none" w:sz="0" w:space="0" w:color="auto"/>
            <w:left w:val="none" w:sz="0" w:space="0" w:color="auto"/>
            <w:bottom w:val="none" w:sz="0" w:space="0" w:color="auto"/>
            <w:right w:val="none" w:sz="0" w:space="0" w:color="auto"/>
          </w:divBdr>
        </w:div>
      </w:divsChild>
    </w:div>
    <w:div w:id="79565723">
      <w:bodyDiv w:val="1"/>
      <w:marLeft w:val="0"/>
      <w:marRight w:val="0"/>
      <w:marTop w:val="0"/>
      <w:marBottom w:val="0"/>
      <w:divBdr>
        <w:top w:val="none" w:sz="0" w:space="0" w:color="auto"/>
        <w:left w:val="none" w:sz="0" w:space="0" w:color="auto"/>
        <w:bottom w:val="none" w:sz="0" w:space="0" w:color="auto"/>
        <w:right w:val="none" w:sz="0" w:space="0" w:color="auto"/>
      </w:divBdr>
    </w:div>
    <w:div w:id="83109491">
      <w:bodyDiv w:val="1"/>
      <w:marLeft w:val="0"/>
      <w:marRight w:val="0"/>
      <w:marTop w:val="0"/>
      <w:marBottom w:val="0"/>
      <w:divBdr>
        <w:top w:val="none" w:sz="0" w:space="0" w:color="auto"/>
        <w:left w:val="none" w:sz="0" w:space="0" w:color="auto"/>
        <w:bottom w:val="none" w:sz="0" w:space="0" w:color="auto"/>
        <w:right w:val="none" w:sz="0" w:space="0" w:color="auto"/>
      </w:divBdr>
    </w:div>
    <w:div w:id="86509268">
      <w:bodyDiv w:val="1"/>
      <w:marLeft w:val="0"/>
      <w:marRight w:val="0"/>
      <w:marTop w:val="0"/>
      <w:marBottom w:val="0"/>
      <w:divBdr>
        <w:top w:val="none" w:sz="0" w:space="0" w:color="auto"/>
        <w:left w:val="none" w:sz="0" w:space="0" w:color="auto"/>
        <w:bottom w:val="none" w:sz="0" w:space="0" w:color="auto"/>
        <w:right w:val="none" w:sz="0" w:space="0" w:color="auto"/>
      </w:divBdr>
    </w:div>
    <w:div w:id="97221391">
      <w:bodyDiv w:val="1"/>
      <w:marLeft w:val="0"/>
      <w:marRight w:val="0"/>
      <w:marTop w:val="0"/>
      <w:marBottom w:val="0"/>
      <w:divBdr>
        <w:top w:val="none" w:sz="0" w:space="0" w:color="auto"/>
        <w:left w:val="none" w:sz="0" w:space="0" w:color="auto"/>
        <w:bottom w:val="none" w:sz="0" w:space="0" w:color="auto"/>
        <w:right w:val="none" w:sz="0" w:space="0" w:color="auto"/>
      </w:divBdr>
      <w:divsChild>
        <w:div w:id="95952528">
          <w:marLeft w:val="0"/>
          <w:marRight w:val="0"/>
          <w:marTop w:val="0"/>
          <w:marBottom w:val="0"/>
          <w:divBdr>
            <w:top w:val="none" w:sz="0" w:space="0" w:color="auto"/>
            <w:left w:val="none" w:sz="0" w:space="0" w:color="auto"/>
            <w:bottom w:val="none" w:sz="0" w:space="0" w:color="auto"/>
            <w:right w:val="none" w:sz="0" w:space="0" w:color="auto"/>
          </w:divBdr>
        </w:div>
      </w:divsChild>
    </w:div>
    <w:div w:id="121197090">
      <w:bodyDiv w:val="1"/>
      <w:marLeft w:val="0"/>
      <w:marRight w:val="0"/>
      <w:marTop w:val="0"/>
      <w:marBottom w:val="0"/>
      <w:divBdr>
        <w:top w:val="none" w:sz="0" w:space="0" w:color="auto"/>
        <w:left w:val="none" w:sz="0" w:space="0" w:color="auto"/>
        <w:bottom w:val="none" w:sz="0" w:space="0" w:color="auto"/>
        <w:right w:val="none" w:sz="0" w:space="0" w:color="auto"/>
      </w:divBdr>
    </w:div>
    <w:div w:id="121731522">
      <w:bodyDiv w:val="1"/>
      <w:marLeft w:val="0"/>
      <w:marRight w:val="0"/>
      <w:marTop w:val="0"/>
      <w:marBottom w:val="0"/>
      <w:divBdr>
        <w:top w:val="none" w:sz="0" w:space="0" w:color="auto"/>
        <w:left w:val="none" w:sz="0" w:space="0" w:color="auto"/>
        <w:bottom w:val="none" w:sz="0" w:space="0" w:color="auto"/>
        <w:right w:val="none" w:sz="0" w:space="0" w:color="auto"/>
      </w:divBdr>
    </w:div>
    <w:div w:id="134029137">
      <w:bodyDiv w:val="1"/>
      <w:marLeft w:val="0"/>
      <w:marRight w:val="0"/>
      <w:marTop w:val="0"/>
      <w:marBottom w:val="0"/>
      <w:divBdr>
        <w:top w:val="none" w:sz="0" w:space="0" w:color="auto"/>
        <w:left w:val="none" w:sz="0" w:space="0" w:color="auto"/>
        <w:bottom w:val="none" w:sz="0" w:space="0" w:color="auto"/>
        <w:right w:val="none" w:sz="0" w:space="0" w:color="auto"/>
      </w:divBdr>
    </w:div>
    <w:div w:id="15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50552239">
          <w:marLeft w:val="0"/>
          <w:marRight w:val="0"/>
          <w:marTop w:val="0"/>
          <w:marBottom w:val="0"/>
          <w:divBdr>
            <w:top w:val="none" w:sz="0" w:space="0" w:color="auto"/>
            <w:left w:val="none" w:sz="0" w:space="0" w:color="auto"/>
            <w:bottom w:val="none" w:sz="0" w:space="0" w:color="auto"/>
            <w:right w:val="none" w:sz="0" w:space="0" w:color="auto"/>
          </w:divBdr>
        </w:div>
      </w:divsChild>
    </w:div>
    <w:div w:id="162016681">
      <w:bodyDiv w:val="1"/>
      <w:marLeft w:val="0"/>
      <w:marRight w:val="0"/>
      <w:marTop w:val="0"/>
      <w:marBottom w:val="0"/>
      <w:divBdr>
        <w:top w:val="none" w:sz="0" w:space="0" w:color="auto"/>
        <w:left w:val="none" w:sz="0" w:space="0" w:color="auto"/>
        <w:bottom w:val="none" w:sz="0" w:space="0" w:color="auto"/>
        <w:right w:val="none" w:sz="0" w:space="0" w:color="auto"/>
      </w:divBdr>
      <w:divsChild>
        <w:div w:id="325986467">
          <w:marLeft w:val="0"/>
          <w:marRight w:val="0"/>
          <w:marTop w:val="0"/>
          <w:marBottom w:val="0"/>
          <w:divBdr>
            <w:top w:val="none" w:sz="0" w:space="0" w:color="auto"/>
            <w:left w:val="none" w:sz="0" w:space="0" w:color="auto"/>
            <w:bottom w:val="none" w:sz="0" w:space="0" w:color="auto"/>
            <w:right w:val="none" w:sz="0" w:space="0" w:color="auto"/>
          </w:divBdr>
        </w:div>
      </w:divsChild>
    </w:div>
    <w:div w:id="166604515">
      <w:bodyDiv w:val="1"/>
      <w:marLeft w:val="0"/>
      <w:marRight w:val="0"/>
      <w:marTop w:val="0"/>
      <w:marBottom w:val="0"/>
      <w:divBdr>
        <w:top w:val="none" w:sz="0" w:space="0" w:color="auto"/>
        <w:left w:val="none" w:sz="0" w:space="0" w:color="auto"/>
        <w:bottom w:val="none" w:sz="0" w:space="0" w:color="auto"/>
        <w:right w:val="none" w:sz="0" w:space="0" w:color="auto"/>
      </w:divBdr>
      <w:divsChild>
        <w:div w:id="237403936">
          <w:marLeft w:val="0"/>
          <w:marRight w:val="0"/>
          <w:marTop w:val="0"/>
          <w:marBottom w:val="0"/>
          <w:divBdr>
            <w:top w:val="none" w:sz="0" w:space="0" w:color="auto"/>
            <w:left w:val="none" w:sz="0" w:space="0" w:color="auto"/>
            <w:bottom w:val="none" w:sz="0" w:space="0" w:color="auto"/>
            <w:right w:val="none" w:sz="0" w:space="0" w:color="auto"/>
          </w:divBdr>
        </w:div>
      </w:divsChild>
    </w:div>
    <w:div w:id="167597288">
      <w:bodyDiv w:val="1"/>
      <w:marLeft w:val="0"/>
      <w:marRight w:val="0"/>
      <w:marTop w:val="0"/>
      <w:marBottom w:val="0"/>
      <w:divBdr>
        <w:top w:val="none" w:sz="0" w:space="0" w:color="auto"/>
        <w:left w:val="none" w:sz="0" w:space="0" w:color="auto"/>
        <w:bottom w:val="none" w:sz="0" w:space="0" w:color="auto"/>
        <w:right w:val="none" w:sz="0" w:space="0" w:color="auto"/>
      </w:divBdr>
    </w:div>
    <w:div w:id="174728283">
      <w:bodyDiv w:val="1"/>
      <w:marLeft w:val="0"/>
      <w:marRight w:val="0"/>
      <w:marTop w:val="0"/>
      <w:marBottom w:val="0"/>
      <w:divBdr>
        <w:top w:val="none" w:sz="0" w:space="0" w:color="auto"/>
        <w:left w:val="none" w:sz="0" w:space="0" w:color="auto"/>
        <w:bottom w:val="none" w:sz="0" w:space="0" w:color="auto"/>
        <w:right w:val="none" w:sz="0" w:space="0" w:color="auto"/>
      </w:divBdr>
    </w:div>
    <w:div w:id="185943565">
      <w:bodyDiv w:val="1"/>
      <w:marLeft w:val="0"/>
      <w:marRight w:val="0"/>
      <w:marTop w:val="0"/>
      <w:marBottom w:val="0"/>
      <w:divBdr>
        <w:top w:val="none" w:sz="0" w:space="0" w:color="auto"/>
        <w:left w:val="none" w:sz="0" w:space="0" w:color="auto"/>
        <w:bottom w:val="none" w:sz="0" w:space="0" w:color="auto"/>
        <w:right w:val="none" w:sz="0" w:space="0" w:color="auto"/>
      </w:divBdr>
    </w:div>
    <w:div w:id="223413949">
      <w:bodyDiv w:val="1"/>
      <w:marLeft w:val="0"/>
      <w:marRight w:val="0"/>
      <w:marTop w:val="0"/>
      <w:marBottom w:val="0"/>
      <w:divBdr>
        <w:top w:val="none" w:sz="0" w:space="0" w:color="auto"/>
        <w:left w:val="none" w:sz="0" w:space="0" w:color="auto"/>
        <w:bottom w:val="none" w:sz="0" w:space="0" w:color="auto"/>
        <w:right w:val="none" w:sz="0" w:space="0" w:color="auto"/>
      </w:divBdr>
      <w:divsChild>
        <w:div w:id="261306068">
          <w:marLeft w:val="0"/>
          <w:marRight w:val="0"/>
          <w:marTop w:val="0"/>
          <w:marBottom w:val="0"/>
          <w:divBdr>
            <w:top w:val="none" w:sz="0" w:space="0" w:color="auto"/>
            <w:left w:val="none" w:sz="0" w:space="0" w:color="auto"/>
            <w:bottom w:val="none" w:sz="0" w:space="0" w:color="auto"/>
            <w:right w:val="none" w:sz="0" w:space="0" w:color="auto"/>
          </w:divBdr>
        </w:div>
      </w:divsChild>
    </w:div>
    <w:div w:id="228658612">
      <w:bodyDiv w:val="1"/>
      <w:marLeft w:val="0"/>
      <w:marRight w:val="0"/>
      <w:marTop w:val="0"/>
      <w:marBottom w:val="0"/>
      <w:divBdr>
        <w:top w:val="none" w:sz="0" w:space="0" w:color="auto"/>
        <w:left w:val="none" w:sz="0" w:space="0" w:color="auto"/>
        <w:bottom w:val="none" w:sz="0" w:space="0" w:color="auto"/>
        <w:right w:val="none" w:sz="0" w:space="0" w:color="auto"/>
      </w:divBdr>
      <w:divsChild>
        <w:div w:id="10838070">
          <w:marLeft w:val="0"/>
          <w:marRight w:val="0"/>
          <w:marTop w:val="0"/>
          <w:marBottom w:val="0"/>
          <w:divBdr>
            <w:top w:val="none" w:sz="0" w:space="0" w:color="auto"/>
            <w:left w:val="none" w:sz="0" w:space="0" w:color="auto"/>
            <w:bottom w:val="none" w:sz="0" w:space="0" w:color="auto"/>
            <w:right w:val="none" w:sz="0" w:space="0" w:color="auto"/>
          </w:divBdr>
        </w:div>
      </w:divsChild>
    </w:div>
    <w:div w:id="230434275">
      <w:bodyDiv w:val="1"/>
      <w:marLeft w:val="0"/>
      <w:marRight w:val="0"/>
      <w:marTop w:val="0"/>
      <w:marBottom w:val="0"/>
      <w:divBdr>
        <w:top w:val="none" w:sz="0" w:space="0" w:color="auto"/>
        <w:left w:val="none" w:sz="0" w:space="0" w:color="auto"/>
        <w:bottom w:val="none" w:sz="0" w:space="0" w:color="auto"/>
        <w:right w:val="none" w:sz="0" w:space="0" w:color="auto"/>
      </w:divBdr>
    </w:div>
    <w:div w:id="234165362">
      <w:bodyDiv w:val="1"/>
      <w:marLeft w:val="0"/>
      <w:marRight w:val="0"/>
      <w:marTop w:val="0"/>
      <w:marBottom w:val="0"/>
      <w:divBdr>
        <w:top w:val="none" w:sz="0" w:space="0" w:color="auto"/>
        <w:left w:val="none" w:sz="0" w:space="0" w:color="auto"/>
        <w:bottom w:val="none" w:sz="0" w:space="0" w:color="auto"/>
        <w:right w:val="none" w:sz="0" w:space="0" w:color="auto"/>
      </w:divBdr>
    </w:div>
    <w:div w:id="237906300">
      <w:bodyDiv w:val="1"/>
      <w:marLeft w:val="0"/>
      <w:marRight w:val="0"/>
      <w:marTop w:val="0"/>
      <w:marBottom w:val="0"/>
      <w:divBdr>
        <w:top w:val="none" w:sz="0" w:space="0" w:color="auto"/>
        <w:left w:val="none" w:sz="0" w:space="0" w:color="auto"/>
        <w:bottom w:val="none" w:sz="0" w:space="0" w:color="auto"/>
        <w:right w:val="none" w:sz="0" w:space="0" w:color="auto"/>
      </w:divBdr>
    </w:div>
    <w:div w:id="238179253">
      <w:bodyDiv w:val="1"/>
      <w:marLeft w:val="0"/>
      <w:marRight w:val="0"/>
      <w:marTop w:val="0"/>
      <w:marBottom w:val="0"/>
      <w:divBdr>
        <w:top w:val="none" w:sz="0" w:space="0" w:color="auto"/>
        <w:left w:val="none" w:sz="0" w:space="0" w:color="auto"/>
        <w:bottom w:val="none" w:sz="0" w:space="0" w:color="auto"/>
        <w:right w:val="none" w:sz="0" w:space="0" w:color="auto"/>
      </w:divBdr>
      <w:divsChild>
        <w:div w:id="1551841277">
          <w:marLeft w:val="0"/>
          <w:marRight w:val="0"/>
          <w:marTop w:val="0"/>
          <w:marBottom w:val="0"/>
          <w:divBdr>
            <w:top w:val="none" w:sz="0" w:space="0" w:color="auto"/>
            <w:left w:val="none" w:sz="0" w:space="0" w:color="auto"/>
            <w:bottom w:val="none" w:sz="0" w:space="0" w:color="auto"/>
            <w:right w:val="none" w:sz="0" w:space="0" w:color="auto"/>
          </w:divBdr>
        </w:div>
      </w:divsChild>
    </w:div>
    <w:div w:id="244147433">
      <w:bodyDiv w:val="1"/>
      <w:marLeft w:val="0"/>
      <w:marRight w:val="0"/>
      <w:marTop w:val="0"/>
      <w:marBottom w:val="0"/>
      <w:divBdr>
        <w:top w:val="none" w:sz="0" w:space="0" w:color="auto"/>
        <w:left w:val="none" w:sz="0" w:space="0" w:color="auto"/>
        <w:bottom w:val="none" w:sz="0" w:space="0" w:color="auto"/>
        <w:right w:val="none" w:sz="0" w:space="0" w:color="auto"/>
      </w:divBdr>
      <w:divsChild>
        <w:div w:id="1182162684">
          <w:marLeft w:val="0"/>
          <w:marRight w:val="0"/>
          <w:marTop w:val="0"/>
          <w:marBottom w:val="0"/>
          <w:divBdr>
            <w:top w:val="none" w:sz="0" w:space="0" w:color="auto"/>
            <w:left w:val="none" w:sz="0" w:space="0" w:color="auto"/>
            <w:bottom w:val="none" w:sz="0" w:space="0" w:color="auto"/>
            <w:right w:val="none" w:sz="0" w:space="0" w:color="auto"/>
          </w:divBdr>
        </w:div>
      </w:divsChild>
    </w:div>
    <w:div w:id="264117879">
      <w:bodyDiv w:val="1"/>
      <w:marLeft w:val="0"/>
      <w:marRight w:val="0"/>
      <w:marTop w:val="0"/>
      <w:marBottom w:val="0"/>
      <w:divBdr>
        <w:top w:val="none" w:sz="0" w:space="0" w:color="auto"/>
        <w:left w:val="none" w:sz="0" w:space="0" w:color="auto"/>
        <w:bottom w:val="none" w:sz="0" w:space="0" w:color="auto"/>
        <w:right w:val="none" w:sz="0" w:space="0" w:color="auto"/>
      </w:divBdr>
    </w:div>
    <w:div w:id="265039501">
      <w:bodyDiv w:val="1"/>
      <w:marLeft w:val="0"/>
      <w:marRight w:val="0"/>
      <w:marTop w:val="0"/>
      <w:marBottom w:val="0"/>
      <w:divBdr>
        <w:top w:val="none" w:sz="0" w:space="0" w:color="auto"/>
        <w:left w:val="none" w:sz="0" w:space="0" w:color="auto"/>
        <w:bottom w:val="none" w:sz="0" w:space="0" w:color="auto"/>
        <w:right w:val="none" w:sz="0" w:space="0" w:color="auto"/>
      </w:divBdr>
      <w:divsChild>
        <w:div w:id="919095782">
          <w:marLeft w:val="0"/>
          <w:marRight w:val="0"/>
          <w:marTop w:val="0"/>
          <w:marBottom w:val="0"/>
          <w:divBdr>
            <w:top w:val="none" w:sz="0" w:space="0" w:color="auto"/>
            <w:left w:val="none" w:sz="0" w:space="0" w:color="auto"/>
            <w:bottom w:val="none" w:sz="0" w:space="0" w:color="auto"/>
            <w:right w:val="none" w:sz="0" w:space="0" w:color="auto"/>
          </w:divBdr>
        </w:div>
      </w:divsChild>
    </w:div>
    <w:div w:id="286620599">
      <w:bodyDiv w:val="1"/>
      <w:marLeft w:val="0"/>
      <w:marRight w:val="0"/>
      <w:marTop w:val="0"/>
      <w:marBottom w:val="0"/>
      <w:divBdr>
        <w:top w:val="none" w:sz="0" w:space="0" w:color="auto"/>
        <w:left w:val="none" w:sz="0" w:space="0" w:color="auto"/>
        <w:bottom w:val="none" w:sz="0" w:space="0" w:color="auto"/>
        <w:right w:val="none" w:sz="0" w:space="0" w:color="auto"/>
      </w:divBdr>
    </w:div>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294869293">
      <w:bodyDiv w:val="1"/>
      <w:marLeft w:val="0"/>
      <w:marRight w:val="0"/>
      <w:marTop w:val="0"/>
      <w:marBottom w:val="0"/>
      <w:divBdr>
        <w:top w:val="none" w:sz="0" w:space="0" w:color="auto"/>
        <w:left w:val="none" w:sz="0" w:space="0" w:color="auto"/>
        <w:bottom w:val="none" w:sz="0" w:space="0" w:color="auto"/>
        <w:right w:val="none" w:sz="0" w:space="0" w:color="auto"/>
      </w:divBdr>
      <w:divsChild>
        <w:div w:id="1806386521">
          <w:marLeft w:val="0"/>
          <w:marRight w:val="0"/>
          <w:marTop w:val="0"/>
          <w:marBottom w:val="0"/>
          <w:divBdr>
            <w:top w:val="none" w:sz="0" w:space="0" w:color="auto"/>
            <w:left w:val="none" w:sz="0" w:space="0" w:color="auto"/>
            <w:bottom w:val="none" w:sz="0" w:space="0" w:color="auto"/>
            <w:right w:val="none" w:sz="0" w:space="0" w:color="auto"/>
          </w:divBdr>
        </w:div>
      </w:divsChild>
    </w:div>
    <w:div w:id="296381512">
      <w:bodyDiv w:val="1"/>
      <w:marLeft w:val="0"/>
      <w:marRight w:val="0"/>
      <w:marTop w:val="0"/>
      <w:marBottom w:val="0"/>
      <w:divBdr>
        <w:top w:val="none" w:sz="0" w:space="0" w:color="auto"/>
        <w:left w:val="none" w:sz="0" w:space="0" w:color="auto"/>
        <w:bottom w:val="none" w:sz="0" w:space="0" w:color="auto"/>
        <w:right w:val="none" w:sz="0" w:space="0" w:color="auto"/>
      </w:divBdr>
      <w:divsChild>
        <w:div w:id="1776634365">
          <w:marLeft w:val="0"/>
          <w:marRight w:val="0"/>
          <w:marTop w:val="0"/>
          <w:marBottom w:val="0"/>
          <w:divBdr>
            <w:top w:val="none" w:sz="0" w:space="0" w:color="auto"/>
            <w:left w:val="none" w:sz="0" w:space="0" w:color="auto"/>
            <w:bottom w:val="none" w:sz="0" w:space="0" w:color="auto"/>
            <w:right w:val="none" w:sz="0" w:space="0" w:color="auto"/>
          </w:divBdr>
        </w:div>
      </w:divsChild>
    </w:div>
    <w:div w:id="312493124">
      <w:bodyDiv w:val="1"/>
      <w:marLeft w:val="0"/>
      <w:marRight w:val="0"/>
      <w:marTop w:val="0"/>
      <w:marBottom w:val="0"/>
      <w:divBdr>
        <w:top w:val="none" w:sz="0" w:space="0" w:color="auto"/>
        <w:left w:val="none" w:sz="0" w:space="0" w:color="auto"/>
        <w:bottom w:val="none" w:sz="0" w:space="0" w:color="auto"/>
        <w:right w:val="none" w:sz="0" w:space="0" w:color="auto"/>
      </w:divBdr>
      <w:divsChild>
        <w:div w:id="1426922422">
          <w:marLeft w:val="0"/>
          <w:marRight w:val="0"/>
          <w:marTop w:val="0"/>
          <w:marBottom w:val="0"/>
          <w:divBdr>
            <w:top w:val="none" w:sz="0" w:space="0" w:color="auto"/>
            <w:left w:val="none" w:sz="0" w:space="0" w:color="auto"/>
            <w:bottom w:val="none" w:sz="0" w:space="0" w:color="auto"/>
            <w:right w:val="none" w:sz="0" w:space="0" w:color="auto"/>
          </w:divBdr>
        </w:div>
      </w:divsChild>
    </w:div>
    <w:div w:id="322591303">
      <w:bodyDiv w:val="1"/>
      <w:marLeft w:val="0"/>
      <w:marRight w:val="0"/>
      <w:marTop w:val="0"/>
      <w:marBottom w:val="0"/>
      <w:divBdr>
        <w:top w:val="none" w:sz="0" w:space="0" w:color="auto"/>
        <w:left w:val="none" w:sz="0" w:space="0" w:color="auto"/>
        <w:bottom w:val="none" w:sz="0" w:space="0" w:color="auto"/>
        <w:right w:val="none" w:sz="0" w:space="0" w:color="auto"/>
      </w:divBdr>
      <w:divsChild>
        <w:div w:id="1543901923">
          <w:marLeft w:val="0"/>
          <w:marRight w:val="0"/>
          <w:marTop w:val="0"/>
          <w:marBottom w:val="0"/>
          <w:divBdr>
            <w:top w:val="none" w:sz="0" w:space="0" w:color="auto"/>
            <w:left w:val="none" w:sz="0" w:space="0" w:color="auto"/>
            <w:bottom w:val="none" w:sz="0" w:space="0" w:color="auto"/>
            <w:right w:val="none" w:sz="0" w:space="0" w:color="auto"/>
          </w:divBdr>
        </w:div>
      </w:divsChild>
    </w:div>
    <w:div w:id="336230906">
      <w:bodyDiv w:val="1"/>
      <w:marLeft w:val="0"/>
      <w:marRight w:val="0"/>
      <w:marTop w:val="0"/>
      <w:marBottom w:val="0"/>
      <w:divBdr>
        <w:top w:val="none" w:sz="0" w:space="0" w:color="auto"/>
        <w:left w:val="none" w:sz="0" w:space="0" w:color="auto"/>
        <w:bottom w:val="none" w:sz="0" w:space="0" w:color="auto"/>
        <w:right w:val="none" w:sz="0" w:space="0" w:color="auto"/>
      </w:divBdr>
      <w:divsChild>
        <w:div w:id="1235774665">
          <w:marLeft w:val="0"/>
          <w:marRight w:val="0"/>
          <w:marTop w:val="0"/>
          <w:marBottom w:val="0"/>
          <w:divBdr>
            <w:top w:val="none" w:sz="0" w:space="0" w:color="auto"/>
            <w:left w:val="none" w:sz="0" w:space="0" w:color="auto"/>
            <w:bottom w:val="none" w:sz="0" w:space="0" w:color="auto"/>
            <w:right w:val="none" w:sz="0" w:space="0" w:color="auto"/>
          </w:divBdr>
        </w:div>
      </w:divsChild>
    </w:div>
    <w:div w:id="351565428">
      <w:bodyDiv w:val="1"/>
      <w:marLeft w:val="0"/>
      <w:marRight w:val="0"/>
      <w:marTop w:val="0"/>
      <w:marBottom w:val="0"/>
      <w:divBdr>
        <w:top w:val="none" w:sz="0" w:space="0" w:color="auto"/>
        <w:left w:val="none" w:sz="0" w:space="0" w:color="auto"/>
        <w:bottom w:val="none" w:sz="0" w:space="0" w:color="auto"/>
        <w:right w:val="none" w:sz="0" w:space="0" w:color="auto"/>
      </w:divBdr>
      <w:divsChild>
        <w:div w:id="1578973208">
          <w:marLeft w:val="0"/>
          <w:marRight w:val="0"/>
          <w:marTop w:val="0"/>
          <w:marBottom w:val="0"/>
          <w:divBdr>
            <w:top w:val="none" w:sz="0" w:space="0" w:color="auto"/>
            <w:left w:val="none" w:sz="0" w:space="0" w:color="auto"/>
            <w:bottom w:val="none" w:sz="0" w:space="0" w:color="auto"/>
            <w:right w:val="none" w:sz="0" w:space="0" w:color="auto"/>
          </w:divBdr>
        </w:div>
      </w:divsChild>
    </w:div>
    <w:div w:id="357433506">
      <w:bodyDiv w:val="1"/>
      <w:marLeft w:val="0"/>
      <w:marRight w:val="0"/>
      <w:marTop w:val="0"/>
      <w:marBottom w:val="0"/>
      <w:divBdr>
        <w:top w:val="none" w:sz="0" w:space="0" w:color="auto"/>
        <w:left w:val="none" w:sz="0" w:space="0" w:color="auto"/>
        <w:bottom w:val="none" w:sz="0" w:space="0" w:color="auto"/>
        <w:right w:val="none" w:sz="0" w:space="0" w:color="auto"/>
      </w:divBdr>
      <w:divsChild>
        <w:div w:id="1868905126">
          <w:marLeft w:val="0"/>
          <w:marRight w:val="0"/>
          <w:marTop w:val="0"/>
          <w:marBottom w:val="0"/>
          <w:divBdr>
            <w:top w:val="none" w:sz="0" w:space="0" w:color="auto"/>
            <w:left w:val="none" w:sz="0" w:space="0" w:color="auto"/>
            <w:bottom w:val="none" w:sz="0" w:space="0" w:color="auto"/>
            <w:right w:val="none" w:sz="0" w:space="0" w:color="auto"/>
          </w:divBdr>
        </w:div>
      </w:divsChild>
    </w:div>
    <w:div w:id="365373176">
      <w:bodyDiv w:val="1"/>
      <w:marLeft w:val="0"/>
      <w:marRight w:val="0"/>
      <w:marTop w:val="0"/>
      <w:marBottom w:val="0"/>
      <w:divBdr>
        <w:top w:val="none" w:sz="0" w:space="0" w:color="auto"/>
        <w:left w:val="none" w:sz="0" w:space="0" w:color="auto"/>
        <w:bottom w:val="none" w:sz="0" w:space="0" w:color="auto"/>
        <w:right w:val="none" w:sz="0" w:space="0" w:color="auto"/>
      </w:divBdr>
    </w:div>
    <w:div w:id="367879785">
      <w:bodyDiv w:val="1"/>
      <w:marLeft w:val="0"/>
      <w:marRight w:val="0"/>
      <w:marTop w:val="0"/>
      <w:marBottom w:val="0"/>
      <w:divBdr>
        <w:top w:val="none" w:sz="0" w:space="0" w:color="auto"/>
        <w:left w:val="none" w:sz="0" w:space="0" w:color="auto"/>
        <w:bottom w:val="none" w:sz="0" w:space="0" w:color="auto"/>
        <w:right w:val="none" w:sz="0" w:space="0" w:color="auto"/>
      </w:divBdr>
    </w:div>
    <w:div w:id="368529207">
      <w:bodyDiv w:val="1"/>
      <w:marLeft w:val="0"/>
      <w:marRight w:val="0"/>
      <w:marTop w:val="0"/>
      <w:marBottom w:val="0"/>
      <w:divBdr>
        <w:top w:val="none" w:sz="0" w:space="0" w:color="auto"/>
        <w:left w:val="none" w:sz="0" w:space="0" w:color="auto"/>
        <w:bottom w:val="none" w:sz="0" w:space="0" w:color="auto"/>
        <w:right w:val="none" w:sz="0" w:space="0" w:color="auto"/>
      </w:divBdr>
    </w:div>
    <w:div w:id="371928796">
      <w:bodyDiv w:val="1"/>
      <w:marLeft w:val="0"/>
      <w:marRight w:val="0"/>
      <w:marTop w:val="0"/>
      <w:marBottom w:val="0"/>
      <w:divBdr>
        <w:top w:val="none" w:sz="0" w:space="0" w:color="auto"/>
        <w:left w:val="none" w:sz="0" w:space="0" w:color="auto"/>
        <w:bottom w:val="none" w:sz="0" w:space="0" w:color="auto"/>
        <w:right w:val="none" w:sz="0" w:space="0" w:color="auto"/>
      </w:divBdr>
      <w:divsChild>
        <w:div w:id="892884128">
          <w:marLeft w:val="0"/>
          <w:marRight w:val="0"/>
          <w:marTop w:val="0"/>
          <w:marBottom w:val="0"/>
          <w:divBdr>
            <w:top w:val="none" w:sz="0" w:space="0" w:color="auto"/>
            <w:left w:val="none" w:sz="0" w:space="0" w:color="auto"/>
            <w:bottom w:val="none" w:sz="0" w:space="0" w:color="auto"/>
            <w:right w:val="none" w:sz="0" w:space="0" w:color="auto"/>
          </w:divBdr>
        </w:div>
      </w:divsChild>
    </w:div>
    <w:div w:id="372385879">
      <w:bodyDiv w:val="1"/>
      <w:marLeft w:val="0"/>
      <w:marRight w:val="0"/>
      <w:marTop w:val="0"/>
      <w:marBottom w:val="0"/>
      <w:divBdr>
        <w:top w:val="none" w:sz="0" w:space="0" w:color="auto"/>
        <w:left w:val="none" w:sz="0" w:space="0" w:color="auto"/>
        <w:bottom w:val="none" w:sz="0" w:space="0" w:color="auto"/>
        <w:right w:val="none" w:sz="0" w:space="0" w:color="auto"/>
      </w:divBdr>
    </w:div>
    <w:div w:id="375932794">
      <w:bodyDiv w:val="1"/>
      <w:marLeft w:val="0"/>
      <w:marRight w:val="0"/>
      <w:marTop w:val="0"/>
      <w:marBottom w:val="0"/>
      <w:divBdr>
        <w:top w:val="none" w:sz="0" w:space="0" w:color="auto"/>
        <w:left w:val="none" w:sz="0" w:space="0" w:color="auto"/>
        <w:bottom w:val="none" w:sz="0" w:space="0" w:color="auto"/>
        <w:right w:val="none" w:sz="0" w:space="0" w:color="auto"/>
      </w:divBdr>
    </w:div>
    <w:div w:id="385764670">
      <w:bodyDiv w:val="1"/>
      <w:marLeft w:val="0"/>
      <w:marRight w:val="0"/>
      <w:marTop w:val="0"/>
      <w:marBottom w:val="0"/>
      <w:divBdr>
        <w:top w:val="none" w:sz="0" w:space="0" w:color="auto"/>
        <w:left w:val="none" w:sz="0" w:space="0" w:color="auto"/>
        <w:bottom w:val="none" w:sz="0" w:space="0" w:color="auto"/>
        <w:right w:val="none" w:sz="0" w:space="0" w:color="auto"/>
      </w:divBdr>
      <w:divsChild>
        <w:div w:id="1200052851">
          <w:marLeft w:val="0"/>
          <w:marRight w:val="0"/>
          <w:marTop w:val="0"/>
          <w:marBottom w:val="0"/>
          <w:divBdr>
            <w:top w:val="none" w:sz="0" w:space="0" w:color="auto"/>
            <w:left w:val="none" w:sz="0" w:space="0" w:color="auto"/>
            <w:bottom w:val="none" w:sz="0" w:space="0" w:color="auto"/>
            <w:right w:val="none" w:sz="0" w:space="0" w:color="auto"/>
          </w:divBdr>
        </w:div>
      </w:divsChild>
    </w:div>
    <w:div w:id="416171874">
      <w:bodyDiv w:val="1"/>
      <w:marLeft w:val="0"/>
      <w:marRight w:val="0"/>
      <w:marTop w:val="0"/>
      <w:marBottom w:val="0"/>
      <w:divBdr>
        <w:top w:val="none" w:sz="0" w:space="0" w:color="auto"/>
        <w:left w:val="none" w:sz="0" w:space="0" w:color="auto"/>
        <w:bottom w:val="none" w:sz="0" w:space="0" w:color="auto"/>
        <w:right w:val="none" w:sz="0" w:space="0" w:color="auto"/>
      </w:divBdr>
      <w:divsChild>
        <w:div w:id="77798833">
          <w:marLeft w:val="0"/>
          <w:marRight w:val="0"/>
          <w:marTop w:val="0"/>
          <w:marBottom w:val="0"/>
          <w:divBdr>
            <w:top w:val="none" w:sz="0" w:space="0" w:color="auto"/>
            <w:left w:val="none" w:sz="0" w:space="0" w:color="auto"/>
            <w:bottom w:val="none" w:sz="0" w:space="0" w:color="auto"/>
            <w:right w:val="none" w:sz="0" w:space="0" w:color="auto"/>
          </w:divBdr>
        </w:div>
      </w:divsChild>
    </w:div>
    <w:div w:id="416362483">
      <w:bodyDiv w:val="1"/>
      <w:marLeft w:val="0"/>
      <w:marRight w:val="0"/>
      <w:marTop w:val="0"/>
      <w:marBottom w:val="0"/>
      <w:divBdr>
        <w:top w:val="none" w:sz="0" w:space="0" w:color="auto"/>
        <w:left w:val="none" w:sz="0" w:space="0" w:color="auto"/>
        <w:bottom w:val="none" w:sz="0" w:space="0" w:color="auto"/>
        <w:right w:val="none" w:sz="0" w:space="0" w:color="auto"/>
      </w:divBdr>
      <w:divsChild>
        <w:div w:id="1985697502">
          <w:marLeft w:val="0"/>
          <w:marRight w:val="0"/>
          <w:marTop w:val="0"/>
          <w:marBottom w:val="0"/>
          <w:divBdr>
            <w:top w:val="none" w:sz="0" w:space="0" w:color="auto"/>
            <w:left w:val="none" w:sz="0" w:space="0" w:color="auto"/>
            <w:bottom w:val="none" w:sz="0" w:space="0" w:color="auto"/>
            <w:right w:val="none" w:sz="0" w:space="0" w:color="auto"/>
          </w:divBdr>
        </w:div>
      </w:divsChild>
    </w:div>
    <w:div w:id="439303702">
      <w:bodyDiv w:val="1"/>
      <w:marLeft w:val="0"/>
      <w:marRight w:val="0"/>
      <w:marTop w:val="0"/>
      <w:marBottom w:val="0"/>
      <w:divBdr>
        <w:top w:val="none" w:sz="0" w:space="0" w:color="auto"/>
        <w:left w:val="none" w:sz="0" w:space="0" w:color="auto"/>
        <w:bottom w:val="none" w:sz="0" w:space="0" w:color="auto"/>
        <w:right w:val="none" w:sz="0" w:space="0" w:color="auto"/>
      </w:divBdr>
    </w:div>
    <w:div w:id="453212115">
      <w:bodyDiv w:val="1"/>
      <w:marLeft w:val="0"/>
      <w:marRight w:val="0"/>
      <w:marTop w:val="0"/>
      <w:marBottom w:val="0"/>
      <w:divBdr>
        <w:top w:val="none" w:sz="0" w:space="0" w:color="auto"/>
        <w:left w:val="none" w:sz="0" w:space="0" w:color="auto"/>
        <w:bottom w:val="none" w:sz="0" w:space="0" w:color="auto"/>
        <w:right w:val="none" w:sz="0" w:space="0" w:color="auto"/>
      </w:divBdr>
      <w:divsChild>
        <w:div w:id="1630935289">
          <w:marLeft w:val="0"/>
          <w:marRight w:val="0"/>
          <w:marTop w:val="0"/>
          <w:marBottom w:val="0"/>
          <w:divBdr>
            <w:top w:val="none" w:sz="0" w:space="0" w:color="auto"/>
            <w:left w:val="none" w:sz="0" w:space="0" w:color="auto"/>
            <w:bottom w:val="none" w:sz="0" w:space="0" w:color="auto"/>
            <w:right w:val="none" w:sz="0" w:space="0" w:color="auto"/>
          </w:divBdr>
        </w:div>
      </w:divsChild>
    </w:div>
    <w:div w:id="462890336">
      <w:bodyDiv w:val="1"/>
      <w:marLeft w:val="0"/>
      <w:marRight w:val="0"/>
      <w:marTop w:val="0"/>
      <w:marBottom w:val="0"/>
      <w:divBdr>
        <w:top w:val="none" w:sz="0" w:space="0" w:color="auto"/>
        <w:left w:val="none" w:sz="0" w:space="0" w:color="auto"/>
        <w:bottom w:val="none" w:sz="0" w:space="0" w:color="auto"/>
        <w:right w:val="none" w:sz="0" w:space="0" w:color="auto"/>
      </w:divBdr>
      <w:divsChild>
        <w:div w:id="227813009">
          <w:marLeft w:val="0"/>
          <w:marRight w:val="0"/>
          <w:marTop w:val="0"/>
          <w:marBottom w:val="0"/>
          <w:divBdr>
            <w:top w:val="none" w:sz="0" w:space="0" w:color="auto"/>
            <w:left w:val="none" w:sz="0" w:space="0" w:color="auto"/>
            <w:bottom w:val="none" w:sz="0" w:space="0" w:color="auto"/>
            <w:right w:val="none" w:sz="0" w:space="0" w:color="auto"/>
          </w:divBdr>
        </w:div>
      </w:divsChild>
    </w:div>
    <w:div w:id="466357185">
      <w:bodyDiv w:val="1"/>
      <w:marLeft w:val="0"/>
      <w:marRight w:val="0"/>
      <w:marTop w:val="0"/>
      <w:marBottom w:val="0"/>
      <w:divBdr>
        <w:top w:val="none" w:sz="0" w:space="0" w:color="auto"/>
        <w:left w:val="none" w:sz="0" w:space="0" w:color="auto"/>
        <w:bottom w:val="none" w:sz="0" w:space="0" w:color="auto"/>
        <w:right w:val="none" w:sz="0" w:space="0" w:color="auto"/>
      </w:divBdr>
      <w:divsChild>
        <w:div w:id="39284654">
          <w:marLeft w:val="0"/>
          <w:marRight w:val="0"/>
          <w:marTop w:val="0"/>
          <w:marBottom w:val="0"/>
          <w:divBdr>
            <w:top w:val="none" w:sz="0" w:space="0" w:color="auto"/>
            <w:left w:val="none" w:sz="0" w:space="0" w:color="auto"/>
            <w:bottom w:val="none" w:sz="0" w:space="0" w:color="auto"/>
            <w:right w:val="none" w:sz="0" w:space="0" w:color="auto"/>
          </w:divBdr>
        </w:div>
      </w:divsChild>
    </w:div>
    <w:div w:id="482699878">
      <w:bodyDiv w:val="1"/>
      <w:marLeft w:val="0"/>
      <w:marRight w:val="0"/>
      <w:marTop w:val="0"/>
      <w:marBottom w:val="0"/>
      <w:divBdr>
        <w:top w:val="none" w:sz="0" w:space="0" w:color="auto"/>
        <w:left w:val="none" w:sz="0" w:space="0" w:color="auto"/>
        <w:bottom w:val="none" w:sz="0" w:space="0" w:color="auto"/>
        <w:right w:val="none" w:sz="0" w:space="0" w:color="auto"/>
      </w:divBdr>
    </w:div>
    <w:div w:id="488206607">
      <w:bodyDiv w:val="1"/>
      <w:marLeft w:val="0"/>
      <w:marRight w:val="0"/>
      <w:marTop w:val="0"/>
      <w:marBottom w:val="0"/>
      <w:divBdr>
        <w:top w:val="none" w:sz="0" w:space="0" w:color="auto"/>
        <w:left w:val="none" w:sz="0" w:space="0" w:color="auto"/>
        <w:bottom w:val="none" w:sz="0" w:space="0" w:color="auto"/>
        <w:right w:val="none" w:sz="0" w:space="0" w:color="auto"/>
      </w:divBdr>
      <w:divsChild>
        <w:div w:id="196087343">
          <w:marLeft w:val="0"/>
          <w:marRight w:val="0"/>
          <w:marTop w:val="0"/>
          <w:marBottom w:val="0"/>
          <w:divBdr>
            <w:top w:val="none" w:sz="0" w:space="0" w:color="auto"/>
            <w:left w:val="none" w:sz="0" w:space="0" w:color="auto"/>
            <w:bottom w:val="none" w:sz="0" w:space="0" w:color="auto"/>
            <w:right w:val="none" w:sz="0" w:space="0" w:color="auto"/>
          </w:divBdr>
        </w:div>
      </w:divsChild>
    </w:div>
    <w:div w:id="492599689">
      <w:bodyDiv w:val="1"/>
      <w:marLeft w:val="0"/>
      <w:marRight w:val="0"/>
      <w:marTop w:val="0"/>
      <w:marBottom w:val="0"/>
      <w:divBdr>
        <w:top w:val="none" w:sz="0" w:space="0" w:color="auto"/>
        <w:left w:val="none" w:sz="0" w:space="0" w:color="auto"/>
        <w:bottom w:val="none" w:sz="0" w:space="0" w:color="auto"/>
        <w:right w:val="none" w:sz="0" w:space="0" w:color="auto"/>
      </w:divBdr>
      <w:divsChild>
        <w:div w:id="789133707">
          <w:marLeft w:val="0"/>
          <w:marRight w:val="0"/>
          <w:marTop w:val="0"/>
          <w:marBottom w:val="0"/>
          <w:divBdr>
            <w:top w:val="none" w:sz="0" w:space="0" w:color="auto"/>
            <w:left w:val="none" w:sz="0" w:space="0" w:color="auto"/>
            <w:bottom w:val="none" w:sz="0" w:space="0" w:color="auto"/>
            <w:right w:val="none" w:sz="0" w:space="0" w:color="auto"/>
          </w:divBdr>
        </w:div>
      </w:divsChild>
    </w:div>
    <w:div w:id="493758693">
      <w:bodyDiv w:val="1"/>
      <w:marLeft w:val="0"/>
      <w:marRight w:val="0"/>
      <w:marTop w:val="0"/>
      <w:marBottom w:val="0"/>
      <w:divBdr>
        <w:top w:val="none" w:sz="0" w:space="0" w:color="auto"/>
        <w:left w:val="none" w:sz="0" w:space="0" w:color="auto"/>
        <w:bottom w:val="none" w:sz="0" w:space="0" w:color="auto"/>
        <w:right w:val="none" w:sz="0" w:space="0" w:color="auto"/>
      </w:divBdr>
    </w:div>
    <w:div w:id="517625606">
      <w:bodyDiv w:val="1"/>
      <w:marLeft w:val="0"/>
      <w:marRight w:val="0"/>
      <w:marTop w:val="0"/>
      <w:marBottom w:val="0"/>
      <w:divBdr>
        <w:top w:val="none" w:sz="0" w:space="0" w:color="auto"/>
        <w:left w:val="none" w:sz="0" w:space="0" w:color="auto"/>
        <w:bottom w:val="none" w:sz="0" w:space="0" w:color="auto"/>
        <w:right w:val="none" w:sz="0" w:space="0" w:color="auto"/>
      </w:divBdr>
      <w:divsChild>
        <w:div w:id="145556978">
          <w:marLeft w:val="0"/>
          <w:marRight w:val="0"/>
          <w:marTop w:val="0"/>
          <w:marBottom w:val="0"/>
          <w:divBdr>
            <w:top w:val="none" w:sz="0" w:space="0" w:color="auto"/>
            <w:left w:val="none" w:sz="0" w:space="0" w:color="auto"/>
            <w:bottom w:val="none" w:sz="0" w:space="0" w:color="auto"/>
            <w:right w:val="none" w:sz="0" w:space="0" w:color="auto"/>
          </w:divBdr>
        </w:div>
      </w:divsChild>
    </w:div>
    <w:div w:id="542442370">
      <w:bodyDiv w:val="1"/>
      <w:marLeft w:val="0"/>
      <w:marRight w:val="0"/>
      <w:marTop w:val="0"/>
      <w:marBottom w:val="0"/>
      <w:divBdr>
        <w:top w:val="none" w:sz="0" w:space="0" w:color="auto"/>
        <w:left w:val="none" w:sz="0" w:space="0" w:color="auto"/>
        <w:bottom w:val="none" w:sz="0" w:space="0" w:color="auto"/>
        <w:right w:val="none" w:sz="0" w:space="0" w:color="auto"/>
      </w:divBdr>
      <w:divsChild>
        <w:div w:id="1201942459">
          <w:marLeft w:val="0"/>
          <w:marRight w:val="0"/>
          <w:marTop w:val="0"/>
          <w:marBottom w:val="0"/>
          <w:divBdr>
            <w:top w:val="none" w:sz="0" w:space="0" w:color="auto"/>
            <w:left w:val="none" w:sz="0" w:space="0" w:color="auto"/>
            <w:bottom w:val="none" w:sz="0" w:space="0" w:color="auto"/>
            <w:right w:val="none" w:sz="0" w:space="0" w:color="auto"/>
          </w:divBdr>
        </w:div>
      </w:divsChild>
    </w:div>
    <w:div w:id="559709288">
      <w:bodyDiv w:val="1"/>
      <w:marLeft w:val="0"/>
      <w:marRight w:val="0"/>
      <w:marTop w:val="0"/>
      <w:marBottom w:val="0"/>
      <w:divBdr>
        <w:top w:val="none" w:sz="0" w:space="0" w:color="auto"/>
        <w:left w:val="none" w:sz="0" w:space="0" w:color="auto"/>
        <w:bottom w:val="none" w:sz="0" w:space="0" w:color="auto"/>
        <w:right w:val="none" w:sz="0" w:space="0" w:color="auto"/>
      </w:divBdr>
      <w:divsChild>
        <w:div w:id="1163357382">
          <w:marLeft w:val="0"/>
          <w:marRight w:val="0"/>
          <w:marTop w:val="0"/>
          <w:marBottom w:val="0"/>
          <w:divBdr>
            <w:top w:val="none" w:sz="0" w:space="0" w:color="auto"/>
            <w:left w:val="none" w:sz="0" w:space="0" w:color="auto"/>
            <w:bottom w:val="none" w:sz="0" w:space="0" w:color="auto"/>
            <w:right w:val="none" w:sz="0" w:space="0" w:color="auto"/>
          </w:divBdr>
        </w:div>
      </w:divsChild>
    </w:div>
    <w:div w:id="562180578">
      <w:bodyDiv w:val="1"/>
      <w:marLeft w:val="0"/>
      <w:marRight w:val="0"/>
      <w:marTop w:val="0"/>
      <w:marBottom w:val="0"/>
      <w:divBdr>
        <w:top w:val="none" w:sz="0" w:space="0" w:color="auto"/>
        <w:left w:val="none" w:sz="0" w:space="0" w:color="auto"/>
        <w:bottom w:val="none" w:sz="0" w:space="0" w:color="auto"/>
        <w:right w:val="none" w:sz="0" w:space="0" w:color="auto"/>
      </w:divBdr>
      <w:divsChild>
        <w:div w:id="575747934">
          <w:marLeft w:val="0"/>
          <w:marRight w:val="0"/>
          <w:marTop w:val="0"/>
          <w:marBottom w:val="0"/>
          <w:divBdr>
            <w:top w:val="none" w:sz="0" w:space="0" w:color="auto"/>
            <w:left w:val="none" w:sz="0" w:space="0" w:color="auto"/>
            <w:bottom w:val="none" w:sz="0" w:space="0" w:color="auto"/>
            <w:right w:val="none" w:sz="0" w:space="0" w:color="auto"/>
          </w:divBdr>
        </w:div>
      </w:divsChild>
    </w:div>
    <w:div w:id="563565639">
      <w:bodyDiv w:val="1"/>
      <w:marLeft w:val="0"/>
      <w:marRight w:val="0"/>
      <w:marTop w:val="0"/>
      <w:marBottom w:val="0"/>
      <w:divBdr>
        <w:top w:val="none" w:sz="0" w:space="0" w:color="auto"/>
        <w:left w:val="none" w:sz="0" w:space="0" w:color="auto"/>
        <w:bottom w:val="none" w:sz="0" w:space="0" w:color="auto"/>
        <w:right w:val="none" w:sz="0" w:space="0" w:color="auto"/>
      </w:divBdr>
      <w:divsChild>
        <w:div w:id="1807164082">
          <w:marLeft w:val="0"/>
          <w:marRight w:val="0"/>
          <w:marTop w:val="0"/>
          <w:marBottom w:val="0"/>
          <w:divBdr>
            <w:top w:val="none" w:sz="0" w:space="0" w:color="auto"/>
            <w:left w:val="none" w:sz="0" w:space="0" w:color="auto"/>
            <w:bottom w:val="none" w:sz="0" w:space="0" w:color="auto"/>
            <w:right w:val="none" w:sz="0" w:space="0" w:color="auto"/>
          </w:divBdr>
        </w:div>
      </w:divsChild>
    </w:div>
    <w:div w:id="570581659">
      <w:bodyDiv w:val="1"/>
      <w:marLeft w:val="0"/>
      <w:marRight w:val="0"/>
      <w:marTop w:val="0"/>
      <w:marBottom w:val="0"/>
      <w:divBdr>
        <w:top w:val="none" w:sz="0" w:space="0" w:color="auto"/>
        <w:left w:val="none" w:sz="0" w:space="0" w:color="auto"/>
        <w:bottom w:val="none" w:sz="0" w:space="0" w:color="auto"/>
        <w:right w:val="none" w:sz="0" w:space="0" w:color="auto"/>
      </w:divBdr>
      <w:divsChild>
        <w:div w:id="206379634">
          <w:marLeft w:val="0"/>
          <w:marRight w:val="0"/>
          <w:marTop w:val="0"/>
          <w:marBottom w:val="0"/>
          <w:divBdr>
            <w:top w:val="none" w:sz="0" w:space="0" w:color="auto"/>
            <w:left w:val="none" w:sz="0" w:space="0" w:color="auto"/>
            <w:bottom w:val="none" w:sz="0" w:space="0" w:color="auto"/>
            <w:right w:val="none" w:sz="0" w:space="0" w:color="auto"/>
          </w:divBdr>
        </w:div>
      </w:divsChild>
    </w:div>
    <w:div w:id="586043294">
      <w:bodyDiv w:val="1"/>
      <w:marLeft w:val="0"/>
      <w:marRight w:val="0"/>
      <w:marTop w:val="0"/>
      <w:marBottom w:val="0"/>
      <w:divBdr>
        <w:top w:val="none" w:sz="0" w:space="0" w:color="auto"/>
        <w:left w:val="none" w:sz="0" w:space="0" w:color="auto"/>
        <w:bottom w:val="none" w:sz="0" w:space="0" w:color="auto"/>
        <w:right w:val="none" w:sz="0" w:space="0" w:color="auto"/>
      </w:divBdr>
      <w:divsChild>
        <w:div w:id="1907376490">
          <w:marLeft w:val="0"/>
          <w:marRight w:val="0"/>
          <w:marTop w:val="0"/>
          <w:marBottom w:val="0"/>
          <w:divBdr>
            <w:top w:val="none" w:sz="0" w:space="0" w:color="auto"/>
            <w:left w:val="none" w:sz="0" w:space="0" w:color="auto"/>
            <w:bottom w:val="none" w:sz="0" w:space="0" w:color="auto"/>
            <w:right w:val="none" w:sz="0" w:space="0" w:color="auto"/>
          </w:divBdr>
        </w:div>
      </w:divsChild>
    </w:div>
    <w:div w:id="594552771">
      <w:bodyDiv w:val="1"/>
      <w:marLeft w:val="0"/>
      <w:marRight w:val="0"/>
      <w:marTop w:val="0"/>
      <w:marBottom w:val="0"/>
      <w:divBdr>
        <w:top w:val="none" w:sz="0" w:space="0" w:color="auto"/>
        <w:left w:val="none" w:sz="0" w:space="0" w:color="auto"/>
        <w:bottom w:val="none" w:sz="0" w:space="0" w:color="auto"/>
        <w:right w:val="none" w:sz="0" w:space="0" w:color="auto"/>
      </w:divBdr>
      <w:divsChild>
        <w:div w:id="1546484158">
          <w:marLeft w:val="0"/>
          <w:marRight w:val="0"/>
          <w:marTop w:val="0"/>
          <w:marBottom w:val="0"/>
          <w:divBdr>
            <w:top w:val="none" w:sz="0" w:space="0" w:color="auto"/>
            <w:left w:val="none" w:sz="0" w:space="0" w:color="auto"/>
            <w:bottom w:val="none" w:sz="0" w:space="0" w:color="auto"/>
            <w:right w:val="none" w:sz="0" w:space="0" w:color="auto"/>
          </w:divBdr>
        </w:div>
      </w:divsChild>
    </w:div>
    <w:div w:id="609359240">
      <w:bodyDiv w:val="1"/>
      <w:marLeft w:val="0"/>
      <w:marRight w:val="0"/>
      <w:marTop w:val="0"/>
      <w:marBottom w:val="0"/>
      <w:divBdr>
        <w:top w:val="none" w:sz="0" w:space="0" w:color="auto"/>
        <w:left w:val="none" w:sz="0" w:space="0" w:color="auto"/>
        <w:bottom w:val="none" w:sz="0" w:space="0" w:color="auto"/>
        <w:right w:val="none" w:sz="0" w:space="0" w:color="auto"/>
      </w:divBdr>
      <w:divsChild>
        <w:div w:id="827020827">
          <w:marLeft w:val="0"/>
          <w:marRight w:val="0"/>
          <w:marTop w:val="0"/>
          <w:marBottom w:val="0"/>
          <w:divBdr>
            <w:top w:val="single" w:sz="6" w:space="8" w:color="EEEEEE"/>
            <w:left w:val="none" w:sz="0" w:space="0" w:color="auto"/>
            <w:bottom w:val="none" w:sz="0" w:space="0" w:color="auto"/>
            <w:right w:val="none" w:sz="0" w:space="0" w:color="auto"/>
          </w:divBdr>
        </w:div>
      </w:divsChild>
    </w:div>
    <w:div w:id="611206707">
      <w:bodyDiv w:val="1"/>
      <w:marLeft w:val="0"/>
      <w:marRight w:val="0"/>
      <w:marTop w:val="0"/>
      <w:marBottom w:val="0"/>
      <w:divBdr>
        <w:top w:val="none" w:sz="0" w:space="0" w:color="auto"/>
        <w:left w:val="none" w:sz="0" w:space="0" w:color="auto"/>
        <w:bottom w:val="none" w:sz="0" w:space="0" w:color="auto"/>
        <w:right w:val="none" w:sz="0" w:space="0" w:color="auto"/>
      </w:divBdr>
      <w:divsChild>
        <w:div w:id="861865435">
          <w:marLeft w:val="0"/>
          <w:marRight w:val="0"/>
          <w:marTop w:val="0"/>
          <w:marBottom w:val="0"/>
          <w:divBdr>
            <w:top w:val="none" w:sz="0" w:space="0" w:color="auto"/>
            <w:left w:val="none" w:sz="0" w:space="0" w:color="auto"/>
            <w:bottom w:val="none" w:sz="0" w:space="0" w:color="auto"/>
            <w:right w:val="none" w:sz="0" w:space="0" w:color="auto"/>
          </w:divBdr>
        </w:div>
      </w:divsChild>
    </w:div>
    <w:div w:id="612785954">
      <w:bodyDiv w:val="1"/>
      <w:marLeft w:val="0"/>
      <w:marRight w:val="0"/>
      <w:marTop w:val="0"/>
      <w:marBottom w:val="0"/>
      <w:divBdr>
        <w:top w:val="none" w:sz="0" w:space="0" w:color="auto"/>
        <w:left w:val="none" w:sz="0" w:space="0" w:color="auto"/>
        <w:bottom w:val="none" w:sz="0" w:space="0" w:color="auto"/>
        <w:right w:val="none" w:sz="0" w:space="0" w:color="auto"/>
      </w:divBdr>
      <w:divsChild>
        <w:div w:id="302925543">
          <w:marLeft w:val="0"/>
          <w:marRight w:val="0"/>
          <w:marTop w:val="0"/>
          <w:marBottom w:val="0"/>
          <w:divBdr>
            <w:top w:val="none" w:sz="0" w:space="0" w:color="auto"/>
            <w:left w:val="none" w:sz="0" w:space="0" w:color="auto"/>
            <w:bottom w:val="none" w:sz="0" w:space="0" w:color="auto"/>
            <w:right w:val="none" w:sz="0" w:space="0" w:color="auto"/>
          </w:divBdr>
        </w:div>
      </w:divsChild>
    </w:div>
    <w:div w:id="613369309">
      <w:bodyDiv w:val="1"/>
      <w:marLeft w:val="0"/>
      <w:marRight w:val="0"/>
      <w:marTop w:val="0"/>
      <w:marBottom w:val="0"/>
      <w:divBdr>
        <w:top w:val="none" w:sz="0" w:space="0" w:color="auto"/>
        <w:left w:val="none" w:sz="0" w:space="0" w:color="auto"/>
        <w:bottom w:val="none" w:sz="0" w:space="0" w:color="auto"/>
        <w:right w:val="none" w:sz="0" w:space="0" w:color="auto"/>
      </w:divBdr>
    </w:div>
    <w:div w:id="615261317">
      <w:bodyDiv w:val="1"/>
      <w:marLeft w:val="0"/>
      <w:marRight w:val="0"/>
      <w:marTop w:val="0"/>
      <w:marBottom w:val="0"/>
      <w:divBdr>
        <w:top w:val="none" w:sz="0" w:space="0" w:color="auto"/>
        <w:left w:val="none" w:sz="0" w:space="0" w:color="auto"/>
        <w:bottom w:val="none" w:sz="0" w:space="0" w:color="auto"/>
        <w:right w:val="none" w:sz="0" w:space="0" w:color="auto"/>
      </w:divBdr>
    </w:div>
    <w:div w:id="627051486">
      <w:bodyDiv w:val="1"/>
      <w:marLeft w:val="0"/>
      <w:marRight w:val="0"/>
      <w:marTop w:val="0"/>
      <w:marBottom w:val="0"/>
      <w:divBdr>
        <w:top w:val="none" w:sz="0" w:space="0" w:color="auto"/>
        <w:left w:val="none" w:sz="0" w:space="0" w:color="auto"/>
        <w:bottom w:val="none" w:sz="0" w:space="0" w:color="auto"/>
        <w:right w:val="none" w:sz="0" w:space="0" w:color="auto"/>
      </w:divBdr>
      <w:divsChild>
        <w:div w:id="1826896130">
          <w:marLeft w:val="0"/>
          <w:marRight w:val="0"/>
          <w:marTop w:val="0"/>
          <w:marBottom w:val="0"/>
          <w:divBdr>
            <w:top w:val="none" w:sz="0" w:space="0" w:color="auto"/>
            <w:left w:val="none" w:sz="0" w:space="0" w:color="auto"/>
            <w:bottom w:val="none" w:sz="0" w:space="0" w:color="auto"/>
            <w:right w:val="none" w:sz="0" w:space="0" w:color="auto"/>
          </w:divBdr>
        </w:div>
      </w:divsChild>
    </w:div>
    <w:div w:id="636879832">
      <w:bodyDiv w:val="1"/>
      <w:marLeft w:val="0"/>
      <w:marRight w:val="0"/>
      <w:marTop w:val="0"/>
      <w:marBottom w:val="0"/>
      <w:divBdr>
        <w:top w:val="none" w:sz="0" w:space="0" w:color="auto"/>
        <w:left w:val="none" w:sz="0" w:space="0" w:color="auto"/>
        <w:bottom w:val="none" w:sz="0" w:space="0" w:color="auto"/>
        <w:right w:val="none" w:sz="0" w:space="0" w:color="auto"/>
      </w:divBdr>
      <w:divsChild>
        <w:div w:id="575895371">
          <w:marLeft w:val="0"/>
          <w:marRight w:val="0"/>
          <w:marTop w:val="0"/>
          <w:marBottom w:val="0"/>
          <w:divBdr>
            <w:top w:val="none" w:sz="0" w:space="0" w:color="auto"/>
            <w:left w:val="none" w:sz="0" w:space="0" w:color="auto"/>
            <w:bottom w:val="none" w:sz="0" w:space="0" w:color="auto"/>
            <w:right w:val="none" w:sz="0" w:space="0" w:color="auto"/>
          </w:divBdr>
        </w:div>
      </w:divsChild>
    </w:div>
    <w:div w:id="661740520">
      <w:bodyDiv w:val="1"/>
      <w:marLeft w:val="0"/>
      <w:marRight w:val="0"/>
      <w:marTop w:val="0"/>
      <w:marBottom w:val="0"/>
      <w:divBdr>
        <w:top w:val="none" w:sz="0" w:space="0" w:color="auto"/>
        <w:left w:val="none" w:sz="0" w:space="0" w:color="auto"/>
        <w:bottom w:val="none" w:sz="0" w:space="0" w:color="auto"/>
        <w:right w:val="none" w:sz="0" w:space="0" w:color="auto"/>
      </w:divBdr>
    </w:div>
    <w:div w:id="666516804">
      <w:bodyDiv w:val="1"/>
      <w:marLeft w:val="0"/>
      <w:marRight w:val="0"/>
      <w:marTop w:val="0"/>
      <w:marBottom w:val="0"/>
      <w:divBdr>
        <w:top w:val="none" w:sz="0" w:space="0" w:color="auto"/>
        <w:left w:val="none" w:sz="0" w:space="0" w:color="auto"/>
        <w:bottom w:val="none" w:sz="0" w:space="0" w:color="auto"/>
        <w:right w:val="none" w:sz="0" w:space="0" w:color="auto"/>
      </w:divBdr>
      <w:divsChild>
        <w:div w:id="1632052354">
          <w:marLeft w:val="0"/>
          <w:marRight w:val="0"/>
          <w:marTop w:val="0"/>
          <w:marBottom w:val="0"/>
          <w:divBdr>
            <w:top w:val="none" w:sz="0" w:space="0" w:color="auto"/>
            <w:left w:val="none" w:sz="0" w:space="0" w:color="auto"/>
            <w:bottom w:val="none" w:sz="0" w:space="0" w:color="auto"/>
            <w:right w:val="none" w:sz="0" w:space="0" w:color="auto"/>
          </w:divBdr>
        </w:div>
      </w:divsChild>
    </w:div>
    <w:div w:id="670379724">
      <w:bodyDiv w:val="1"/>
      <w:marLeft w:val="0"/>
      <w:marRight w:val="0"/>
      <w:marTop w:val="0"/>
      <w:marBottom w:val="0"/>
      <w:divBdr>
        <w:top w:val="none" w:sz="0" w:space="0" w:color="auto"/>
        <w:left w:val="none" w:sz="0" w:space="0" w:color="auto"/>
        <w:bottom w:val="none" w:sz="0" w:space="0" w:color="auto"/>
        <w:right w:val="none" w:sz="0" w:space="0" w:color="auto"/>
      </w:divBdr>
      <w:divsChild>
        <w:div w:id="643050160">
          <w:marLeft w:val="0"/>
          <w:marRight w:val="0"/>
          <w:marTop w:val="0"/>
          <w:marBottom w:val="0"/>
          <w:divBdr>
            <w:top w:val="none" w:sz="0" w:space="0" w:color="auto"/>
            <w:left w:val="none" w:sz="0" w:space="0" w:color="auto"/>
            <w:bottom w:val="none" w:sz="0" w:space="0" w:color="auto"/>
            <w:right w:val="none" w:sz="0" w:space="0" w:color="auto"/>
          </w:divBdr>
        </w:div>
      </w:divsChild>
    </w:div>
    <w:div w:id="672076616">
      <w:bodyDiv w:val="1"/>
      <w:marLeft w:val="0"/>
      <w:marRight w:val="0"/>
      <w:marTop w:val="0"/>
      <w:marBottom w:val="0"/>
      <w:divBdr>
        <w:top w:val="none" w:sz="0" w:space="0" w:color="auto"/>
        <w:left w:val="none" w:sz="0" w:space="0" w:color="auto"/>
        <w:bottom w:val="none" w:sz="0" w:space="0" w:color="auto"/>
        <w:right w:val="none" w:sz="0" w:space="0" w:color="auto"/>
      </w:divBdr>
      <w:divsChild>
        <w:div w:id="1806389488">
          <w:marLeft w:val="0"/>
          <w:marRight w:val="0"/>
          <w:marTop w:val="0"/>
          <w:marBottom w:val="0"/>
          <w:divBdr>
            <w:top w:val="none" w:sz="0" w:space="0" w:color="auto"/>
            <w:left w:val="none" w:sz="0" w:space="0" w:color="auto"/>
            <w:bottom w:val="none" w:sz="0" w:space="0" w:color="auto"/>
            <w:right w:val="none" w:sz="0" w:space="0" w:color="auto"/>
          </w:divBdr>
        </w:div>
      </w:divsChild>
    </w:div>
    <w:div w:id="679968014">
      <w:bodyDiv w:val="1"/>
      <w:marLeft w:val="0"/>
      <w:marRight w:val="0"/>
      <w:marTop w:val="0"/>
      <w:marBottom w:val="0"/>
      <w:divBdr>
        <w:top w:val="none" w:sz="0" w:space="0" w:color="auto"/>
        <w:left w:val="none" w:sz="0" w:space="0" w:color="auto"/>
        <w:bottom w:val="none" w:sz="0" w:space="0" w:color="auto"/>
        <w:right w:val="none" w:sz="0" w:space="0" w:color="auto"/>
      </w:divBdr>
    </w:div>
    <w:div w:id="686369564">
      <w:bodyDiv w:val="1"/>
      <w:marLeft w:val="0"/>
      <w:marRight w:val="0"/>
      <w:marTop w:val="0"/>
      <w:marBottom w:val="0"/>
      <w:divBdr>
        <w:top w:val="none" w:sz="0" w:space="0" w:color="auto"/>
        <w:left w:val="none" w:sz="0" w:space="0" w:color="auto"/>
        <w:bottom w:val="none" w:sz="0" w:space="0" w:color="auto"/>
        <w:right w:val="none" w:sz="0" w:space="0" w:color="auto"/>
      </w:divBdr>
    </w:div>
    <w:div w:id="700546202">
      <w:bodyDiv w:val="1"/>
      <w:marLeft w:val="0"/>
      <w:marRight w:val="0"/>
      <w:marTop w:val="0"/>
      <w:marBottom w:val="0"/>
      <w:divBdr>
        <w:top w:val="none" w:sz="0" w:space="0" w:color="auto"/>
        <w:left w:val="none" w:sz="0" w:space="0" w:color="auto"/>
        <w:bottom w:val="none" w:sz="0" w:space="0" w:color="auto"/>
        <w:right w:val="none" w:sz="0" w:space="0" w:color="auto"/>
      </w:divBdr>
    </w:div>
    <w:div w:id="704712898">
      <w:bodyDiv w:val="1"/>
      <w:marLeft w:val="0"/>
      <w:marRight w:val="0"/>
      <w:marTop w:val="0"/>
      <w:marBottom w:val="0"/>
      <w:divBdr>
        <w:top w:val="none" w:sz="0" w:space="0" w:color="auto"/>
        <w:left w:val="none" w:sz="0" w:space="0" w:color="auto"/>
        <w:bottom w:val="none" w:sz="0" w:space="0" w:color="auto"/>
        <w:right w:val="none" w:sz="0" w:space="0" w:color="auto"/>
      </w:divBdr>
      <w:divsChild>
        <w:div w:id="2032536334">
          <w:marLeft w:val="0"/>
          <w:marRight w:val="0"/>
          <w:marTop w:val="0"/>
          <w:marBottom w:val="0"/>
          <w:divBdr>
            <w:top w:val="none" w:sz="0" w:space="0" w:color="auto"/>
            <w:left w:val="none" w:sz="0" w:space="0" w:color="auto"/>
            <w:bottom w:val="none" w:sz="0" w:space="0" w:color="auto"/>
            <w:right w:val="none" w:sz="0" w:space="0" w:color="auto"/>
          </w:divBdr>
        </w:div>
      </w:divsChild>
    </w:div>
    <w:div w:id="717126638">
      <w:bodyDiv w:val="1"/>
      <w:marLeft w:val="0"/>
      <w:marRight w:val="0"/>
      <w:marTop w:val="0"/>
      <w:marBottom w:val="0"/>
      <w:divBdr>
        <w:top w:val="none" w:sz="0" w:space="0" w:color="auto"/>
        <w:left w:val="none" w:sz="0" w:space="0" w:color="auto"/>
        <w:bottom w:val="none" w:sz="0" w:space="0" w:color="auto"/>
        <w:right w:val="none" w:sz="0" w:space="0" w:color="auto"/>
      </w:divBdr>
    </w:div>
    <w:div w:id="730932387">
      <w:bodyDiv w:val="1"/>
      <w:marLeft w:val="0"/>
      <w:marRight w:val="0"/>
      <w:marTop w:val="0"/>
      <w:marBottom w:val="0"/>
      <w:divBdr>
        <w:top w:val="none" w:sz="0" w:space="0" w:color="auto"/>
        <w:left w:val="none" w:sz="0" w:space="0" w:color="auto"/>
        <w:bottom w:val="none" w:sz="0" w:space="0" w:color="auto"/>
        <w:right w:val="none" w:sz="0" w:space="0" w:color="auto"/>
      </w:divBdr>
    </w:div>
    <w:div w:id="731120994">
      <w:bodyDiv w:val="1"/>
      <w:marLeft w:val="0"/>
      <w:marRight w:val="0"/>
      <w:marTop w:val="0"/>
      <w:marBottom w:val="0"/>
      <w:divBdr>
        <w:top w:val="none" w:sz="0" w:space="0" w:color="auto"/>
        <w:left w:val="none" w:sz="0" w:space="0" w:color="auto"/>
        <w:bottom w:val="none" w:sz="0" w:space="0" w:color="auto"/>
        <w:right w:val="none" w:sz="0" w:space="0" w:color="auto"/>
      </w:divBdr>
      <w:divsChild>
        <w:div w:id="1267033677">
          <w:marLeft w:val="0"/>
          <w:marRight w:val="0"/>
          <w:marTop w:val="0"/>
          <w:marBottom w:val="0"/>
          <w:divBdr>
            <w:top w:val="none" w:sz="0" w:space="0" w:color="auto"/>
            <w:left w:val="none" w:sz="0" w:space="0" w:color="auto"/>
            <w:bottom w:val="none" w:sz="0" w:space="0" w:color="auto"/>
            <w:right w:val="none" w:sz="0" w:space="0" w:color="auto"/>
          </w:divBdr>
        </w:div>
      </w:divsChild>
    </w:div>
    <w:div w:id="741484647">
      <w:bodyDiv w:val="1"/>
      <w:marLeft w:val="0"/>
      <w:marRight w:val="0"/>
      <w:marTop w:val="0"/>
      <w:marBottom w:val="0"/>
      <w:divBdr>
        <w:top w:val="none" w:sz="0" w:space="0" w:color="auto"/>
        <w:left w:val="none" w:sz="0" w:space="0" w:color="auto"/>
        <w:bottom w:val="none" w:sz="0" w:space="0" w:color="auto"/>
        <w:right w:val="none" w:sz="0" w:space="0" w:color="auto"/>
      </w:divBdr>
      <w:divsChild>
        <w:div w:id="777528964">
          <w:marLeft w:val="0"/>
          <w:marRight w:val="0"/>
          <w:marTop w:val="0"/>
          <w:marBottom w:val="0"/>
          <w:divBdr>
            <w:top w:val="none" w:sz="0" w:space="0" w:color="auto"/>
            <w:left w:val="none" w:sz="0" w:space="0" w:color="auto"/>
            <w:bottom w:val="none" w:sz="0" w:space="0" w:color="auto"/>
            <w:right w:val="none" w:sz="0" w:space="0" w:color="auto"/>
          </w:divBdr>
        </w:div>
      </w:divsChild>
    </w:div>
    <w:div w:id="744301628">
      <w:bodyDiv w:val="1"/>
      <w:marLeft w:val="0"/>
      <w:marRight w:val="0"/>
      <w:marTop w:val="0"/>
      <w:marBottom w:val="0"/>
      <w:divBdr>
        <w:top w:val="none" w:sz="0" w:space="0" w:color="auto"/>
        <w:left w:val="none" w:sz="0" w:space="0" w:color="auto"/>
        <w:bottom w:val="none" w:sz="0" w:space="0" w:color="auto"/>
        <w:right w:val="none" w:sz="0" w:space="0" w:color="auto"/>
      </w:divBdr>
      <w:divsChild>
        <w:div w:id="734011015">
          <w:marLeft w:val="0"/>
          <w:marRight w:val="0"/>
          <w:marTop w:val="0"/>
          <w:marBottom w:val="0"/>
          <w:divBdr>
            <w:top w:val="none" w:sz="0" w:space="0" w:color="auto"/>
            <w:left w:val="none" w:sz="0" w:space="0" w:color="auto"/>
            <w:bottom w:val="none" w:sz="0" w:space="0" w:color="auto"/>
            <w:right w:val="none" w:sz="0" w:space="0" w:color="auto"/>
          </w:divBdr>
        </w:div>
      </w:divsChild>
    </w:div>
    <w:div w:id="750392640">
      <w:bodyDiv w:val="1"/>
      <w:marLeft w:val="0"/>
      <w:marRight w:val="0"/>
      <w:marTop w:val="0"/>
      <w:marBottom w:val="0"/>
      <w:divBdr>
        <w:top w:val="none" w:sz="0" w:space="0" w:color="auto"/>
        <w:left w:val="none" w:sz="0" w:space="0" w:color="auto"/>
        <w:bottom w:val="none" w:sz="0" w:space="0" w:color="auto"/>
        <w:right w:val="none" w:sz="0" w:space="0" w:color="auto"/>
      </w:divBdr>
      <w:divsChild>
        <w:div w:id="1833794623">
          <w:marLeft w:val="0"/>
          <w:marRight w:val="0"/>
          <w:marTop w:val="0"/>
          <w:marBottom w:val="0"/>
          <w:divBdr>
            <w:top w:val="none" w:sz="0" w:space="0" w:color="auto"/>
            <w:left w:val="none" w:sz="0" w:space="0" w:color="auto"/>
            <w:bottom w:val="none" w:sz="0" w:space="0" w:color="auto"/>
            <w:right w:val="none" w:sz="0" w:space="0" w:color="auto"/>
          </w:divBdr>
        </w:div>
      </w:divsChild>
    </w:div>
    <w:div w:id="758334767">
      <w:bodyDiv w:val="1"/>
      <w:marLeft w:val="0"/>
      <w:marRight w:val="0"/>
      <w:marTop w:val="0"/>
      <w:marBottom w:val="0"/>
      <w:divBdr>
        <w:top w:val="none" w:sz="0" w:space="0" w:color="auto"/>
        <w:left w:val="none" w:sz="0" w:space="0" w:color="auto"/>
        <w:bottom w:val="none" w:sz="0" w:space="0" w:color="auto"/>
        <w:right w:val="none" w:sz="0" w:space="0" w:color="auto"/>
      </w:divBdr>
    </w:div>
    <w:div w:id="759716302">
      <w:bodyDiv w:val="1"/>
      <w:marLeft w:val="0"/>
      <w:marRight w:val="0"/>
      <w:marTop w:val="0"/>
      <w:marBottom w:val="0"/>
      <w:divBdr>
        <w:top w:val="none" w:sz="0" w:space="0" w:color="auto"/>
        <w:left w:val="none" w:sz="0" w:space="0" w:color="auto"/>
        <w:bottom w:val="none" w:sz="0" w:space="0" w:color="auto"/>
        <w:right w:val="none" w:sz="0" w:space="0" w:color="auto"/>
      </w:divBdr>
    </w:div>
    <w:div w:id="761099440">
      <w:bodyDiv w:val="1"/>
      <w:marLeft w:val="0"/>
      <w:marRight w:val="0"/>
      <w:marTop w:val="0"/>
      <w:marBottom w:val="0"/>
      <w:divBdr>
        <w:top w:val="none" w:sz="0" w:space="0" w:color="auto"/>
        <w:left w:val="none" w:sz="0" w:space="0" w:color="auto"/>
        <w:bottom w:val="none" w:sz="0" w:space="0" w:color="auto"/>
        <w:right w:val="none" w:sz="0" w:space="0" w:color="auto"/>
      </w:divBdr>
      <w:divsChild>
        <w:div w:id="1264457695">
          <w:marLeft w:val="0"/>
          <w:marRight w:val="0"/>
          <w:marTop w:val="0"/>
          <w:marBottom w:val="0"/>
          <w:divBdr>
            <w:top w:val="single" w:sz="6" w:space="8" w:color="EEEEEE"/>
            <w:left w:val="none" w:sz="0" w:space="0" w:color="auto"/>
            <w:bottom w:val="none" w:sz="0" w:space="0" w:color="auto"/>
            <w:right w:val="none" w:sz="0" w:space="0" w:color="auto"/>
          </w:divBdr>
        </w:div>
      </w:divsChild>
    </w:div>
    <w:div w:id="761756966">
      <w:bodyDiv w:val="1"/>
      <w:marLeft w:val="0"/>
      <w:marRight w:val="0"/>
      <w:marTop w:val="0"/>
      <w:marBottom w:val="0"/>
      <w:divBdr>
        <w:top w:val="none" w:sz="0" w:space="0" w:color="auto"/>
        <w:left w:val="none" w:sz="0" w:space="0" w:color="auto"/>
        <w:bottom w:val="none" w:sz="0" w:space="0" w:color="auto"/>
        <w:right w:val="none" w:sz="0" w:space="0" w:color="auto"/>
      </w:divBdr>
    </w:div>
    <w:div w:id="764037114">
      <w:bodyDiv w:val="1"/>
      <w:marLeft w:val="0"/>
      <w:marRight w:val="0"/>
      <w:marTop w:val="0"/>
      <w:marBottom w:val="0"/>
      <w:divBdr>
        <w:top w:val="none" w:sz="0" w:space="0" w:color="auto"/>
        <w:left w:val="none" w:sz="0" w:space="0" w:color="auto"/>
        <w:bottom w:val="none" w:sz="0" w:space="0" w:color="auto"/>
        <w:right w:val="none" w:sz="0" w:space="0" w:color="auto"/>
      </w:divBdr>
    </w:div>
    <w:div w:id="767235722">
      <w:bodyDiv w:val="1"/>
      <w:marLeft w:val="0"/>
      <w:marRight w:val="0"/>
      <w:marTop w:val="0"/>
      <w:marBottom w:val="0"/>
      <w:divBdr>
        <w:top w:val="none" w:sz="0" w:space="0" w:color="auto"/>
        <w:left w:val="none" w:sz="0" w:space="0" w:color="auto"/>
        <w:bottom w:val="none" w:sz="0" w:space="0" w:color="auto"/>
        <w:right w:val="none" w:sz="0" w:space="0" w:color="auto"/>
      </w:divBdr>
      <w:divsChild>
        <w:div w:id="2133984918">
          <w:marLeft w:val="0"/>
          <w:marRight w:val="0"/>
          <w:marTop w:val="0"/>
          <w:marBottom w:val="0"/>
          <w:divBdr>
            <w:top w:val="none" w:sz="0" w:space="0" w:color="auto"/>
            <w:left w:val="none" w:sz="0" w:space="0" w:color="auto"/>
            <w:bottom w:val="none" w:sz="0" w:space="0" w:color="auto"/>
            <w:right w:val="none" w:sz="0" w:space="0" w:color="auto"/>
          </w:divBdr>
        </w:div>
      </w:divsChild>
    </w:div>
    <w:div w:id="767503434">
      <w:bodyDiv w:val="1"/>
      <w:marLeft w:val="0"/>
      <w:marRight w:val="0"/>
      <w:marTop w:val="0"/>
      <w:marBottom w:val="0"/>
      <w:divBdr>
        <w:top w:val="none" w:sz="0" w:space="0" w:color="auto"/>
        <w:left w:val="none" w:sz="0" w:space="0" w:color="auto"/>
        <w:bottom w:val="none" w:sz="0" w:space="0" w:color="auto"/>
        <w:right w:val="none" w:sz="0" w:space="0" w:color="auto"/>
      </w:divBdr>
      <w:divsChild>
        <w:div w:id="1966110416">
          <w:marLeft w:val="0"/>
          <w:marRight w:val="0"/>
          <w:marTop w:val="0"/>
          <w:marBottom w:val="0"/>
          <w:divBdr>
            <w:top w:val="none" w:sz="0" w:space="0" w:color="auto"/>
            <w:left w:val="none" w:sz="0" w:space="0" w:color="auto"/>
            <w:bottom w:val="none" w:sz="0" w:space="0" w:color="auto"/>
            <w:right w:val="none" w:sz="0" w:space="0" w:color="auto"/>
          </w:divBdr>
        </w:div>
      </w:divsChild>
    </w:div>
    <w:div w:id="768433468">
      <w:bodyDiv w:val="1"/>
      <w:marLeft w:val="0"/>
      <w:marRight w:val="0"/>
      <w:marTop w:val="0"/>
      <w:marBottom w:val="0"/>
      <w:divBdr>
        <w:top w:val="none" w:sz="0" w:space="0" w:color="auto"/>
        <w:left w:val="none" w:sz="0" w:space="0" w:color="auto"/>
        <w:bottom w:val="none" w:sz="0" w:space="0" w:color="auto"/>
        <w:right w:val="none" w:sz="0" w:space="0" w:color="auto"/>
      </w:divBdr>
      <w:divsChild>
        <w:div w:id="1670911105">
          <w:marLeft w:val="0"/>
          <w:marRight w:val="0"/>
          <w:marTop w:val="0"/>
          <w:marBottom w:val="0"/>
          <w:divBdr>
            <w:top w:val="none" w:sz="0" w:space="0" w:color="auto"/>
            <w:left w:val="none" w:sz="0" w:space="0" w:color="auto"/>
            <w:bottom w:val="none" w:sz="0" w:space="0" w:color="auto"/>
            <w:right w:val="none" w:sz="0" w:space="0" w:color="auto"/>
          </w:divBdr>
        </w:div>
      </w:divsChild>
    </w:div>
    <w:div w:id="784888040">
      <w:bodyDiv w:val="1"/>
      <w:marLeft w:val="0"/>
      <w:marRight w:val="0"/>
      <w:marTop w:val="0"/>
      <w:marBottom w:val="0"/>
      <w:divBdr>
        <w:top w:val="none" w:sz="0" w:space="0" w:color="auto"/>
        <w:left w:val="none" w:sz="0" w:space="0" w:color="auto"/>
        <w:bottom w:val="none" w:sz="0" w:space="0" w:color="auto"/>
        <w:right w:val="none" w:sz="0" w:space="0" w:color="auto"/>
      </w:divBdr>
      <w:divsChild>
        <w:div w:id="1499153591">
          <w:marLeft w:val="0"/>
          <w:marRight w:val="0"/>
          <w:marTop w:val="0"/>
          <w:marBottom w:val="0"/>
          <w:divBdr>
            <w:top w:val="none" w:sz="0" w:space="0" w:color="auto"/>
            <w:left w:val="none" w:sz="0" w:space="0" w:color="auto"/>
            <w:bottom w:val="none" w:sz="0" w:space="0" w:color="auto"/>
            <w:right w:val="none" w:sz="0" w:space="0" w:color="auto"/>
          </w:divBdr>
        </w:div>
      </w:divsChild>
    </w:div>
    <w:div w:id="785470778">
      <w:bodyDiv w:val="1"/>
      <w:marLeft w:val="0"/>
      <w:marRight w:val="0"/>
      <w:marTop w:val="0"/>
      <w:marBottom w:val="0"/>
      <w:divBdr>
        <w:top w:val="none" w:sz="0" w:space="0" w:color="auto"/>
        <w:left w:val="none" w:sz="0" w:space="0" w:color="auto"/>
        <w:bottom w:val="none" w:sz="0" w:space="0" w:color="auto"/>
        <w:right w:val="none" w:sz="0" w:space="0" w:color="auto"/>
      </w:divBdr>
    </w:div>
    <w:div w:id="787509305">
      <w:bodyDiv w:val="1"/>
      <w:marLeft w:val="0"/>
      <w:marRight w:val="0"/>
      <w:marTop w:val="0"/>
      <w:marBottom w:val="0"/>
      <w:divBdr>
        <w:top w:val="none" w:sz="0" w:space="0" w:color="auto"/>
        <w:left w:val="none" w:sz="0" w:space="0" w:color="auto"/>
        <w:bottom w:val="none" w:sz="0" w:space="0" w:color="auto"/>
        <w:right w:val="none" w:sz="0" w:space="0" w:color="auto"/>
      </w:divBdr>
    </w:div>
    <w:div w:id="811949261">
      <w:bodyDiv w:val="1"/>
      <w:marLeft w:val="0"/>
      <w:marRight w:val="0"/>
      <w:marTop w:val="0"/>
      <w:marBottom w:val="0"/>
      <w:divBdr>
        <w:top w:val="none" w:sz="0" w:space="0" w:color="auto"/>
        <w:left w:val="none" w:sz="0" w:space="0" w:color="auto"/>
        <w:bottom w:val="none" w:sz="0" w:space="0" w:color="auto"/>
        <w:right w:val="none" w:sz="0" w:space="0" w:color="auto"/>
      </w:divBdr>
      <w:divsChild>
        <w:div w:id="2049447332">
          <w:marLeft w:val="0"/>
          <w:marRight w:val="0"/>
          <w:marTop w:val="0"/>
          <w:marBottom w:val="0"/>
          <w:divBdr>
            <w:top w:val="none" w:sz="0" w:space="0" w:color="auto"/>
            <w:left w:val="none" w:sz="0" w:space="0" w:color="auto"/>
            <w:bottom w:val="none" w:sz="0" w:space="0" w:color="auto"/>
            <w:right w:val="none" w:sz="0" w:space="0" w:color="auto"/>
          </w:divBdr>
        </w:div>
      </w:divsChild>
    </w:div>
    <w:div w:id="818420250">
      <w:bodyDiv w:val="1"/>
      <w:marLeft w:val="0"/>
      <w:marRight w:val="0"/>
      <w:marTop w:val="0"/>
      <w:marBottom w:val="0"/>
      <w:divBdr>
        <w:top w:val="none" w:sz="0" w:space="0" w:color="auto"/>
        <w:left w:val="none" w:sz="0" w:space="0" w:color="auto"/>
        <w:bottom w:val="none" w:sz="0" w:space="0" w:color="auto"/>
        <w:right w:val="none" w:sz="0" w:space="0" w:color="auto"/>
      </w:divBdr>
    </w:div>
    <w:div w:id="827013740">
      <w:bodyDiv w:val="1"/>
      <w:marLeft w:val="0"/>
      <w:marRight w:val="0"/>
      <w:marTop w:val="0"/>
      <w:marBottom w:val="0"/>
      <w:divBdr>
        <w:top w:val="none" w:sz="0" w:space="0" w:color="auto"/>
        <w:left w:val="none" w:sz="0" w:space="0" w:color="auto"/>
        <w:bottom w:val="none" w:sz="0" w:space="0" w:color="auto"/>
        <w:right w:val="none" w:sz="0" w:space="0" w:color="auto"/>
      </w:divBdr>
      <w:divsChild>
        <w:div w:id="168762978">
          <w:marLeft w:val="0"/>
          <w:marRight w:val="0"/>
          <w:marTop w:val="0"/>
          <w:marBottom w:val="0"/>
          <w:divBdr>
            <w:top w:val="none" w:sz="0" w:space="0" w:color="auto"/>
            <w:left w:val="none" w:sz="0" w:space="0" w:color="auto"/>
            <w:bottom w:val="none" w:sz="0" w:space="0" w:color="auto"/>
            <w:right w:val="none" w:sz="0" w:space="0" w:color="auto"/>
          </w:divBdr>
        </w:div>
      </w:divsChild>
    </w:div>
    <w:div w:id="834108462">
      <w:bodyDiv w:val="1"/>
      <w:marLeft w:val="0"/>
      <w:marRight w:val="0"/>
      <w:marTop w:val="0"/>
      <w:marBottom w:val="0"/>
      <w:divBdr>
        <w:top w:val="none" w:sz="0" w:space="0" w:color="auto"/>
        <w:left w:val="none" w:sz="0" w:space="0" w:color="auto"/>
        <w:bottom w:val="none" w:sz="0" w:space="0" w:color="auto"/>
        <w:right w:val="none" w:sz="0" w:space="0" w:color="auto"/>
      </w:divBdr>
      <w:divsChild>
        <w:div w:id="1876886389">
          <w:marLeft w:val="0"/>
          <w:marRight w:val="0"/>
          <w:marTop w:val="0"/>
          <w:marBottom w:val="0"/>
          <w:divBdr>
            <w:top w:val="none" w:sz="0" w:space="0" w:color="auto"/>
            <w:left w:val="none" w:sz="0" w:space="0" w:color="auto"/>
            <w:bottom w:val="none" w:sz="0" w:space="0" w:color="auto"/>
            <w:right w:val="none" w:sz="0" w:space="0" w:color="auto"/>
          </w:divBdr>
        </w:div>
      </w:divsChild>
    </w:div>
    <w:div w:id="854657808">
      <w:bodyDiv w:val="1"/>
      <w:marLeft w:val="0"/>
      <w:marRight w:val="0"/>
      <w:marTop w:val="0"/>
      <w:marBottom w:val="0"/>
      <w:divBdr>
        <w:top w:val="none" w:sz="0" w:space="0" w:color="auto"/>
        <w:left w:val="none" w:sz="0" w:space="0" w:color="auto"/>
        <w:bottom w:val="none" w:sz="0" w:space="0" w:color="auto"/>
        <w:right w:val="none" w:sz="0" w:space="0" w:color="auto"/>
      </w:divBdr>
      <w:divsChild>
        <w:div w:id="1192187604">
          <w:marLeft w:val="0"/>
          <w:marRight w:val="0"/>
          <w:marTop w:val="0"/>
          <w:marBottom w:val="0"/>
          <w:divBdr>
            <w:top w:val="none" w:sz="0" w:space="0" w:color="auto"/>
            <w:left w:val="none" w:sz="0" w:space="0" w:color="auto"/>
            <w:bottom w:val="none" w:sz="0" w:space="0" w:color="auto"/>
            <w:right w:val="none" w:sz="0" w:space="0" w:color="auto"/>
          </w:divBdr>
        </w:div>
      </w:divsChild>
    </w:div>
    <w:div w:id="869873366">
      <w:bodyDiv w:val="1"/>
      <w:marLeft w:val="0"/>
      <w:marRight w:val="0"/>
      <w:marTop w:val="0"/>
      <w:marBottom w:val="0"/>
      <w:divBdr>
        <w:top w:val="none" w:sz="0" w:space="0" w:color="auto"/>
        <w:left w:val="none" w:sz="0" w:space="0" w:color="auto"/>
        <w:bottom w:val="none" w:sz="0" w:space="0" w:color="auto"/>
        <w:right w:val="none" w:sz="0" w:space="0" w:color="auto"/>
      </w:divBdr>
    </w:div>
    <w:div w:id="891842503">
      <w:bodyDiv w:val="1"/>
      <w:marLeft w:val="0"/>
      <w:marRight w:val="0"/>
      <w:marTop w:val="0"/>
      <w:marBottom w:val="0"/>
      <w:divBdr>
        <w:top w:val="none" w:sz="0" w:space="0" w:color="auto"/>
        <w:left w:val="none" w:sz="0" w:space="0" w:color="auto"/>
        <w:bottom w:val="none" w:sz="0" w:space="0" w:color="auto"/>
        <w:right w:val="none" w:sz="0" w:space="0" w:color="auto"/>
      </w:divBdr>
    </w:div>
    <w:div w:id="893389922">
      <w:bodyDiv w:val="1"/>
      <w:marLeft w:val="0"/>
      <w:marRight w:val="0"/>
      <w:marTop w:val="0"/>
      <w:marBottom w:val="0"/>
      <w:divBdr>
        <w:top w:val="none" w:sz="0" w:space="0" w:color="auto"/>
        <w:left w:val="none" w:sz="0" w:space="0" w:color="auto"/>
        <w:bottom w:val="none" w:sz="0" w:space="0" w:color="auto"/>
        <w:right w:val="none" w:sz="0" w:space="0" w:color="auto"/>
      </w:divBdr>
      <w:divsChild>
        <w:div w:id="981271260">
          <w:marLeft w:val="0"/>
          <w:marRight w:val="0"/>
          <w:marTop w:val="0"/>
          <w:marBottom w:val="0"/>
          <w:divBdr>
            <w:top w:val="none" w:sz="0" w:space="0" w:color="auto"/>
            <w:left w:val="none" w:sz="0" w:space="0" w:color="auto"/>
            <w:bottom w:val="none" w:sz="0" w:space="0" w:color="auto"/>
            <w:right w:val="none" w:sz="0" w:space="0" w:color="auto"/>
          </w:divBdr>
        </w:div>
      </w:divsChild>
    </w:div>
    <w:div w:id="905335633">
      <w:bodyDiv w:val="1"/>
      <w:marLeft w:val="0"/>
      <w:marRight w:val="0"/>
      <w:marTop w:val="0"/>
      <w:marBottom w:val="0"/>
      <w:divBdr>
        <w:top w:val="none" w:sz="0" w:space="0" w:color="auto"/>
        <w:left w:val="none" w:sz="0" w:space="0" w:color="auto"/>
        <w:bottom w:val="none" w:sz="0" w:space="0" w:color="auto"/>
        <w:right w:val="none" w:sz="0" w:space="0" w:color="auto"/>
      </w:divBdr>
    </w:div>
    <w:div w:id="926501683">
      <w:bodyDiv w:val="1"/>
      <w:marLeft w:val="0"/>
      <w:marRight w:val="0"/>
      <w:marTop w:val="0"/>
      <w:marBottom w:val="0"/>
      <w:divBdr>
        <w:top w:val="none" w:sz="0" w:space="0" w:color="auto"/>
        <w:left w:val="none" w:sz="0" w:space="0" w:color="auto"/>
        <w:bottom w:val="none" w:sz="0" w:space="0" w:color="auto"/>
        <w:right w:val="none" w:sz="0" w:space="0" w:color="auto"/>
      </w:divBdr>
    </w:div>
    <w:div w:id="936016621">
      <w:bodyDiv w:val="1"/>
      <w:marLeft w:val="0"/>
      <w:marRight w:val="0"/>
      <w:marTop w:val="0"/>
      <w:marBottom w:val="0"/>
      <w:divBdr>
        <w:top w:val="none" w:sz="0" w:space="0" w:color="auto"/>
        <w:left w:val="none" w:sz="0" w:space="0" w:color="auto"/>
        <w:bottom w:val="none" w:sz="0" w:space="0" w:color="auto"/>
        <w:right w:val="none" w:sz="0" w:space="0" w:color="auto"/>
      </w:divBdr>
    </w:div>
    <w:div w:id="937450562">
      <w:bodyDiv w:val="1"/>
      <w:marLeft w:val="0"/>
      <w:marRight w:val="0"/>
      <w:marTop w:val="0"/>
      <w:marBottom w:val="0"/>
      <w:divBdr>
        <w:top w:val="none" w:sz="0" w:space="0" w:color="auto"/>
        <w:left w:val="none" w:sz="0" w:space="0" w:color="auto"/>
        <w:bottom w:val="none" w:sz="0" w:space="0" w:color="auto"/>
        <w:right w:val="none" w:sz="0" w:space="0" w:color="auto"/>
      </w:divBdr>
    </w:div>
    <w:div w:id="939340893">
      <w:bodyDiv w:val="1"/>
      <w:marLeft w:val="0"/>
      <w:marRight w:val="0"/>
      <w:marTop w:val="0"/>
      <w:marBottom w:val="0"/>
      <w:divBdr>
        <w:top w:val="none" w:sz="0" w:space="0" w:color="auto"/>
        <w:left w:val="none" w:sz="0" w:space="0" w:color="auto"/>
        <w:bottom w:val="none" w:sz="0" w:space="0" w:color="auto"/>
        <w:right w:val="none" w:sz="0" w:space="0" w:color="auto"/>
      </w:divBdr>
    </w:div>
    <w:div w:id="945844225">
      <w:bodyDiv w:val="1"/>
      <w:marLeft w:val="0"/>
      <w:marRight w:val="0"/>
      <w:marTop w:val="0"/>
      <w:marBottom w:val="0"/>
      <w:divBdr>
        <w:top w:val="none" w:sz="0" w:space="0" w:color="auto"/>
        <w:left w:val="none" w:sz="0" w:space="0" w:color="auto"/>
        <w:bottom w:val="none" w:sz="0" w:space="0" w:color="auto"/>
        <w:right w:val="none" w:sz="0" w:space="0" w:color="auto"/>
      </w:divBdr>
    </w:div>
    <w:div w:id="952515662">
      <w:bodyDiv w:val="1"/>
      <w:marLeft w:val="0"/>
      <w:marRight w:val="0"/>
      <w:marTop w:val="0"/>
      <w:marBottom w:val="0"/>
      <w:divBdr>
        <w:top w:val="none" w:sz="0" w:space="0" w:color="auto"/>
        <w:left w:val="none" w:sz="0" w:space="0" w:color="auto"/>
        <w:bottom w:val="none" w:sz="0" w:space="0" w:color="auto"/>
        <w:right w:val="none" w:sz="0" w:space="0" w:color="auto"/>
      </w:divBdr>
      <w:divsChild>
        <w:div w:id="1427577449">
          <w:marLeft w:val="0"/>
          <w:marRight w:val="0"/>
          <w:marTop w:val="0"/>
          <w:marBottom w:val="0"/>
          <w:divBdr>
            <w:top w:val="none" w:sz="0" w:space="0" w:color="auto"/>
            <w:left w:val="none" w:sz="0" w:space="0" w:color="auto"/>
            <w:bottom w:val="none" w:sz="0" w:space="0" w:color="auto"/>
            <w:right w:val="none" w:sz="0" w:space="0" w:color="auto"/>
          </w:divBdr>
        </w:div>
      </w:divsChild>
    </w:div>
    <w:div w:id="961426199">
      <w:bodyDiv w:val="1"/>
      <w:marLeft w:val="0"/>
      <w:marRight w:val="0"/>
      <w:marTop w:val="0"/>
      <w:marBottom w:val="0"/>
      <w:divBdr>
        <w:top w:val="none" w:sz="0" w:space="0" w:color="auto"/>
        <w:left w:val="none" w:sz="0" w:space="0" w:color="auto"/>
        <w:bottom w:val="none" w:sz="0" w:space="0" w:color="auto"/>
        <w:right w:val="none" w:sz="0" w:space="0" w:color="auto"/>
      </w:divBdr>
      <w:divsChild>
        <w:div w:id="150368102">
          <w:marLeft w:val="0"/>
          <w:marRight w:val="0"/>
          <w:marTop w:val="0"/>
          <w:marBottom w:val="0"/>
          <w:divBdr>
            <w:top w:val="none" w:sz="0" w:space="0" w:color="auto"/>
            <w:left w:val="none" w:sz="0" w:space="0" w:color="auto"/>
            <w:bottom w:val="none" w:sz="0" w:space="0" w:color="auto"/>
            <w:right w:val="none" w:sz="0" w:space="0" w:color="auto"/>
          </w:divBdr>
        </w:div>
      </w:divsChild>
    </w:div>
    <w:div w:id="964313325">
      <w:bodyDiv w:val="1"/>
      <w:marLeft w:val="0"/>
      <w:marRight w:val="0"/>
      <w:marTop w:val="0"/>
      <w:marBottom w:val="0"/>
      <w:divBdr>
        <w:top w:val="none" w:sz="0" w:space="0" w:color="auto"/>
        <w:left w:val="none" w:sz="0" w:space="0" w:color="auto"/>
        <w:bottom w:val="none" w:sz="0" w:space="0" w:color="auto"/>
        <w:right w:val="none" w:sz="0" w:space="0" w:color="auto"/>
      </w:divBdr>
      <w:divsChild>
        <w:div w:id="1221286703">
          <w:marLeft w:val="0"/>
          <w:marRight w:val="0"/>
          <w:marTop w:val="0"/>
          <w:marBottom w:val="0"/>
          <w:divBdr>
            <w:top w:val="none" w:sz="0" w:space="0" w:color="auto"/>
            <w:left w:val="none" w:sz="0" w:space="0" w:color="auto"/>
            <w:bottom w:val="none" w:sz="0" w:space="0" w:color="auto"/>
            <w:right w:val="none" w:sz="0" w:space="0" w:color="auto"/>
          </w:divBdr>
        </w:div>
      </w:divsChild>
    </w:div>
    <w:div w:id="992027690">
      <w:bodyDiv w:val="1"/>
      <w:marLeft w:val="0"/>
      <w:marRight w:val="0"/>
      <w:marTop w:val="0"/>
      <w:marBottom w:val="0"/>
      <w:divBdr>
        <w:top w:val="none" w:sz="0" w:space="0" w:color="auto"/>
        <w:left w:val="none" w:sz="0" w:space="0" w:color="auto"/>
        <w:bottom w:val="none" w:sz="0" w:space="0" w:color="auto"/>
        <w:right w:val="none" w:sz="0" w:space="0" w:color="auto"/>
      </w:divBdr>
      <w:divsChild>
        <w:div w:id="1703045856">
          <w:marLeft w:val="0"/>
          <w:marRight w:val="0"/>
          <w:marTop w:val="0"/>
          <w:marBottom w:val="0"/>
          <w:divBdr>
            <w:top w:val="none" w:sz="0" w:space="0" w:color="auto"/>
            <w:left w:val="none" w:sz="0" w:space="0" w:color="auto"/>
            <w:bottom w:val="none" w:sz="0" w:space="0" w:color="auto"/>
            <w:right w:val="none" w:sz="0" w:space="0" w:color="auto"/>
          </w:divBdr>
        </w:div>
      </w:divsChild>
    </w:div>
    <w:div w:id="999232594">
      <w:bodyDiv w:val="1"/>
      <w:marLeft w:val="0"/>
      <w:marRight w:val="0"/>
      <w:marTop w:val="0"/>
      <w:marBottom w:val="0"/>
      <w:divBdr>
        <w:top w:val="none" w:sz="0" w:space="0" w:color="auto"/>
        <w:left w:val="none" w:sz="0" w:space="0" w:color="auto"/>
        <w:bottom w:val="none" w:sz="0" w:space="0" w:color="auto"/>
        <w:right w:val="none" w:sz="0" w:space="0" w:color="auto"/>
      </w:divBdr>
    </w:div>
    <w:div w:id="1021006805">
      <w:bodyDiv w:val="1"/>
      <w:marLeft w:val="0"/>
      <w:marRight w:val="0"/>
      <w:marTop w:val="0"/>
      <w:marBottom w:val="0"/>
      <w:divBdr>
        <w:top w:val="none" w:sz="0" w:space="0" w:color="auto"/>
        <w:left w:val="none" w:sz="0" w:space="0" w:color="auto"/>
        <w:bottom w:val="none" w:sz="0" w:space="0" w:color="auto"/>
        <w:right w:val="none" w:sz="0" w:space="0" w:color="auto"/>
      </w:divBdr>
    </w:div>
    <w:div w:id="1022559805">
      <w:bodyDiv w:val="1"/>
      <w:marLeft w:val="0"/>
      <w:marRight w:val="0"/>
      <w:marTop w:val="0"/>
      <w:marBottom w:val="0"/>
      <w:divBdr>
        <w:top w:val="none" w:sz="0" w:space="0" w:color="auto"/>
        <w:left w:val="none" w:sz="0" w:space="0" w:color="auto"/>
        <w:bottom w:val="none" w:sz="0" w:space="0" w:color="auto"/>
        <w:right w:val="none" w:sz="0" w:space="0" w:color="auto"/>
      </w:divBdr>
    </w:div>
    <w:div w:id="1024944571">
      <w:bodyDiv w:val="1"/>
      <w:marLeft w:val="0"/>
      <w:marRight w:val="0"/>
      <w:marTop w:val="0"/>
      <w:marBottom w:val="0"/>
      <w:divBdr>
        <w:top w:val="none" w:sz="0" w:space="0" w:color="auto"/>
        <w:left w:val="none" w:sz="0" w:space="0" w:color="auto"/>
        <w:bottom w:val="none" w:sz="0" w:space="0" w:color="auto"/>
        <w:right w:val="none" w:sz="0" w:space="0" w:color="auto"/>
      </w:divBdr>
    </w:div>
    <w:div w:id="1026715555">
      <w:bodyDiv w:val="1"/>
      <w:marLeft w:val="0"/>
      <w:marRight w:val="0"/>
      <w:marTop w:val="0"/>
      <w:marBottom w:val="0"/>
      <w:divBdr>
        <w:top w:val="none" w:sz="0" w:space="0" w:color="auto"/>
        <w:left w:val="none" w:sz="0" w:space="0" w:color="auto"/>
        <w:bottom w:val="none" w:sz="0" w:space="0" w:color="auto"/>
        <w:right w:val="none" w:sz="0" w:space="0" w:color="auto"/>
      </w:divBdr>
      <w:divsChild>
        <w:div w:id="2107725455">
          <w:marLeft w:val="0"/>
          <w:marRight w:val="0"/>
          <w:marTop w:val="0"/>
          <w:marBottom w:val="0"/>
          <w:divBdr>
            <w:top w:val="none" w:sz="0" w:space="0" w:color="auto"/>
            <w:left w:val="none" w:sz="0" w:space="0" w:color="auto"/>
            <w:bottom w:val="none" w:sz="0" w:space="0" w:color="auto"/>
            <w:right w:val="none" w:sz="0" w:space="0" w:color="auto"/>
          </w:divBdr>
        </w:div>
      </w:divsChild>
    </w:div>
    <w:div w:id="1029988276">
      <w:bodyDiv w:val="1"/>
      <w:marLeft w:val="0"/>
      <w:marRight w:val="0"/>
      <w:marTop w:val="0"/>
      <w:marBottom w:val="0"/>
      <w:divBdr>
        <w:top w:val="none" w:sz="0" w:space="0" w:color="auto"/>
        <w:left w:val="none" w:sz="0" w:space="0" w:color="auto"/>
        <w:bottom w:val="none" w:sz="0" w:space="0" w:color="auto"/>
        <w:right w:val="none" w:sz="0" w:space="0" w:color="auto"/>
      </w:divBdr>
      <w:divsChild>
        <w:div w:id="1569070210">
          <w:marLeft w:val="0"/>
          <w:marRight w:val="0"/>
          <w:marTop w:val="0"/>
          <w:marBottom w:val="0"/>
          <w:divBdr>
            <w:top w:val="none" w:sz="0" w:space="0" w:color="auto"/>
            <w:left w:val="none" w:sz="0" w:space="0" w:color="auto"/>
            <w:bottom w:val="none" w:sz="0" w:space="0" w:color="auto"/>
            <w:right w:val="none" w:sz="0" w:space="0" w:color="auto"/>
          </w:divBdr>
        </w:div>
      </w:divsChild>
    </w:div>
    <w:div w:id="1044210099">
      <w:bodyDiv w:val="1"/>
      <w:marLeft w:val="0"/>
      <w:marRight w:val="0"/>
      <w:marTop w:val="0"/>
      <w:marBottom w:val="0"/>
      <w:divBdr>
        <w:top w:val="none" w:sz="0" w:space="0" w:color="auto"/>
        <w:left w:val="none" w:sz="0" w:space="0" w:color="auto"/>
        <w:bottom w:val="none" w:sz="0" w:space="0" w:color="auto"/>
        <w:right w:val="none" w:sz="0" w:space="0" w:color="auto"/>
      </w:divBdr>
    </w:div>
    <w:div w:id="1048838765">
      <w:bodyDiv w:val="1"/>
      <w:marLeft w:val="0"/>
      <w:marRight w:val="0"/>
      <w:marTop w:val="0"/>
      <w:marBottom w:val="0"/>
      <w:divBdr>
        <w:top w:val="none" w:sz="0" w:space="0" w:color="auto"/>
        <w:left w:val="none" w:sz="0" w:space="0" w:color="auto"/>
        <w:bottom w:val="none" w:sz="0" w:space="0" w:color="auto"/>
        <w:right w:val="none" w:sz="0" w:space="0" w:color="auto"/>
      </w:divBdr>
    </w:div>
    <w:div w:id="1054811920">
      <w:bodyDiv w:val="1"/>
      <w:marLeft w:val="0"/>
      <w:marRight w:val="0"/>
      <w:marTop w:val="0"/>
      <w:marBottom w:val="0"/>
      <w:divBdr>
        <w:top w:val="none" w:sz="0" w:space="0" w:color="auto"/>
        <w:left w:val="none" w:sz="0" w:space="0" w:color="auto"/>
        <w:bottom w:val="none" w:sz="0" w:space="0" w:color="auto"/>
        <w:right w:val="none" w:sz="0" w:space="0" w:color="auto"/>
      </w:divBdr>
      <w:divsChild>
        <w:div w:id="346442709">
          <w:marLeft w:val="0"/>
          <w:marRight w:val="0"/>
          <w:marTop w:val="0"/>
          <w:marBottom w:val="0"/>
          <w:divBdr>
            <w:top w:val="none" w:sz="0" w:space="0" w:color="auto"/>
            <w:left w:val="none" w:sz="0" w:space="0" w:color="auto"/>
            <w:bottom w:val="none" w:sz="0" w:space="0" w:color="auto"/>
            <w:right w:val="none" w:sz="0" w:space="0" w:color="auto"/>
          </w:divBdr>
        </w:div>
      </w:divsChild>
    </w:div>
    <w:div w:id="1082411705">
      <w:bodyDiv w:val="1"/>
      <w:marLeft w:val="0"/>
      <w:marRight w:val="0"/>
      <w:marTop w:val="0"/>
      <w:marBottom w:val="0"/>
      <w:divBdr>
        <w:top w:val="none" w:sz="0" w:space="0" w:color="auto"/>
        <w:left w:val="none" w:sz="0" w:space="0" w:color="auto"/>
        <w:bottom w:val="none" w:sz="0" w:space="0" w:color="auto"/>
        <w:right w:val="none" w:sz="0" w:space="0" w:color="auto"/>
      </w:divBdr>
      <w:divsChild>
        <w:div w:id="1942491839">
          <w:marLeft w:val="0"/>
          <w:marRight w:val="0"/>
          <w:marTop w:val="0"/>
          <w:marBottom w:val="0"/>
          <w:divBdr>
            <w:top w:val="none" w:sz="0" w:space="0" w:color="auto"/>
            <w:left w:val="none" w:sz="0" w:space="0" w:color="auto"/>
            <w:bottom w:val="none" w:sz="0" w:space="0" w:color="auto"/>
            <w:right w:val="none" w:sz="0" w:space="0" w:color="auto"/>
          </w:divBdr>
        </w:div>
      </w:divsChild>
    </w:div>
    <w:div w:id="1091513243">
      <w:bodyDiv w:val="1"/>
      <w:marLeft w:val="0"/>
      <w:marRight w:val="0"/>
      <w:marTop w:val="0"/>
      <w:marBottom w:val="0"/>
      <w:divBdr>
        <w:top w:val="none" w:sz="0" w:space="0" w:color="auto"/>
        <w:left w:val="none" w:sz="0" w:space="0" w:color="auto"/>
        <w:bottom w:val="none" w:sz="0" w:space="0" w:color="auto"/>
        <w:right w:val="none" w:sz="0" w:space="0" w:color="auto"/>
      </w:divBdr>
    </w:div>
    <w:div w:id="1094983179">
      <w:bodyDiv w:val="1"/>
      <w:marLeft w:val="0"/>
      <w:marRight w:val="0"/>
      <w:marTop w:val="0"/>
      <w:marBottom w:val="0"/>
      <w:divBdr>
        <w:top w:val="none" w:sz="0" w:space="0" w:color="auto"/>
        <w:left w:val="none" w:sz="0" w:space="0" w:color="auto"/>
        <w:bottom w:val="none" w:sz="0" w:space="0" w:color="auto"/>
        <w:right w:val="none" w:sz="0" w:space="0" w:color="auto"/>
      </w:divBdr>
      <w:divsChild>
        <w:div w:id="1663393203">
          <w:marLeft w:val="0"/>
          <w:marRight w:val="0"/>
          <w:marTop w:val="0"/>
          <w:marBottom w:val="0"/>
          <w:divBdr>
            <w:top w:val="none" w:sz="0" w:space="0" w:color="auto"/>
            <w:left w:val="none" w:sz="0" w:space="0" w:color="auto"/>
            <w:bottom w:val="none" w:sz="0" w:space="0" w:color="auto"/>
            <w:right w:val="none" w:sz="0" w:space="0" w:color="auto"/>
          </w:divBdr>
        </w:div>
      </w:divsChild>
    </w:div>
    <w:div w:id="1105035030">
      <w:bodyDiv w:val="1"/>
      <w:marLeft w:val="0"/>
      <w:marRight w:val="0"/>
      <w:marTop w:val="0"/>
      <w:marBottom w:val="0"/>
      <w:divBdr>
        <w:top w:val="none" w:sz="0" w:space="0" w:color="auto"/>
        <w:left w:val="none" w:sz="0" w:space="0" w:color="auto"/>
        <w:bottom w:val="none" w:sz="0" w:space="0" w:color="auto"/>
        <w:right w:val="none" w:sz="0" w:space="0" w:color="auto"/>
      </w:divBdr>
      <w:divsChild>
        <w:div w:id="926311126">
          <w:marLeft w:val="0"/>
          <w:marRight w:val="0"/>
          <w:marTop w:val="0"/>
          <w:marBottom w:val="0"/>
          <w:divBdr>
            <w:top w:val="none" w:sz="0" w:space="0" w:color="auto"/>
            <w:left w:val="none" w:sz="0" w:space="0" w:color="auto"/>
            <w:bottom w:val="none" w:sz="0" w:space="0" w:color="auto"/>
            <w:right w:val="none" w:sz="0" w:space="0" w:color="auto"/>
          </w:divBdr>
        </w:div>
      </w:divsChild>
    </w:div>
    <w:div w:id="1105618364">
      <w:bodyDiv w:val="1"/>
      <w:marLeft w:val="0"/>
      <w:marRight w:val="0"/>
      <w:marTop w:val="0"/>
      <w:marBottom w:val="0"/>
      <w:divBdr>
        <w:top w:val="none" w:sz="0" w:space="0" w:color="auto"/>
        <w:left w:val="none" w:sz="0" w:space="0" w:color="auto"/>
        <w:bottom w:val="none" w:sz="0" w:space="0" w:color="auto"/>
        <w:right w:val="none" w:sz="0" w:space="0" w:color="auto"/>
      </w:divBdr>
      <w:divsChild>
        <w:div w:id="451629273">
          <w:marLeft w:val="0"/>
          <w:marRight w:val="0"/>
          <w:marTop w:val="0"/>
          <w:marBottom w:val="0"/>
          <w:divBdr>
            <w:top w:val="none" w:sz="0" w:space="0" w:color="auto"/>
            <w:left w:val="none" w:sz="0" w:space="0" w:color="auto"/>
            <w:bottom w:val="none" w:sz="0" w:space="0" w:color="auto"/>
            <w:right w:val="none" w:sz="0" w:space="0" w:color="auto"/>
          </w:divBdr>
        </w:div>
      </w:divsChild>
    </w:div>
    <w:div w:id="1112894356">
      <w:bodyDiv w:val="1"/>
      <w:marLeft w:val="0"/>
      <w:marRight w:val="0"/>
      <w:marTop w:val="0"/>
      <w:marBottom w:val="0"/>
      <w:divBdr>
        <w:top w:val="none" w:sz="0" w:space="0" w:color="auto"/>
        <w:left w:val="none" w:sz="0" w:space="0" w:color="auto"/>
        <w:bottom w:val="none" w:sz="0" w:space="0" w:color="auto"/>
        <w:right w:val="none" w:sz="0" w:space="0" w:color="auto"/>
      </w:divBdr>
    </w:div>
    <w:div w:id="1124151841">
      <w:bodyDiv w:val="1"/>
      <w:marLeft w:val="0"/>
      <w:marRight w:val="0"/>
      <w:marTop w:val="0"/>
      <w:marBottom w:val="0"/>
      <w:divBdr>
        <w:top w:val="none" w:sz="0" w:space="0" w:color="auto"/>
        <w:left w:val="none" w:sz="0" w:space="0" w:color="auto"/>
        <w:bottom w:val="none" w:sz="0" w:space="0" w:color="auto"/>
        <w:right w:val="none" w:sz="0" w:space="0" w:color="auto"/>
      </w:divBdr>
      <w:divsChild>
        <w:div w:id="595552922">
          <w:marLeft w:val="0"/>
          <w:marRight w:val="0"/>
          <w:marTop w:val="0"/>
          <w:marBottom w:val="0"/>
          <w:divBdr>
            <w:top w:val="none" w:sz="0" w:space="0" w:color="auto"/>
            <w:left w:val="none" w:sz="0" w:space="0" w:color="auto"/>
            <w:bottom w:val="none" w:sz="0" w:space="0" w:color="auto"/>
            <w:right w:val="none" w:sz="0" w:space="0" w:color="auto"/>
          </w:divBdr>
        </w:div>
      </w:divsChild>
    </w:div>
    <w:div w:id="1124540743">
      <w:bodyDiv w:val="1"/>
      <w:marLeft w:val="0"/>
      <w:marRight w:val="0"/>
      <w:marTop w:val="0"/>
      <w:marBottom w:val="0"/>
      <w:divBdr>
        <w:top w:val="none" w:sz="0" w:space="0" w:color="auto"/>
        <w:left w:val="none" w:sz="0" w:space="0" w:color="auto"/>
        <w:bottom w:val="none" w:sz="0" w:space="0" w:color="auto"/>
        <w:right w:val="none" w:sz="0" w:space="0" w:color="auto"/>
      </w:divBdr>
      <w:divsChild>
        <w:div w:id="1856113550">
          <w:marLeft w:val="0"/>
          <w:marRight w:val="0"/>
          <w:marTop w:val="0"/>
          <w:marBottom w:val="0"/>
          <w:divBdr>
            <w:top w:val="none" w:sz="0" w:space="0" w:color="auto"/>
            <w:left w:val="none" w:sz="0" w:space="0" w:color="auto"/>
            <w:bottom w:val="none" w:sz="0" w:space="0" w:color="auto"/>
            <w:right w:val="none" w:sz="0" w:space="0" w:color="auto"/>
          </w:divBdr>
        </w:div>
      </w:divsChild>
    </w:div>
    <w:div w:id="1137258293">
      <w:bodyDiv w:val="1"/>
      <w:marLeft w:val="0"/>
      <w:marRight w:val="0"/>
      <w:marTop w:val="0"/>
      <w:marBottom w:val="0"/>
      <w:divBdr>
        <w:top w:val="none" w:sz="0" w:space="0" w:color="auto"/>
        <w:left w:val="none" w:sz="0" w:space="0" w:color="auto"/>
        <w:bottom w:val="none" w:sz="0" w:space="0" w:color="auto"/>
        <w:right w:val="none" w:sz="0" w:space="0" w:color="auto"/>
      </w:divBdr>
    </w:div>
    <w:div w:id="1149900223">
      <w:bodyDiv w:val="1"/>
      <w:marLeft w:val="0"/>
      <w:marRight w:val="0"/>
      <w:marTop w:val="0"/>
      <w:marBottom w:val="0"/>
      <w:divBdr>
        <w:top w:val="none" w:sz="0" w:space="0" w:color="auto"/>
        <w:left w:val="none" w:sz="0" w:space="0" w:color="auto"/>
        <w:bottom w:val="none" w:sz="0" w:space="0" w:color="auto"/>
        <w:right w:val="none" w:sz="0" w:space="0" w:color="auto"/>
      </w:divBdr>
      <w:divsChild>
        <w:div w:id="1421104142">
          <w:marLeft w:val="0"/>
          <w:marRight w:val="0"/>
          <w:marTop w:val="0"/>
          <w:marBottom w:val="0"/>
          <w:divBdr>
            <w:top w:val="none" w:sz="0" w:space="0" w:color="auto"/>
            <w:left w:val="none" w:sz="0" w:space="0" w:color="auto"/>
            <w:bottom w:val="none" w:sz="0" w:space="0" w:color="auto"/>
            <w:right w:val="none" w:sz="0" w:space="0" w:color="auto"/>
          </w:divBdr>
        </w:div>
      </w:divsChild>
    </w:div>
    <w:div w:id="1165322606">
      <w:bodyDiv w:val="1"/>
      <w:marLeft w:val="0"/>
      <w:marRight w:val="0"/>
      <w:marTop w:val="0"/>
      <w:marBottom w:val="0"/>
      <w:divBdr>
        <w:top w:val="none" w:sz="0" w:space="0" w:color="auto"/>
        <w:left w:val="none" w:sz="0" w:space="0" w:color="auto"/>
        <w:bottom w:val="none" w:sz="0" w:space="0" w:color="auto"/>
        <w:right w:val="none" w:sz="0" w:space="0" w:color="auto"/>
      </w:divBdr>
    </w:div>
    <w:div w:id="1166894543">
      <w:bodyDiv w:val="1"/>
      <w:marLeft w:val="0"/>
      <w:marRight w:val="0"/>
      <w:marTop w:val="0"/>
      <w:marBottom w:val="0"/>
      <w:divBdr>
        <w:top w:val="none" w:sz="0" w:space="0" w:color="auto"/>
        <w:left w:val="none" w:sz="0" w:space="0" w:color="auto"/>
        <w:bottom w:val="none" w:sz="0" w:space="0" w:color="auto"/>
        <w:right w:val="none" w:sz="0" w:space="0" w:color="auto"/>
      </w:divBdr>
    </w:div>
    <w:div w:id="1169173987">
      <w:bodyDiv w:val="1"/>
      <w:marLeft w:val="0"/>
      <w:marRight w:val="0"/>
      <w:marTop w:val="0"/>
      <w:marBottom w:val="0"/>
      <w:divBdr>
        <w:top w:val="none" w:sz="0" w:space="0" w:color="auto"/>
        <w:left w:val="none" w:sz="0" w:space="0" w:color="auto"/>
        <w:bottom w:val="none" w:sz="0" w:space="0" w:color="auto"/>
        <w:right w:val="none" w:sz="0" w:space="0" w:color="auto"/>
      </w:divBdr>
    </w:div>
    <w:div w:id="1173763858">
      <w:bodyDiv w:val="1"/>
      <w:marLeft w:val="0"/>
      <w:marRight w:val="0"/>
      <w:marTop w:val="0"/>
      <w:marBottom w:val="0"/>
      <w:divBdr>
        <w:top w:val="none" w:sz="0" w:space="0" w:color="auto"/>
        <w:left w:val="none" w:sz="0" w:space="0" w:color="auto"/>
        <w:bottom w:val="none" w:sz="0" w:space="0" w:color="auto"/>
        <w:right w:val="none" w:sz="0" w:space="0" w:color="auto"/>
      </w:divBdr>
    </w:div>
    <w:div w:id="1182939489">
      <w:bodyDiv w:val="1"/>
      <w:marLeft w:val="0"/>
      <w:marRight w:val="0"/>
      <w:marTop w:val="0"/>
      <w:marBottom w:val="0"/>
      <w:divBdr>
        <w:top w:val="none" w:sz="0" w:space="0" w:color="auto"/>
        <w:left w:val="none" w:sz="0" w:space="0" w:color="auto"/>
        <w:bottom w:val="none" w:sz="0" w:space="0" w:color="auto"/>
        <w:right w:val="none" w:sz="0" w:space="0" w:color="auto"/>
      </w:divBdr>
    </w:div>
    <w:div w:id="1190681893">
      <w:bodyDiv w:val="1"/>
      <w:marLeft w:val="0"/>
      <w:marRight w:val="0"/>
      <w:marTop w:val="0"/>
      <w:marBottom w:val="0"/>
      <w:divBdr>
        <w:top w:val="none" w:sz="0" w:space="0" w:color="auto"/>
        <w:left w:val="none" w:sz="0" w:space="0" w:color="auto"/>
        <w:bottom w:val="none" w:sz="0" w:space="0" w:color="auto"/>
        <w:right w:val="none" w:sz="0" w:space="0" w:color="auto"/>
      </w:divBdr>
    </w:div>
    <w:div w:id="1196969944">
      <w:bodyDiv w:val="1"/>
      <w:marLeft w:val="0"/>
      <w:marRight w:val="0"/>
      <w:marTop w:val="0"/>
      <w:marBottom w:val="0"/>
      <w:divBdr>
        <w:top w:val="none" w:sz="0" w:space="0" w:color="auto"/>
        <w:left w:val="none" w:sz="0" w:space="0" w:color="auto"/>
        <w:bottom w:val="none" w:sz="0" w:space="0" w:color="auto"/>
        <w:right w:val="none" w:sz="0" w:space="0" w:color="auto"/>
      </w:divBdr>
    </w:div>
    <w:div w:id="1204755468">
      <w:bodyDiv w:val="1"/>
      <w:marLeft w:val="0"/>
      <w:marRight w:val="0"/>
      <w:marTop w:val="0"/>
      <w:marBottom w:val="0"/>
      <w:divBdr>
        <w:top w:val="none" w:sz="0" w:space="0" w:color="auto"/>
        <w:left w:val="none" w:sz="0" w:space="0" w:color="auto"/>
        <w:bottom w:val="none" w:sz="0" w:space="0" w:color="auto"/>
        <w:right w:val="none" w:sz="0" w:space="0" w:color="auto"/>
      </w:divBdr>
    </w:div>
    <w:div w:id="1210847483">
      <w:bodyDiv w:val="1"/>
      <w:marLeft w:val="0"/>
      <w:marRight w:val="0"/>
      <w:marTop w:val="0"/>
      <w:marBottom w:val="0"/>
      <w:divBdr>
        <w:top w:val="none" w:sz="0" w:space="0" w:color="auto"/>
        <w:left w:val="none" w:sz="0" w:space="0" w:color="auto"/>
        <w:bottom w:val="none" w:sz="0" w:space="0" w:color="auto"/>
        <w:right w:val="none" w:sz="0" w:space="0" w:color="auto"/>
      </w:divBdr>
    </w:div>
    <w:div w:id="1212961422">
      <w:bodyDiv w:val="1"/>
      <w:marLeft w:val="0"/>
      <w:marRight w:val="0"/>
      <w:marTop w:val="0"/>
      <w:marBottom w:val="0"/>
      <w:divBdr>
        <w:top w:val="none" w:sz="0" w:space="0" w:color="auto"/>
        <w:left w:val="none" w:sz="0" w:space="0" w:color="auto"/>
        <w:bottom w:val="none" w:sz="0" w:space="0" w:color="auto"/>
        <w:right w:val="none" w:sz="0" w:space="0" w:color="auto"/>
      </w:divBdr>
      <w:divsChild>
        <w:div w:id="1895123298">
          <w:marLeft w:val="0"/>
          <w:marRight w:val="0"/>
          <w:marTop w:val="0"/>
          <w:marBottom w:val="0"/>
          <w:divBdr>
            <w:top w:val="none" w:sz="0" w:space="0" w:color="auto"/>
            <w:left w:val="none" w:sz="0" w:space="0" w:color="auto"/>
            <w:bottom w:val="none" w:sz="0" w:space="0" w:color="auto"/>
            <w:right w:val="none" w:sz="0" w:space="0" w:color="auto"/>
          </w:divBdr>
        </w:div>
      </w:divsChild>
    </w:div>
    <w:div w:id="1220751989">
      <w:bodyDiv w:val="1"/>
      <w:marLeft w:val="0"/>
      <w:marRight w:val="0"/>
      <w:marTop w:val="0"/>
      <w:marBottom w:val="0"/>
      <w:divBdr>
        <w:top w:val="none" w:sz="0" w:space="0" w:color="auto"/>
        <w:left w:val="none" w:sz="0" w:space="0" w:color="auto"/>
        <w:bottom w:val="none" w:sz="0" w:space="0" w:color="auto"/>
        <w:right w:val="none" w:sz="0" w:space="0" w:color="auto"/>
      </w:divBdr>
    </w:div>
    <w:div w:id="1231967718">
      <w:bodyDiv w:val="1"/>
      <w:marLeft w:val="0"/>
      <w:marRight w:val="0"/>
      <w:marTop w:val="0"/>
      <w:marBottom w:val="0"/>
      <w:divBdr>
        <w:top w:val="none" w:sz="0" w:space="0" w:color="auto"/>
        <w:left w:val="none" w:sz="0" w:space="0" w:color="auto"/>
        <w:bottom w:val="none" w:sz="0" w:space="0" w:color="auto"/>
        <w:right w:val="none" w:sz="0" w:space="0" w:color="auto"/>
      </w:divBdr>
    </w:div>
    <w:div w:id="1232042831">
      <w:bodyDiv w:val="1"/>
      <w:marLeft w:val="0"/>
      <w:marRight w:val="0"/>
      <w:marTop w:val="0"/>
      <w:marBottom w:val="0"/>
      <w:divBdr>
        <w:top w:val="none" w:sz="0" w:space="0" w:color="auto"/>
        <w:left w:val="none" w:sz="0" w:space="0" w:color="auto"/>
        <w:bottom w:val="none" w:sz="0" w:space="0" w:color="auto"/>
        <w:right w:val="none" w:sz="0" w:space="0" w:color="auto"/>
      </w:divBdr>
    </w:div>
    <w:div w:id="1237937762">
      <w:bodyDiv w:val="1"/>
      <w:marLeft w:val="0"/>
      <w:marRight w:val="0"/>
      <w:marTop w:val="0"/>
      <w:marBottom w:val="0"/>
      <w:divBdr>
        <w:top w:val="none" w:sz="0" w:space="0" w:color="auto"/>
        <w:left w:val="none" w:sz="0" w:space="0" w:color="auto"/>
        <w:bottom w:val="none" w:sz="0" w:space="0" w:color="auto"/>
        <w:right w:val="none" w:sz="0" w:space="0" w:color="auto"/>
      </w:divBdr>
    </w:div>
    <w:div w:id="1255894513">
      <w:bodyDiv w:val="1"/>
      <w:marLeft w:val="0"/>
      <w:marRight w:val="0"/>
      <w:marTop w:val="0"/>
      <w:marBottom w:val="0"/>
      <w:divBdr>
        <w:top w:val="none" w:sz="0" w:space="0" w:color="auto"/>
        <w:left w:val="none" w:sz="0" w:space="0" w:color="auto"/>
        <w:bottom w:val="none" w:sz="0" w:space="0" w:color="auto"/>
        <w:right w:val="none" w:sz="0" w:space="0" w:color="auto"/>
      </w:divBdr>
      <w:divsChild>
        <w:div w:id="732393749">
          <w:marLeft w:val="0"/>
          <w:marRight w:val="0"/>
          <w:marTop w:val="0"/>
          <w:marBottom w:val="0"/>
          <w:divBdr>
            <w:top w:val="none" w:sz="0" w:space="0" w:color="auto"/>
            <w:left w:val="none" w:sz="0" w:space="0" w:color="auto"/>
            <w:bottom w:val="none" w:sz="0" w:space="0" w:color="auto"/>
            <w:right w:val="none" w:sz="0" w:space="0" w:color="auto"/>
          </w:divBdr>
        </w:div>
      </w:divsChild>
    </w:div>
    <w:div w:id="1260405255">
      <w:bodyDiv w:val="1"/>
      <w:marLeft w:val="0"/>
      <w:marRight w:val="0"/>
      <w:marTop w:val="0"/>
      <w:marBottom w:val="0"/>
      <w:divBdr>
        <w:top w:val="none" w:sz="0" w:space="0" w:color="auto"/>
        <w:left w:val="none" w:sz="0" w:space="0" w:color="auto"/>
        <w:bottom w:val="none" w:sz="0" w:space="0" w:color="auto"/>
        <w:right w:val="none" w:sz="0" w:space="0" w:color="auto"/>
      </w:divBdr>
    </w:div>
    <w:div w:id="1268347593">
      <w:bodyDiv w:val="1"/>
      <w:marLeft w:val="0"/>
      <w:marRight w:val="0"/>
      <w:marTop w:val="0"/>
      <w:marBottom w:val="0"/>
      <w:divBdr>
        <w:top w:val="none" w:sz="0" w:space="0" w:color="auto"/>
        <w:left w:val="none" w:sz="0" w:space="0" w:color="auto"/>
        <w:bottom w:val="none" w:sz="0" w:space="0" w:color="auto"/>
        <w:right w:val="none" w:sz="0" w:space="0" w:color="auto"/>
      </w:divBdr>
      <w:divsChild>
        <w:div w:id="1261256200">
          <w:marLeft w:val="0"/>
          <w:marRight w:val="0"/>
          <w:marTop w:val="0"/>
          <w:marBottom w:val="0"/>
          <w:divBdr>
            <w:top w:val="none" w:sz="0" w:space="0" w:color="auto"/>
            <w:left w:val="none" w:sz="0" w:space="0" w:color="auto"/>
            <w:bottom w:val="none" w:sz="0" w:space="0" w:color="auto"/>
            <w:right w:val="none" w:sz="0" w:space="0" w:color="auto"/>
          </w:divBdr>
        </w:div>
      </w:divsChild>
    </w:div>
    <w:div w:id="1269004807">
      <w:bodyDiv w:val="1"/>
      <w:marLeft w:val="0"/>
      <w:marRight w:val="0"/>
      <w:marTop w:val="0"/>
      <w:marBottom w:val="0"/>
      <w:divBdr>
        <w:top w:val="none" w:sz="0" w:space="0" w:color="auto"/>
        <w:left w:val="none" w:sz="0" w:space="0" w:color="auto"/>
        <w:bottom w:val="none" w:sz="0" w:space="0" w:color="auto"/>
        <w:right w:val="none" w:sz="0" w:space="0" w:color="auto"/>
      </w:divBdr>
    </w:div>
    <w:div w:id="1307467798">
      <w:bodyDiv w:val="1"/>
      <w:marLeft w:val="0"/>
      <w:marRight w:val="0"/>
      <w:marTop w:val="0"/>
      <w:marBottom w:val="0"/>
      <w:divBdr>
        <w:top w:val="none" w:sz="0" w:space="0" w:color="auto"/>
        <w:left w:val="none" w:sz="0" w:space="0" w:color="auto"/>
        <w:bottom w:val="none" w:sz="0" w:space="0" w:color="auto"/>
        <w:right w:val="none" w:sz="0" w:space="0" w:color="auto"/>
      </w:divBdr>
    </w:div>
    <w:div w:id="1321928485">
      <w:bodyDiv w:val="1"/>
      <w:marLeft w:val="0"/>
      <w:marRight w:val="0"/>
      <w:marTop w:val="0"/>
      <w:marBottom w:val="0"/>
      <w:divBdr>
        <w:top w:val="none" w:sz="0" w:space="0" w:color="auto"/>
        <w:left w:val="none" w:sz="0" w:space="0" w:color="auto"/>
        <w:bottom w:val="none" w:sz="0" w:space="0" w:color="auto"/>
        <w:right w:val="none" w:sz="0" w:space="0" w:color="auto"/>
      </w:divBdr>
    </w:div>
    <w:div w:id="1337197463">
      <w:bodyDiv w:val="1"/>
      <w:marLeft w:val="0"/>
      <w:marRight w:val="0"/>
      <w:marTop w:val="0"/>
      <w:marBottom w:val="0"/>
      <w:divBdr>
        <w:top w:val="none" w:sz="0" w:space="0" w:color="auto"/>
        <w:left w:val="none" w:sz="0" w:space="0" w:color="auto"/>
        <w:bottom w:val="none" w:sz="0" w:space="0" w:color="auto"/>
        <w:right w:val="none" w:sz="0" w:space="0" w:color="auto"/>
      </w:divBdr>
      <w:divsChild>
        <w:div w:id="605118973">
          <w:marLeft w:val="0"/>
          <w:marRight w:val="0"/>
          <w:marTop w:val="0"/>
          <w:marBottom w:val="0"/>
          <w:divBdr>
            <w:top w:val="none" w:sz="0" w:space="0" w:color="auto"/>
            <w:left w:val="none" w:sz="0" w:space="0" w:color="auto"/>
            <w:bottom w:val="none" w:sz="0" w:space="0" w:color="auto"/>
            <w:right w:val="none" w:sz="0" w:space="0" w:color="auto"/>
          </w:divBdr>
        </w:div>
      </w:divsChild>
    </w:div>
    <w:div w:id="1340229330">
      <w:bodyDiv w:val="1"/>
      <w:marLeft w:val="0"/>
      <w:marRight w:val="0"/>
      <w:marTop w:val="0"/>
      <w:marBottom w:val="0"/>
      <w:divBdr>
        <w:top w:val="none" w:sz="0" w:space="0" w:color="auto"/>
        <w:left w:val="none" w:sz="0" w:space="0" w:color="auto"/>
        <w:bottom w:val="none" w:sz="0" w:space="0" w:color="auto"/>
        <w:right w:val="none" w:sz="0" w:space="0" w:color="auto"/>
      </w:divBdr>
    </w:div>
    <w:div w:id="1340304945">
      <w:bodyDiv w:val="1"/>
      <w:marLeft w:val="0"/>
      <w:marRight w:val="0"/>
      <w:marTop w:val="0"/>
      <w:marBottom w:val="0"/>
      <w:divBdr>
        <w:top w:val="none" w:sz="0" w:space="0" w:color="auto"/>
        <w:left w:val="none" w:sz="0" w:space="0" w:color="auto"/>
        <w:bottom w:val="none" w:sz="0" w:space="0" w:color="auto"/>
        <w:right w:val="none" w:sz="0" w:space="0" w:color="auto"/>
      </w:divBdr>
      <w:divsChild>
        <w:div w:id="135144916">
          <w:marLeft w:val="0"/>
          <w:marRight w:val="0"/>
          <w:marTop w:val="0"/>
          <w:marBottom w:val="0"/>
          <w:divBdr>
            <w:top w:val="none" w:sz="0" w:space="0" w:color="auto"/>
            <w:left w:val="none" w:sz="0" w:space="0" w:color="auto"/>
            <w:bottom w:val="none" w:sz="0" w:space="0" w:color="auto"/>
            <w:right w:val="none" w:sz="0" w:space="0" w:color="auto"/>
          </w:divBdr>
        </w:div>
      </w:divsChild>
    </w:div>
    <w:div w:id="1345206251">
      <w:bodyDiv w:val="1"/>
      <w:marLeft w:val="0"/>
      <w:marRight w:val="0"/>
      <w:marTop w:val="0"/>
      <w:marBottom w:val="0"/>
      <w:divBdr>
        <w:top w:val="none" w:sz="0" w:space="0" w:color="auto"/>
        <w:left w:val="none" w:sz="0" w:space="0" w:color="auto"/>
        <w:bottom w:val="none" w:sz="0" w:space="0" w:color="auto"/>
        <w:right w:val="none" w:sz="0" w:space="0" w:color="auto"/>
      </w:divBdr>
      <w:divsChild>
        <w:div w:id="1349528194">
          <w:marLeft w:val="0"/>
          <w:marRight w:val="0"/>
          <w:marTop w:val="0"/>
          <w:marBottom w:val="0"/>
          <w:divBdr>
            <w:top w:val="none" w:sz="0" w:space="0" w:color="auto"/>
            <w:left w:val="none" w:sz="0" w:space="0" w:color="auto"/>
            <w:bottom w:val="none" w:sz="0" w:space="0" w:color="auto"/>
            <w:right w:val="none" w:sz="0" w:space="0" w:color="auto"/>
          </w:divBdr>
        </w:div>
      </w:divsChild>
    </w:div>
    <w:div w:id="1349480911">
      <w:bodyDiv w:val="1"/>
      <w:marLeft w:val="0"/>
      <w:marRight w:val="0"/>
      <w:marTop w:val="0"/>
      <w:marBottom w:val="0"/>
      <w:divBdr>
        <w:top w:val="none" w:sz="0" w:space="0" w:color="auto"/>
        <w:left w:val="none" w:sz="0" w:space="0" w:color="auto"/>
        <w:bottom w:val="none" w:sz="0" w:space="0" w:color="auto"/>
        <w:right w:val="none" w:sz="0" w:space="0" w:color="auto"/>
      </w:divBdr>
      <w:divsChild>
        <w:div w:id="259290693">
          <w:marLeft w:val="0"/>
          <w:marRight w:val="0"/>
          <w:marTop w:val="0"/>
          <w:marBottom w:val="0"/>
          <w:divBdr>
            <w:top w:val="none" w:sz="0" w:space="0" w:color="auto"/>
            <w:left w:val="none" w:sz="0" w:space="0" w:color="auto"/>
            <w:bottom w:val="none" w:sz="0" w:space="0" w:color="auto"/>
            <w:right w:val="none" w:sz="0" w:space="0" w:color="auto"/>
          </w:divBdr>
        </w:div>
      </w:divsChild>
    </w:div>
    <w:div w:id="1357925375">
      <w:bodyDiv w:val="1"/>
      <w:marLeft w:val="0"/>
      <w:marRight w:val="0"/>
      <w:marTop w:val="0"/>
      <w:marBottom w:val="0"/>
      <w:divBdr>
        <w:top w:val="none" w:sz="0" w:space="0" w:color="auto"/>
        <w:left w:val="none" w:sz="0" w:space="0" w:color="auto"/>
        <w:bottom w:val="none" w:sz="0" w:space="0" w:color="auto"/>
        <w:right w:val="none" w:sz="0" w:space="0" w:color="auto"/>
      </w:divBdr>
    </w:div>
    <w:div w:id="1361278324">
      <w:bodyDiv w:val="1"/>
      <w:marLeft w:val="0"/>
      <w:marRight w:val="0"/>
      <w:marTop w:val="0"/>
      <w:marBottom w:val="0"/>
      <w:divBdr>
        <w:top w:val="none" w:sz="0" w:space="0" w:color="auto"/>
        <w:left w:val="none" w:sz="0" w:space="0" w:color="auto"/>
        <w:bottom w:val="none" w:sz="0" w:space="0" w:color="auto"/>
        <w:right w:val="none" w:sz="0" w:space="0" w:color="auto"/>
      </w:divBdr>
    </w:div>
    <w:div w:id="1362972122">
      <w:bodyDiv w:val="1"/>
      <w:marLeft w:val="0"/>
      <w:marRight w:val="0"/>
      <w:marTop w:val="0"/>
      <w:marBottom w:val="0"/>
      <w:divBdr>
        <w:top w:val="none" w:sz="0" w:space="0" w:color="auto"/>
        <w:left w:val="none" w:sz="0" w:space="0" w:color="auto"/>
        <w:bottom w:val="none" w:sz="0" w:space="0" w:color="auto"/>
        <w:right w:val="none" w:sz="0" w:space="0" w:color="auto"/>
      </w:divBdr>
      <w:divsChild>
        <w:div w:id="1737624342">
          <w:marLeft w:val="0"/>
          <w:marRight w:val="0"/>
          <w:marTop w:val="0"/>
          <w:marBottom w:val="0"/>
          <w:divBdr>
            <w:top w:val="none" w:sz="0" w:space="0" w:color="auto"/>
            <w:left w:val="none" w:sz="0" w:space="0" w:color="auto"/>
            <w:bottom w:val="none" w:sz="0" w:space="0" w:color="auto"/>
            <w:right w:val="none" w:sz="0" w:space="0" w:color="auto"/>
          </w:divBdr>
        </w:div>
      </w:divsChild>
    </w:div>
    <w:div w:id="1365598668">
      <w:bodyDiv w:val="1"/>
      <w:marLeft w:val="0"/>
      <w:marRight w:val="0"/>
      <w:marTop w:val="0"/>
      <w:marBottom w:val="0"/>
      <w:divBdr>
        <w:top w:val="none" w:sz="0" w:space="0" w:color="auto"/>
        <w:left w:val="none" w:sz="0" w:space="0" w:color="auto"/>
        <w:bottom w:val="none" w:sz="0" w:space="0" w:color="auto"/>
        <w:right w:val="none" w:sz="0" w:space="0" w:color="auto"/>
      </w:divBdr>
      <w:divsChild>
        <w:div w:id="742071453">
          <w:marLeft w:val="0"/>
          <w:marRight w:val="0"/>
          <w:marTop w:val="0"/>
          <w:marBottom w:val="0"/>
          <w:divBdr>
            <w:top w:val="none" w:sz="0" w:space="0" w:color="auto"/>
            <w:left w:val="none" w:sz="0" w:space="0" w:color="auto"/>
            <w:bottom w:val="none" w:sz="0" w:space="0" w:color="auto"/>
            <w:right w:val="none" w:sz="0" w:space="0" w:color="auto"/>
          </w:divBdr>
        </w:div>
      </w:divsChild>
    </w:div>
    <w:div w:id="1368674204">
      <w:bodyDiv w:val="1"/>
      <w:marLeft w:val="0"/>
      <w:marRight w:val="0"/>
      <w:marTop w:val="0"/>
      <w:marBottom w:val="0"/>
      <w:divBdr>
        <w:top w:val="none" w:sz="0" w:space="0" w:color="auto"/>
        <w:left w:val="none" w:sz="0" w:space="0" w:color="auto"/>
        <w:bottom w:val="none" w:sz="0" w:space="0" w:color="auto"/>
        <w:right w:val="none" w:sz="0" w:space="0" w:color="auto"/>
      </w:divBdr>
      <w:divsChild>
        <w:div w:id="1238595648">
          <w:marLeft w:val="0"/>
          <w:marRight w:val="0"/>
          <w:marTop w:val="0"/>
          <w:marBottom w:val="0"/>
          <w:divBdr>
            <w:top w:val="none" w:sz="0" w:space="0" w:color="auto"/>
            <w:left w:val="none" w:sz="0" w:space="0" w:color="auto"/>
            <w:bottom w:val="none" w:sz="0" w:space="0" w:color="auto"/>
            <w:right w:val="none" w:sz="0" w:space="0" w:color="auto"/>
          </w:divBdr>
        </w:div>
      </w:divsChild>
    </w:div>
    <w:div w:id="1376543847">
      <w:bodyDiv w:val="1"/>
      <w:marLeft w:val="0"/>
      <w:marRight w:val="0"/>
      <w:marTop w:val="0"/>
      <w:marBottom w:val="0"/>
      <w:divBdr>
        <w:top w:val="none" w:sz="0" w:space="0" w:color="auto"/>
        <w:left w:val="none" w:sz="0" w:space="0" w:color="auto"/>
        <w:bottom w:val="none" w:sz="0" w:space="0" w:color="auto"/>
        <w:right w:val="none" w:sz="0" w:space="0" w:color="auto"/>
      </w:divBdr>
      <w:divsChild>
        <w:div w:id="1136413266">
          <w:marLeft w:val="0"/>
          <w:marRight w:val="0"/>
          <w:marTop w:val="0"/>
          <w:marBottom w:val="0"/>
          <w:divBdr>
            <w:top w:val="none" w:sz="0" w:space="0" w:color="auto"/>
            <w:left w:val="none" w:sz="0" w:space="0" w:color="auto"/>
            <w:bottom w:val="none" w:sz="0" w:space="0" w:color="auto"/>
            <w:right w:val="none" w:sz="0" w:space="0" w:color="auto"/>
          </w:divBdr>
        </w:div>
      </w:divsChild>
    </w:div>
    <w:div w:id="1414934978">
      <w:bodyDiv w:val="1"/>
      <w:marLeft w:val="0"/>
      <w:marRight w:val="0"/>
      <w:marTop w:val="0"/>
      <w:marBottom w:val="0"/>
      <w:divBdr>
        <w:top w:val="none" w:sz="0" w:space="0" w:color="auto"/>
        <w:left w:val="none" w:sz="0" w:space="0" w:color="auto"/>
        <w:bottom w:val="none" w:sz="0" w:space="0" w:color="auto"/>
        <w:right w:val="none" w:sz="0" w:space="0" w:color="auto"/>
      </w:divBdr>
    </w:div>
    <w:div w:id="1440369161">
      <w:bodyDiv w:val="1"/>
      <w:marLeft w:val="0"/>
      <w:marRight w:val="0"/>
      <w:marTop w:val="0"/>
      <w:marBottom w:val="0"/>
      <w:divBdr>
        <w:top w:val="none" w:sz="0" w:space="0" w:color="auto"/>
        <w:left w:val="none" w:sz="0" w:space="0" w:color="auto"/>
        <w:bottom w:val="none" w:sz="0" w:space="0" w:color="auto"/>
        <w:right w:val="none" w:sz="0" w:space="0" w:color="auto"/>
      </w:divBdr>
    </w:div>
    <w:div w:id="1442216191">
      <w:bodyDiv w:val="1"/>
      <w:marLeft w:val="0"/>
      <w:marRight w:val="0"/>
      <w:marTop w:val="0"/>
      <w:marBottom w:val="0"/>
      <w:divBdr>
        <w:top w:val="none" w:sz="0" w:space="0" w:color="auto"/>
        <w:left w:val="none" w:sz="0" w:space="0" w:color="auto"/>
        <w:bottom w:val="none" w:sz="0" w:space="0" w:color="auto"/>
        <w:right w:val="none" w:sz="0" w:space="0" w:color="auto"/>
      </w:divBdr>
    </w:div>
    <w:div w:id="1444495326">
      <w:bodyDiv w:val="1"/>
      <w:marLeft w:val="0"/>
      <w:marRight w:val="0"/>
      <w:marTop w:val="0"/>
      <w:marBottom w:val="0"/>
      <w:divBdr>
        <w:top w:val="none" w:sz="0" w:space="0" w:color="auto"/>
        <w:left w:val="none" w:sz="0" w:space="0" w:color="auto"/>
        <w:bottom w:val="none" w:sz="0" w:space="0" w:color="auto"/>
        <w:right w:val="none" w:sz="0" w:space="0" w:color="auto"/>
      </w:divBdr>
    </w:div>
    <w:div w:id="1448885734">
      <w:bodyDiv w:val="1"/>
      <w:marLeft w:val="0"/>
      <w:marRight w:val="0"/>
      <w:marTop w:val="0"/>
      <w:marBottom w:val="0"/>
      <w:divBdr>
        <w:top w:val="none" w:sz="0" w:space="0" w:color="auto"/>
        <w:left w:val="none" w:sz="0" w:space="0" w:color="auto"/>
        <w:bottom w:val="none" w:sz="0" w:space="0" w:color="auto"/>
        <w:right w:val="none" w:sz="0" w:space="0" w:color="auto"/>
      </w:divBdr>
    </w:div>
    <w:div w:id="1451242315">
      <w:bodyDiv w:val="1"/>
      <w:marLeft w:val="0"/>
      <w:marRight w:val="0"/>
      <w:marTop w:val="0"/>
      <w:marBottom w:val="0"/>
      <w:divBdr>
        <w:top w:val="none" w:sz="0" w:space="0" w:color="auto"/>
        <w:left w:val="none" w:sz="0" w:space="0" w:color="auto"/>
        <w:bottom w:val="none" w:sz="0" w:space="0" w:color="auto"/>
        <w:right w:val="none" w:sz="0" w:space="0" w:color="auto"/>
      </w:divBdr>
    </w:div>
    <w:div w:id="1453596798">
      <w:bodyDiv w:val="1"/>
      <w:marLeft w:val="0"/>
      <w:marRight w:val="0"/>
      <w:marTop w:val="0"/>
      <w:marBottom w:val="0"/>
      <w:divBdr>
        <w:top w:val="none" w:sz="0" w:space="0" w:color="auto"/>
        <w:left w:val="none" w:sz="0" w:space="0" w:color="auto"/>
        <w:bottom w:val="none" w:sz="0" w:space="0" w:color="auto"/>
        <w:right w:val="none" w:sz="0" w:space="0" w:color="auto"/>
      </w:divBdr>
    </w:div>
    <w:div w:id="1464150187">
      <w:bodyDiv w:val="1"/>
      <w:marLeft w:val="0"/>
      <w:marRight w:val="0"/>
      <w:marTop w:val="0"/>
      <w:marBottom w:val="0"/>
      <w:divBdr>
        <w:top w:val="none" w:sz="0" w:space="0" w:color="auto"/>
        <w:left w:val="none" w:sz="0" w:space="0" w:color="auto"/>
        <w:bottom w:val="none" w:sz="0" w:space="0" w:color="auto"/>
        <w:right w:val="none" w:sz="0" w:space="0" w:color="auto"/>
      </w:divBdr>
      <w:divsChild>
        <w:div w:id="1596404061">
          <w:marLeft w:val="0"/>
          <w:marRight w:val="0"/>
          <w:marTop w:val="0"/>
          <w:marBottom w:val="0"/>
          <w:divBdr>
            <w:top w:val="none" w:sz="0" w:space="0" w:color="auto"/>
            <w:left w:val="none" w:sz="0" w:space="0" w:color="auto"/>
            <w:bottom w:val="none" w:sz="0" w:space="0" w:color="auto"/>
            <w:right w:val="none" w:sz="0" w:space="0" w:color="auto"/>
          </w:divBdr>
        </w:div>
      </w:divsChild>
    </w:div>
    <w:div w:id="1467966399">
      <w:bodyDiv w:val="1"/>
      <w:marLeft w:val="0"/>
      <w:marRight w:val="0"/>
      <w:marTop w:val="0"/>
      <w:marBottom w:val="0"/>
      <w:divBdr>
        <w:top w:val="none" w:sz="0" w:space="0" w:color="auto"/>
        <w:left w:val="none" w:sz="0" w:space="0" w:color="auto"/>
        <w:bottom w:val="none" w:sz="0" w:space="0" w:color="auto"/>
        <w:right w:val="none" w:sz="0" w:space="0" w:color="auto"/>
      </w:divBdr>
    </w:div>
    <w:div w:id="1470785144">
      <w:bodyDiv w:val="1"/>
      <w:marLeft w:val="0"/>
      <w:marRight w:val="0"/>
      <w:marTop w:val="0"/>
      <w:marBottom w:val="0"/>
      <w:divBdr>
        <w:top w:val="none" w:sz="0" w:space="0" w:color="auto"/>
        <w:left w:val="none" w:sz="0" w:space="0" w:color="auto"/>
        <w:bottom w:val="none" w:sz="0" w:space="0" w:color="auto"/>
        <w:right w:val="none" w:sz="0" w:space="0" w:color="auto"/>
      </w:divBdr>
      <w:divsChild>
        <w:div w:id="910699318">
          <w:marLeft w:val="0"/>
          <w:marRight w:val="0"/>
          <w:marTop w:val="0"/>
          <w:marBottom w:val="0"/>
          <w:divBdr>
            <w:top w:val="none" w:sz="0" w:space="0" w:color="auto"/>
            <w:left w:val="none" w:sz="0" w:space="0" w:color="auto"/>
            <w:bottom w:val="none" w:sz="0" w:space="0" w:color="auto"/>
            <w:right w:val="none" w:sz="0" w:space="0" w:color="auto"/>
          </w:divBdr>
        </w:div>
      </w:divsChild>
    </w:div>
    <w:div w:id="1475758431">
      <w:bodyDiv w:val="1"/>
      <w:marLeft w:val="0"/>
      <w:marRight w:val="0"/>
      <w:marTop w:val="0"/>
      <w:marBottom w:val="0"/>
      <w:divBdr>
        <w:top w:val="none" w:sz="0" w:space="0" w:color="auto"/>
        <w:left w:val="none" w:sz="0" w:space="0" w:color="auto"/>
        <w:bottom w:val="none" w:sz="0" w:space="0" w:color="auto"/>
        <w:right w:val="none" w:sz="0" w:space="0" w:color="auto"/>
      </w:divBdr>
      <w:divsChild>
        <w:div w:id="362437854">
          <w:marLeft w:val="0"/>
          <w:marRight w:val="0"/>
          <w:marTop w:val="0"/>
          <w:marBottom w:val="0"/>
          <w:divBdr>
            <w:top w:val="none" w:sz="0" w:space="0" w:color="auto"/>
            <w:left w:val="none" w:sz="0" w:space="0" w:color="auto"/>
            <w:bottom w:val="none" w:sz="0" w:space="0" w:color="auto"/>
            <w:right w:val="none" w:sz="0" w:space="0" w:color="auto"/>
          </w:divBdr>
        </w:div>
      </w:divsChild>
    </w:div>
    <w:div w:id="1484390882">
      <w:bodyDiv w:val="1"/>
      <w:marLeft w:val="0"/>
      <w:marRight w:val="0"/>
      <w:marTop w:val="0"/>
      <w:marBottom w:val="0"/>
      <w:divBdr>
        <w:top w:val="none" w:sz="0" w:space="0" w:color="auto"/>
        <w:left w:val="none" w:sz="0" w:space="0" w:color="auto"/>
        <w:bottom w:val="none" w:sz="0" w:space="0" w:color="auto"/>
        <w:right w:val="none" w:sz="0" w:space="0" w:color="auto"/>
      </w:divBdr>
      <w:divsChild>
        <w:div w:id="395978313">
          <w:marLeft w:val="0"/>
          <w:marRight w:val="0"/>
          <w:marTop w:val="0"/>
          <w:marBottom w:val="0"/>
          <w:divBdr>
            <w:top w:val="none" w:sz="0" w:space="0" w:color="auto"/>
            <w:left w:val="none" w:sz="0" w:space="0" w:color="auto"/>
            <w:bottom w:val="none" w:sz="0" w:space="0" w:color="auto"/>
            <w:right w:val="none" w:sz="0" w:space="0" w:color="auto"/>
          </w:divBdr>
        </w:div>
      </w:divsChild>
    </w:div>
    <w:div w:id="1484859447">
      <w:bodyDiv w:val="1"/>
      <w:marLeft w:val="0"/>
      <w:marRight w:val="0"/>
      <w:marTop w:val="0"/>
      <w:marBottom w:val="0"/>
      <w:divBdr>
        <w:top w:val="none" w:sz="0" w:space="0" w:color="auto"/>
        <w:left w:val="none" w:sz="0" w:space="0" w:color="auto"/>
        <w:bottom w:val="none" w:sz="0" w:space="0" w:color="auto"/>
        <w:right w:val="none" w:sz="0" w:space="0" w:color="auto"/>
      </w:divBdr>
    </w:div>
    <w:div w:id="1485051427">
      <w:bodyDiv w:val="1"/>
      <w:marLeft w:val="0"/>
      <w:marRight w:val="0"/>
      <w:marTop w:val="0"/>
      <w:marBottom w:val="0"/>
      <w:divBdr>
        <w:top w:val="none" w:sz="0" w:space="0" w:color="auto"/>
        <w:left w:val="none" w:sz="0" w:space="0" w:color="auto"/>
        <w:bottom w:val="none" w:sz="0" w:space="0" w:color="auto"/>
        <w:right w:val="none" w:sz="0" w:space="0" w:color="auto"/>
      </w:divBdr>
    </w:div>
    <w:div w:id="1486045214">
      <w:bodyDiv w:val="1"/>
      <w:marLeft w:val="0"/>
      <w:marRight w:val="0"/>
      <w:marTop w:val="0"/>
      <w:marBottom w:val="0"/>
      <w:divBdr>
        <w:top w:val="none" w:sz="0" w:space="0" w:color="auto"/>
        <w:left w:val="none" w:sz="0" w:space="0" w:color="auto"/>
        <w:bottom w:val="none" w:sz="0" w:space="0" w:color="auto"/>
        <w:right w:val="none" w:sz="0" w:space="0" w:color="auto"/>
      </w:divBdr>
      <w:divsChild>
        <w:div w:id="1077433125">
          <w:marLeft w:val="0"/>
          <w:marRight w:val="0"/>
          <w:marTop w:val="0"/>
          <w:marBottom w:val="0"/>
          <w:divBdr>
            <w:top w:val="none" w:sz="0" w:space="0" w:color="auto"/>
            <w:left w:val="none" w:sz="0" w:space="0" w:color="auto"/>
            <w:bottom w:val="none" w:sz="0" w:space="0" w:color="auto"/>
            <w:right w:val="none" w:sz="0" w:space="0" w:color="auto"/>
          </w:divBdr>
        </w:div>
      </w:divsChild>
    </w:div>
    <w:div w:id="1489513662">
      <w:bodyDiv w:val="1"/>
      <w:marLeft w:val="0"/>
      <w:marRight w:val="0"/>
      <w:marTop w:val="0"/>
      <w:marBottom w:val="0"/>
      <w:divBdr>
        <w:top w:val="none" w:sz="0" w:space="0" w:color="auto"/>
        <w:left w:val="none" w:sz="0" w:space="0" w:color="auto"/>
        <w:bottom w:val="none" w:sz="0" w:space="0" w:color="auto"/>
        <w:right w:val="none" w:sz="0" w:space="0" w:color="auto"/>
      </w:divBdr>
      <w:divsChild>
        <w:div w:id="1723363548">
          <w:marLeft w:val="0"/>
          <w:marRight w:val="0"/>
          <w:marTop w:val="0"/>
          <w:marBottom w:val="0"/>
          <w:divBdr>
            <w:top w:val="none" w:sz="0" w:space="0" w:color="auto"/>
            <w:left w:val="none" w:sz="0" w:space="0" w:color="auto"/>
            <w:bottom w:val="none" w:sz="0" w:space="0" w:color="auto"/>
            <w:right w:val="none" w:sz="0" w:space="0" w:color="auto"/>
          </w:divBdr>
        </w:div>
      </w:divsChild>
    </w:div>
    <w:div w:id="1490058069">
      <w:bodyDiv w:val="1"/>
      <w:marLeft w:val="0"/>
      <w:marRight w:val="0"/>
      <w:marTop w:val="0"/>
      <w:marBottom w:val="0"/>
      <w:divBdr>
        <w:top w:val="none" w:sz="0" w:space="0" w:color="auto"/>
        <w:left w:val="none" w:sz="0" w:space="0" w:color="auto"/>
        <w:bottom w:val="none" w:sz="0" w:space="0" w:color="auto"/>
        <w:right w:val="none" w:sz="0" w:space="0" w:color="auto"/>
      </w:divBdr>
    </w:div>
    <w:div w:id="1492330036">
      <w:bodyDiv w:val="1"/>
      <w:marLeft w:val="0"/>
      <w:marRight w:val="0"/>
      <w:marTop w:val="0"/>
      <w:marBottom w:val="0"/>
      <w:divBdr>
        <w:top w:val="none" w:sz="0" w:space="0" w:color="auto"/>
        <w:left w:val="none" w:sz="0" w:space="0" w:color="auto"/>
        <w:bottom w:val="none" w:sz="0" w:space="0" w:color="auto"/>
        <w:right w:val="none" w:sz="0" w:space="0" w:color="auto"/>
      </w:divBdr>
      <w:divsChild>
        <w:div w:id="883251892">
          <w:marLeft w:val="0"/>
          <w:marRight w:val="0"/>
          <w:marTop w:val="0"/>
          <w:marBottom w:val="0"/>
          <w:divBdr>
            <w:top w:val="none" w:sz="0" w:space="0" w:color="auto"/>
            <w:left w:val="none" w:sz="0" w:space="0" w:color="auto"/>
            <w:bottom w:val="none" w:sz="0" w:space="0" w:color="auto"/>
            <w:right w:val="none" w:sz="0" w:space="0" w:color="auto"/>
          </w:divBdr>
        </w:div>
      </w:divsChild>
    </w:div>
    <w:div w:id="1505900682">
      <w:bodyDiv w:val="1"/>
      <w:marLeft w:val="0"/>
      <w:marRight w:val="0"/>
      <w:marTop w:val="0"/>
      <w:marBottom w:val="0"/>
      <w:divBdr>
        <w:top w:val="none" w:sz="0" w:space="0" w:color="auto"/>
        <w:left w:val="none" w:sz="0" w:space="0" w:color="auto"/>
        <w:bottom w:val="none" w:sz="0" w:space="0" w:color="auto"/>
        <w:right w:val="none" w:sz="0" w:space="0" w:color="auto"/>
      </w:divBdr>
    </w:div>
    <w:div w:id="1511799364">
      <w:bodyDiv w:val="1"/>
      <w:marLeft w:val="0"/>
      <w:marRight w:val="0"/>
      <w:marTop w:val="0"/>
      <w:marBottom w:val="0"/>
      <w:divBdr>
        <w:top w:val="none" w:sz="0" w:space="0" w:color="auto"/>
        <w:left w:val="none" w:sz="0" w:space="0" w:color="auto"/>
        <w:bottom w:val="none" w:sz="0" w:space="0" w:color="auto"/>
        <w:right w:val="none" w:sz="0" w:space="0" w:color="auto"/>
      </w:divBdr>
      <w:divsChild>
        <w:div w:id="790779912">
          <w:marLeft w:val="0"/>
          <w:marRight w:val="0"/>
          <w:marTop w:val="0"/>
          <w:marBottom w:val="0"/>
          <w:divBdr>
            <w:top w:val="none" w:sz="0" w:space="0" w:color="auto"/>
            <w:left w:val="none" w:sz="0" w:space="0" w:color="auto"/>
            <w:bottom w:val="none" w:sz="0" w:space="0" w:color="auto"/>
            <w:right w:val="none" w:sz="0" w:space="0" w:color="auto"/>
          </w:divBdr>
        </w:div>
      </w:divsChild>
    </w:div>
    <w:div w:id="1513715228">
      <w:bodyDiv w:val="1"/>
      <w:marLeft w:val="0"/>
      <w:marRight w:val="0"/>
      <w:marTop w:val="0"/>
      <w:marBottom w:val="0"/>
      <w:divBdr>
        <w:top w:val="none" w:sz="0" w:space="0" w:color="auto"/>
        <w:left w:val="none" w:sz="0" w:space="0" w:color="auto"/>
        <w:bottom w:val="none" w:sz="0" w:space="0" w:color="auto"/>
        <w:right w:val="none" w:sz="0" w:space="0" w:color="auto"/>
      </w:divBdr>
      <w:divsChild>
        <w:div w:id="23212765">
          <w:marLeft w:val="0"/>
          <w:marRight w:val="0"/>
          <w:marTop w:val="0"/>
          <w:marBottom w:val="0"/>
          <w:divBdr>
            <w:top w:val="none" w:sz="0" w:space="0" w:color="auto"/>
            <w:left w:val="none" w:sz="0" w:space="0" w:color="auto"/>
            <w:bottom w:val="none" w:sz="0" w:space="0" w:color="auto"/>
            <w:right w:val="none" w:sz="0" w:space="0" w:color="auto"/>
          </w:divBdr>
        </w:div>
      </w:divsChild>
    </w:div>
    <w:div w:id="1520971418">
      <w:bodyDiv w:val="1"/>
      <w:marLeft w:val="0"/>
      <w:marRight w:val="0"/>
      <w:marTop w:val="0"/>
      <w:marBottom w:val="0"/>
      <w:divBdr>
        <w:top w:val="none" w:sz="0" w:space="0" w:color="auto"/>
        <w:left w:val="none" w:sz="0" w:space="0" w:color="auto"/>
        <w:bottom w:val="none" w:sz="0" w:space="0" w:color="auto"/>
        <w:right w:val="none" w:sz="0" w:space="0" w:color="auto"/>
      </w:divBdr>
    </w:div>
    <w:div w:id="1533491692">
      <w:bodyDiv w:val="1"/>
      <w:marLeft w:val="0"/>
      <w:marRight w:val="0"/>
      <w:marTop w:val="0"/>
      <w:marBottom w:val="0"/>
      <w:divBdr>
        <w:top w:val="none" w:sz="0" w:space="0" w:color="auto"/>
        <w:left w:val="none" w:sz="0" w:space="0" w:color="auto"/>
        <w:bottom w:val="none" w:sz="0" w:space="0" w:color="auto"/>
        <w:right w:val="none" w:sz="0" w:space="0" w:color="auto"/>
      </w:divBdr>
    </w:div>
    <w:div w:id="1535118181">
      <w:bodyDiv w:val="1"/>
      <w:marLeft w:val="0"/>
      <w:marRight w:val="0"/>
      <w:marTop w:val="0"/>
      <w:marBottom w:val="0"/>
      <w:divBdr>
        <w:top w:val="none" w:sz="0" w:space="0" w:color="auto"/>
        <w:left w:val="none" w:sz="0" w:space="0" w:color="auto"/>
        <w:bottom w:val="none" w:sz="0" w:space="0" w:color="auto"/>
        <w:right w:val="none" w:sz="0" w:space="0" w:color="auto"/>
      </w:divBdr>
      <w:divsChild>
        <w:div w:id="1731149190">
          <w:marLeft w:val="0"/>
          <w:marRight w:val="0"/>
          <w:marTop w:val="0"/>
          <w:marBottom w:val="0"/>
          <w:divBdr>
            <w:top w:val="none" w:sz="0" w:space="0" w:color="auto"/>
            <w:left w:val="none" w:sz="0" w:space="0" w:color="auto"/>
            <w:bottom w:val="none" w:sz="0" w:space="0" w:color="auto"/>
            <w:right w:val="none" w:sz="0" w:space="0" w:color="auto"/>
          </w:divBdr>
        </w:div>
      </w:divsChild>
    </w:div>
    <w:div w:id="1544780817">
      <w:bodyDiv w:val="1"/>
      <w:marLeft w:val="0"/>
      <w:marRight w:val="0"/>
      <w:marTop w:val="0"/>
      <w:marBottom w:val="0"/>
      <w:divBdr>
        <w:top w:val="none" w:sz="0" w:space="0" w:color="auto"/>
        <w:left w:val="none" w:sz="0" w:space="0" w:color="auto"/>
        <w:bottom w:val="none" w:sz="0" w:space="0" w:color="auto"/>
        <w:right w:val="none" w:sz="0" w:space="0" w:color="auto"/>
      </w:divBdr>
      <w:divsChild>
        <w:div w:id="1205941874">
          <w:marLeft w:val="0"/>
          <w:marRight w:val="0"/>
          <w:marTop w:val="0"/>
          <w:marBottom w:val="0"/>
          <w:divBdr>
            <w:top w:val="none" w:sz="0" w:space="0" w:color="auto"/>
            <w:left w:val="none" w:sz="0" w:space="0" w:color="auto"/>
            <w:bottom w:val="none" w:sz="0" w:space="0" w:color="auto"/>
            <w:right w:val="none" w:sz="0" w:space="0" w:color="auto"/>
          </w:divBdr>
        </w:div>
      </w:divsChild>
    </w:div>
    <w:div w:id="1552765815">
      <w:bodyDiv w:val="1"/>
      <w:marLeft w:val="0"/>
      <w:marRight w:val="0"/>
      <w:marTop w:val="0"/>
      <w:marBottom w:val="0"/>
      <w:divBdr>
        <w:top w:val="none" w:sz="0" w:space="0" w:color="auto"/>
        <w:left w:val="none" w:sz="0" w:space="0" w:color="auto"/>
        <w:bottom w:val="none" w:sz="0" w:space="0" w:color="auto"/>
        <w:right w:val="none" w:sz="0" w:space="0" w:color="auto"/>
      </w:divBdr>
    </w:div>
    <w:div w:id="1564564503">
      <w:bodyDiv w:val="1"/>
      <w:marLeft w:val="0"/>
      <w:marRight w:val="0"/>
      <w:marTop w:val="0"/>
      <w:marBottom w:val="0"/>
      <w:divBdr>
        <w:top w:val="none" w:sz="0" w:space="0" w:color="auto"/>
        <w:left w:val="none" w:sz="0" w:space="0" w:color="auto"/>
        <w:bottom w:val="none" w:sz="0" w:space="0" w:color="auto"/>
        <w:right w:val="none" w:sz="0" w:space="0" w:color="auto"/>
      </w:divBdr>
      <w:divsChild>
        <w:div w:id="87820224">
          <w:marLeft w:val="0"/>
          <w:marRight w:val="0"/>
          <w:marTop w:val="0"/>
          <w:marBottom w:val="0"/>
          <w:divBdr>
            <w:top w:val="none" w:sz="0" w:space="0" w:color="auto"/>
            <w:left w:val="none" w:sz="0" w:space="0" w:color="auto"/>
            <w:bottom w:val="none" w:sz="0" w:space="0" w:color="auto"/>
            <w:right w:val="none" w:sz="0" w:space="0" w:color="auto"/>
          </w:divBdr>
        </w:div>
      </w:divsChild>
    </w:div>
    <w:div w:id="1572083008">
      <w:bodyDiv w:val="1"/>
      <w:marLeft w:val="0"/>
      <w:marRight w:val="0"/>
      <w:marTop w:val="0"/>
      <w:marBottom w:val="0"/>
      <w:divBdr>
        <w:top w:val="none" w:sz="0" w:space="0" w:color="auto"/>
        <w:left w:val="none" w:sz="0" w:space="0" w:color="auto"/>
        <w:bottom w:val="none" w:sz="0" w:space="0" w:color="auto"/>
        <w:right w:val="none" w:sz="0" w:space="0" w:color="auto"/>
      </w:divBdr>
    </w:div>
    <w:div w:id="1580283589">
      <w:bodyDiv w:val="1"/>
      <w:marLeft w:val="0"/>
      <w:marRight w:val="0"/>
      <w:marTop w:val="0"/>
      <w:marBottom w:val="0"/>
      <w:divBdr>
        <w:top w:val="none" w:sz="0" w:space="0" w:color="auto"/>
        <w:left w:val="none" w:sz="0" w:space="0" w:color="auto"/>
        <w:bottom w:val="none" w:sz="0" w:space="0" w:color="auto"/>
        <w:right w:val="none" w:sz="0" w:space="0" w:color="auto"/>
      </w:divBdr>
      <w:divsChild>
        <w:div w:id="866601751">
          <w:marLeft w:val="0"/>
          <w:marRight w:val="0"/>
          <w:marTop w:val="0"/>
          <w:marBottom w:val="0"/>
          <w:divBdr>
            <w:top w:val="none" w:sz="0" w:space="0" w:color="auto"/>
            <w:left w:val="none" w:sz="0" w:space="0" w:color="auto"/>
            <w:bottom w:val="none" w:sz="0" w:space="0" w:color="auto"/>
            <w:right w:val="none" w:sz="0" w:space="0" w:color="auto"/>
          </w:divBdr>
        </w:div>
      </w:divsChild>
    </w:div>
    <w:div w:id="1583223455">
      <w:bodyDiv w:val="1"/>
      <w:marLeft w:val="0"/>
      <w:marRight w:val="0"/>
      <w:marTop w:val="0"/>
      <w:marBottom w:val="0"/>
      <w:divBdr>
        <w:top w:val="none" w:sz="0" w:space="0" w:color="auto"/>
        <w:left w:val="none" w:sz="0" w:space="0" w:color="auto"/>
        <w:bottom w:val="none" w:sz="0" w:space="0" w:color="auto"/>
        <w:right w:val="none" w:sz="0" w:space="0" w:color="auto"/>
      </w:divBdr>
    </w:div>
    <w:div w:id="1606644962">
      <w:bodyDiv w:val="1"/>
      <w:marLeft w:val="0"/>
      <w:marRight w:val="0"/>
      <w:marTop w:val="0"/>
      <w:marBottom w:val="0"/>
      <w:divBdr>
        <w:top w:val="none" w:sz="0" w:space="0" w:color="auto"/>
        <w:left w:val="none" w:sz="0" w:space="0" w:color="auto"/>
        <w:bottom w:val="none" w:sz="0" w:space="0" w:color="auto"/>
        <w:right w:val="none" w:sz="0" w:space="0" w:color="auto"/>
      </w:divBdr>
    </w:div>
    <w:div w:id="1621106669">
      <w:bodyDiv w:val="1"/>
      <w:marLeft w:val="0"/>
      <w:marRight w:val="0"/>
      <w:marTop w:val="0"/>
      <w:marBottom w:val="0"/>
      <w:divBdr>
        <w:top w:val="none" w:sz="0" w:space="0" w:color="auto"/>
        <w:left w:val="none" w:sz="0" w:space="0" w:color="auto"/>
        <w:bottom w:val="none" w:sz="0" w:space="0" w:color="auto"/>
        <w:right w:val="none" w:sz="0" w:space="0" w:color="auto"/>
      </w:divBdr>
    </w:div>
    <w:div w:id="1639219051">
      <w:bodyDiv w:val="1"/>
      <w:marLeft w:val="0"/>
      <w:marRight w:val="0"/>
      <w:marTop w:val="0"/>
      <w:marBottom w:val="0"/>
      <w:divBdr>
        <w:top w:val="none" w:sz="0" w:space="0" w:color="auto"/>
        <w:left w:val="none" w:sz="0" w:space="0" w:color="auto"/>
        <w:bottom w:val="none" w:sz="0" w:space="0" w:color="auto"/>
        <w:right w:val="none" w:sz="0" w:space="0" w:color="auto"/>
      </w:divBdr>
      <w:divsChild>
        <w:div w:id="731081121">
          <w:marLeft w:val="0"/>
          <w:marRight w:val="0"/>
          <w:marTop w:val="0"/>
          <w:marBottom w:val="0"/>
          <w:divBdr>
            <w:top w:val="none" w:sz="0" w:space="0" w:color="auto"/>
            <w:left w:val="none" w:sz="0" w:space="0" w:color="auto"/>
            <w:bottom w:val="none" w:sz="0" w:space="0" w:color="auto"/>
            <w:right w:val="none" w:sz="0" w:space="0" w:color="auto"/>
          </w:divBdr>
        </w:div>
      </w:divsChild>
    </w:div>
    <w:div w:id="1643073031">
      <w:bodyDiv w:val="1"/>
      <w:marLeft w:val="0"/>
      <w:marRight w:val="0"/>
      <w:marTop w:val="0"/>
      <w:marBottom w:val="0"/>
      <w:divBdr>
        <w:top w:val="none" w:sz="0" w:space="0" w:color="auto"/>
        <w:left w:val="none" w:sz="0" w:space="0" w:color="auto"/>
        <w:bottom w:val="none" w:sz="0" w:space="0" w:color="auto"/>
        <w:right w:val="none" w:sz="0" w:space="0" w:color="auto"/>
      </w:divBdr>
      <w:divsChild>
        <w:div w:id="1903441699">
          <w:marLeft w:val="0"/>
          <w:marRight w:val="0"/>
          <w:marTop w:val="0"/>
          <w:marBottom w:val="0"/>
          <w:divBdr>
            <w:top w:val="none" w:sz="0" w:space="0" w:color="auto"/>
            <w:left w:val="none" w:sz="0" w:space="0" w:color="auto"/>
            <w:bottom w:val="none" w:sz="0" w:space="0" w:color="auto"/>
            <w:right w:val="none" w:sz="0" w:space="0" w:color="auto"/>
          </w:divBdr>
        </w:div>
      </w:divsChild>
    </w:div>
    <w:div w:id="1643265674">
      <w:bodyDiv w:val="1"/>
      <w:marLeft w:val="0"/>
      <w:marRight w:val="0"/>
      <w:marTop w:val="0"/>
      <w:marBottom w:val="0"/>
      <w:divBdr>
        <w:top w:val="none" w:sz="0" w:space="0" w:color="auto"/>
        <w:left w:val="none" w:sz="0" w:space="0" w:color="auto"/>
        <w:bottom w:val="none" w:sz="0" w:space="0" w:color="auto"/>
        <w:right w:val="none" w:sz="0" w:space="0" w:color="auto"/>
      </w:divBdr>
      <w:divsChild>
        <w:div w:id="1204976387">
          <w:marLeft w:val="0"/>
          <w:marRight w:val="0"/>
          <w:marTop w:val="0"/>
          <w:marBottom w:val="0"/>
          <w:divBdr>
            <w:top w:val="none" w:sz="0" w:space="0" w:color="auto"/>
            <w:left w:val="none" w:sz="0" w:space="0" w:color="auto"/>
            <w:bottom w:val="none" w:sz="0" w:space="0" w:color="auto"/>
            <w:right w:val="none" w:sz="0" w:space="0" w:color="auto"/>
          </w:divBdr>
        </w:div>
      </w:divsChild>
    </w:div>
    <w:div w:id="1651207611">
      <w:bodyDiv w:val="1"/>
      <w:marLeft w:val="0"/>
      <w:marRight w:val="0"/>
      <w:marTop w:val="0"/>
      <w:marBottom w:val="0"/>
      <w:divBdr>
        <w:top w:val="none" w:sz="0" w:space="0" w:color="auto"/>
        <w:left w:val="none" w:sz="0" w:space="0" w:color="auto"/>
        <w:bottom w:val="none" w:sz="0" w:space="0" w:color="auto"/>
        <w:right w:val="none" w:sz="0" w:space="0" w:color="auto"/>
      </w:divBdr>
      <w:divsChild>
        <w:div w:id="495612818">
          <w:marLeft w:val="0"/>
          <w:marRight w:val="0"/>
          <w:marTop w:val="0"/>
          <w:marBottom w:val="0"/>
          <w:divBdr>
            <w:top w:val="none" w:sz="0" w:space="0" w:color="auto"/>
            <w:left w:val="none" w:sz="0" w:space="0" w:color="auto"/>
            <w:bottom w:val="none" w:sz="0" w:space="0" w:color="auto"/>
            <w:right w:val="none" w:sz="0" w:space="0" w:color="auto"/>
          </w:divBdr>
        </w:div>
      </w:divsChild>
    </w:div>
    <w:div w:id="1672373850">
      <w:bodyDiv w:val="1"/>
      <w:marLeft w:val="0"/>
      <w:marRight w:val="0"/>
      <w:marTop w:val="0"/>
      <w:marBottom w:val="0"/>
      <w:divBdr>
        <w:top w:val="none" w:sz="0" w:space="0" w:color="auto"/>
        <w:left w:val="none" w:sz="0" w:space="0" w:color="auto"/>
        <w:bottom w:val="none" w:sz="0" w:space="0" w:color="auto"/>
        <w:right w:val="none" w:sz="0" w:space="0" w:color="auto"/>
      </w:divBdr>
    </w:div>
    <w:div w:id="1672753092">
      <w:bodyDiv w:val="1"/>
      <w:marLeft w:val="0"/>
      <w:marRight w:val="0"/>
      <w:marTop w:val="0"/>
      <w:marBottom w:val="0"/>
      <w:divBdr>
        <w:top w:val="none" w:sz="0" w:space="0" w:color="auto"/>
        <w:left w:val="none" w:sz="0" w:space="0" w:color="auto"/>
        <w:bottom w:val="none" w:sz="0" w:space="0" w:color="auto"/>
        <w:right w:val="none" w:sz="0" w:space="0" w:color="auto"/>
      </w:divBdr>
    </w:div>
    <w:div w:id="1676688321">
      <w:bodyDiv w:val="1"/>
      <w:marLeft w:val="0"/>
      <w:marRight w:val="0"/>
      <w:marTop w:val="0"/>
      <w:marBottom w:val="0"/>
      <w:divBdr>
        <w:top w:val="none" w:sz="0" w:space="0" w:color="auto"/>
        <w:left w:val="none" w:sz="0" w:space="0" w:color="auto"/>
        <w:bottom w:val="none" w:sz="0" w:space="0" w:color="auto"/>
        <w:right w:val="none" w:sz="0" w:space="0" w:color="auto"/>
      </w:divBdr>
      <w:divsChild>
        <w:div w:id="292057068">
          <w:marLeft w:val="0"/>
          <w:marRight w:val="0"/>
          <w:marTop w:val="0"/>
          <w:marBottom w:val="0"/>
          <w:divBdr>
            <w:top w:val="none" w:sz="0" w:space="0" w:color="auto"/>
            <w:left w:val="none" w:sz="0" w:space="0" w:color="auto"/>
            <w:bottom w:val="none" w:sz="0" w:space="0" w:color="auto"/>
            <w:right w:val="none" w:sz="0" w:space="0" w:color="auto"/>
          </w:divBdr>
        </w:div>
      </w:divsChild>
    </w:div>
    <w:div w:id="1677272001">
      <w:bodyDiv w:val="1"/>
      <w:marLeft w:val="0"/>
      <w:marRight w:val="0"/>
      <w:marTop w:val="0"/>
      <w:marBottom w:val="0"/>
      <w:divBdr>
        <w:top w:val="none" w:sz="0" w:space="0" w:color="auto"/>
        <w:left w:val="none" w:sz="0" w:space="0" w:color="auto"/>
        <w:bottom w:val="none" w:sz="0" w:space="0" w:color="auto"/>
        <w:right w:val="none" w:sz="0" w:space="0" w:color="auto"/>
      </w:divBdr>
      <w:divsChild>
        <w:div w:id="189495884">
          <w:marLeft w:val="0"/>
          <w:marRight w:val="0"/>
          <w:marTop w:val="0"/>
          <w:marBottom w:val="0"/>
          <w:divBdr>
            <w:top w:val="none" w:sz="0" w:space="0" w:color="auto"/>
            <w:left w:val="none" w:sz="0" w:space="0" w:color="auto"/>
            <w:bottom w:val="none" w:sz="0" w:space="0" w:color="auto"/>
            <w:right w:val="none" w:sz="0" w:space="0" w:color="auto"/>
          </w:divBdr>
        </w:div>
      </w:divsChild>
    </w:div>
    <w:div w:id="1679457807">
      <w:bodyDiv w:val="1"/>
      <w:marLeft w:val="0"/>
      <w:marRight w:val="0"/>
      <w:marTop w:val="0"/>
      <w:marBottom w:val="0"/>
      <w:divBdr>
        <w:top w:val="none" w:sz="0" w:space="0" w:color="auto"/>
        <w:left w:val="none" w:sz="0" w:space="0" w:color="auto"/>
        <w:bottom w:val="none" w:sz="0" w:space="0" w:color="auto"/>
        <w:right w:val="none" w:sz="0" w:space="0" w:color="auto"/>
      </w:divBdr>
    </w:div>
    <w:div w:id="1683429918">
      <w:bodyDiv w:val="1"/>
      <w:marLeft w:val="0"/>
      <w:marRight w:val="0"/>
      <w:marTop w:val="0"/>
      <w:marBottom w:val="0"/>
      <w:divBdr>
        <w:top w:val="none" w:sz="0" w:space="0" w:color="auto"/>
        <w:left w:val="none" w:sz="0" w:space="0" w:color="auto"/>
        <w:bottom w:val="none" w:sz="0" w:space="0" w:color="auto"/>
        <w:right w:val="none" w:sz="0" w:space="0" w:color="auto"/>
      </w:divBdr>
    </w:div>
    <w:div w:id="1689796591">
      <w:bodyDiv w:val="1"/>
      <w:marLeft w:val="0"/>
      <w:marRight w:val="0"/>
      <w:marTop w:val="0"/>
      <w:marBottom w:val="0"/>
      <w:divBdr>
        <w:top w:val="none" w:sz="0" w:space="0" w:color="auto"/>
        <w:left w:val="none" w:sz="0" w:space="0" w:color="auto"/>
        <w:bottom w:val="none" w:sz="0" w:space="0" w:color="auto"/>
        <w:right w:val="none" w:sz="0" w:space="0" w:color="auto"/>
      </w:divBdr>
    </w:div>
    <w:div w:id="1698312473">
      <w:bodyDiv w:val="1"/>
      <w:marLeft w:val="0"/>
      <w:marRight w:val="0"/>
      <w:marTop w:val="0"/>
      <w:marBottom w:val="0"/>
      <w:divBdr>
        <w:top w:val="none" w:sz="0" w:space="0" w:color="auto"/>
        <w:left w:val="none" w:sz="0" w:space="0" w:color="auto"/>
        <w:bottom w:val="none" w:sz="0" w:space="0" w:color="auto"/>
        <w:right w:val="none" w:sz="0" w:space="0" w:color="auto"/>
      </w:divBdr>
    </w:div>
    <w:div w:id="1707484529">
      <w:bodyDiv w:val="1"/>
      <w:marLeft w:val="0"/>
      <w:marRight w:val="0"/>
      <w:marTop w:val="0"/>
      <w:marBottom w:val="0"/>
      <w:divBdr>
        <w:top w:val="none" w:sz="0" w:space="0" w:color="auto"/>
        <w:left w:val="none" w:sz="0" w:space="0" w:color="auto"/>
        <w:bottom w:val="none" w:sz="0" w:space="0" w:color="auto"/>
        <w:right w:val="none" w:sz="0" w:space="0" w:color="auto"/>
      </w:divBdr>
    </w:div>
    <w:div w:id="1736393559">
      <w:bodyDiv w:val="1"/>
      <w:marLeft w:val="0"/>
      <w:marRight w:val="0"/>
      <w:marTop w:val="0"/>
      <w:marBottom w:val="0"/>
      <w:divBdr>
        <w:top w:val="none" w:sz="0" w:space="0" w:color="auto"/>
        <w:left w:val="none" w:sz="0" w:space="0" w:color="auto"/>
        <w:bottom w:val="none" w:sz="0" w:space="0" w:color="auto"/>
        <w:right w:val="none" w:sz="0" w:space="0" w:color="auto"/>
      </w:divBdr>
    </w:div>
    <w:div w:id="1756826330">
      <w:bodyDiv w:val="1"/>
      <w:marLeft w:val="0"/>
      <w:marRight w:val="0"/>
      <w:marTop w:val="0"/>
      <w:marBottom w:val="0"/>
      <w:divBdr>
        <w:top w:val="none" w:sz="0" w:space="0" w:color="auto"/>
        <w:left w:val="none" w:sz="0" w:space="0" w:color="auto"/>
        <w:bottom w:val="none" w:sz="0" w:space="0" w:color="auto"/>
        <w:right w:val="none" w:sz="0" w:space="0" w:color="auto"/>
      </w:divBdr>
      <w:divsChild>
        <w:div w:id="1953432932">
          <w:marLeft w:val="0"/>
          <w:marRight w:val="0"/>
          <w:marTop w:val="0"/>
          <w:marBottom w:val="0"/>
          <w:divBdr>
            <w:top w:val="none" w:sz="0" w:space="0" w:color="auto"/>
            <w:left w:val="none" w:sz="0" w:space="0" w:color="auto"/>
            <w:bottom w:val="none" w:sz="0" w:space="0" w:color="auto"/>
            <w:right w:val="none" w:sz="0" w:space="0" w:color="auto"/>
          </w:divBdr>
        </w:div>
      </w:divsChild>
    </w:div>
    <w:div w:id="1761099359">
      <w:bodyDiv w:val="1"/>
      <w:marLeft w:val="0"/>
      <w:marRight w:val="0"/>
      <w:marTop w:val="0"/>
      <w:marBottom w:val="0"/>
      <w:divBdr>
        <w:top w:val="none" w:sz="0" w:space="0" w:color="auto"/>
        <w:left w:val="none" w:sz="0" w:space="0" w:color="auto"/>
        <w:bottom w:val="none" w:sz="0" w:space="0" w:color="auto"/>
        <w:right w:val="none" w:sz="0" w:space="0" w:color="auto"/>
      </w:divBdr>
    </w:div>
    <w:div w:id="1772705780">
      <w:bodyDiv w:val="1"/>
      <w:marLeft w:val="0"/>
      <w:marRight w:val="0"/>
      <w:marTop w:val="0"/>
      <w:marBottom w:val="0"/>
      <w:divBdr>
        <w:top w:val="none" w:sz="0" w:space="0" w:color="auto"/>
        <w:left w:val="none" w:sz="0" w:space="0" w:color="auto"/>
        <w:bottom w:val="none" w:sz="0" w:space="0" w:color="auto"/>
        <w:right w:val="none" w:sz="0" w:space="0" w:color="auto"/>
      </w:divBdr>
      <w:divsChild>
        <w:div w:id="1416711473">
          <w:marLeft w:val="0"/>
          <w:marRight w:val="0"/>
          <w:marTop w:val="0"/>
          <w:marBottom w:val="0"/>
          <w:divBdr>
            <w:top w:val="none" w:sz="0" w:space="0" w:color="auto"/>
            <w:left w:val="none" w:sz="0" w:space="0" w:color="auto"/>
            <w:bottom w:val="none" w:sz="0" w:space="0" w:color="auto"/>
            <w:right w:val="none" w:sz="0" w:space="0" w:color="auto"/>
          </w:divBdr>
        </w:div>
      </w:divsChild>
    </w:div>
    <w:div w:id="1780029785">
      <w:bodyDiv w:val="1"/>
      <w:marLeft w:val="0"/>
      <w:marRight w:val="0"/>
      <w:marTop w:val="0"/>
      <w:marBottom w:val="0"/>
      <w:divBdr>
        <w:top w:val="none" w:sz="0" w:space="0" w:color="auto"/>
        <w:left w:val="none" w:sz="0" w:space="0" w:color="auto"/>
        <w:bottom w:val="none" w:sz="0" w:space="0" w:color="auto"/>
        <w:right w:val="none" w:sz="0" w:space="0" w:color="auto"/>
      </w:divBdr>
      <w:divsChild>
        <w:div w:id="1695880590">
          <w:marLeft w:val="0"/>
          <w:marRight w:val="0"/>
          <w:marTop w:val="0"/>
          <w:marBottom w:val="0"/>
          <w:divBdr>
            <w:top w:val="none" w:sz="0" w:space="0" w:color="auto"/>
            <w:left w:val="none" w:sz="0" w:space="0" w:color="auto"/>
            <w:bottom w:val="none" w:sz="0" w:space="0" w:color="auto"/>
            <w:right w:val="none" w:sz="0" w:space="0" w:color="auto"/>
          </w:divBdr>
        </w:div>
      </w:divsChild>
    </w:div>
    <w:div w:id="1780418106">
      <w:bodyDiv w:val="1"/>
      <w:marLeft w:val="0"/>
      <w:marRight w:val="0"/>
      <w:marTop w:val="0"/>
      <w:marBottom w:val="0"/>
      <w:divBdr>
        <w:top w:val="none" w:sz="0" w:space="0" w:color="auto"/>
        <w:left w:val="none" w:sz="0" w:space="0" w:color="auto"/>
        <w:bottom w:val="none" w:sz="0" w:space="0" w:color="auto"/>
        <w:right w:val="none" w:sz="0" w:space="0" w:color="auto"/>
      </w:divBdr>
      <w:divsChild>
        <w:div w:id="1729692231">
          <w:marLeft w:val="0"/>
          <w:marRight w:val="0"/>
          <w:marTop w:val="0"/>
          <w:marBottom w:val="0"/>
          <w:divBdr>
            <w:top w:val="none" w:sz="0" w:space="0" w:color="auto"/>
            <w:left w:val="none" w:sz="0" w:space="0" w:color="auto"/>
            <w:bottom w:val="none" w:sz="0" w:space="0" w:color="auto"/>
            <w:right w:val="none" w:sz="0" w:space="0" w:color="auto"/>
          </w:divBdr>
        </w:div>
      </w:divsChild>
    </w:div>
    <w:div w:id="1781409720">
      <w:bodyDiv w:val="1"/>
      <w:marLeft w:val="0"/>
      <w:marRight w:val="0"/>
      <w:marTop w:val="0"/>
      <w:marBottom w:val="0"/>
      <w:divBdr>
        <w:top w:val="none" w:sz="0" w:space="0" w:color="auto"/>
        <w:left w:val="none" w:sz="0" w:space="0" w:color="auto"/>
        <w:bottom w:val="none" w:sz="0" w:space="0" w:color="auto"/>
        <w:right w:val="none" w:sz="0" w:space="0" w:color="auto"/>
      </w:divBdr>
    </w:div>
    <w:div w:id="1783525898">
      <w:bodyDiv w:val="1"/>
      <w:marLeft w:val="0"/>
      <w:marRight w:val="0"/>
      <w:marTop w:val="0"/>
      <w:marBottom w:val="0"/>
      <w:divBdr>
        <w:top w:val="none" w:sz="0" w:space="0" w:color="auto"/>
        <w:left w:val="none" w:sz="0" w:space="0" w:color="auto"/>
        <w:bottom w:val="none" w:sz="0" w:space="0" w:color="auto"/>
        <w:right w:val="none" w:sz="0" w:space="0" w:color="auto"/>
      </w:divBdr>
      <w:divsChild>
        <w:div w:id="732971929">
          <w:marLeft w:val="0"/>
          <w:marRight w:val="0"/>
          <w:marTop w:val="0"/>
          <w:marBottom w:val="0"/>
          <w:divBdr>
            <w:top w:val="none" w:sz="0" w:space="0" w:color="auto"/>
            <w:left w:val="none" w:sz="0" w:space="0" w:color="auto"/>
            <w:bottom w:val="none" w:sz="0" w:space="0" w:color="auto"/>
            <w:right w:val="none" w:sz="0" w:space="0" w:color="auto"/>
          </w:divBdr>
        </w:div>
      </w:divsChild>
    </w:div>
    <w:div w:id="1787237141">
      <w:bodyDiv w:val="1"/>
      <w:marLeft w:val="0"/>
      <w:marRight w:val="0"/>
      <w:marTop w:val="0"/>
      <w:marBottom w:val="0"/>
      <w:divBdr>
        <w:top w:val="none" w:sz="0" w:space="0" w:color="auto"/>
        <w:left w:val="none" w:sz="0" w:space="0" w:color="auto"/>
        <w:bottom w:val="none" w:sz="0" w:space="0" w:color="auto"/>
        <w:right w:val="none" w:sz="0" w:space="0" w:color="auto"/>
      </w:divBdr>
      <w:divsChild>
        <w:div w:id="514080165">
          <w:marLeft w:val="0"/>
          <w:marRight w:val="0"/>
          <w:marTop w:val="0"/>
          <w:marBottom w:val="0"/>
          <w:divBdr>
            <w:top w:val="none" w:sz="0" w:space="0" w:color="auto"/>
            <w:left w:val="none" w:sz="0" w:space="0" w:color="auto"/>
            <w:bottom w:val="none" w:sz="0" w:space="0" w:color="auto"/>
            <w:right w:val="none" w:sz="0" w:space="0" w:color="auto"/>
          </w:divBdr>
        </w:div>
      </w:divsChild>
    </w:div>
    <w:div w:id="1788813811">
      <w:bodyDiv w:val="1"/>
      <w:marLeft w:val="0"/>
      <w:marRight w:val="0"/>
      <w:marTop w:val="0"/>
      <w:marBottom w:val="0"/>
      <w:divBdr>
        <w:top w:val="none" w:sz="0" w:space="0" w:color="auto"/>
        <w:left w:val="none" w:sz="0" w:space="0" w:color="auto"/>
        <w:bottom w:val="none" w:sz="0" w:space="0" w:color="auto"/>
        <w:right w:val="none" w:sz="0" w:space="0" w:color="auto"/>
      </w:divBdr>
    </w:div>
    <w:div w:id="1791901848">
      <w:bodyDiv w:val="1"/>
      <w:marLeft w:val="0"/>
      <w:marRight w:val="0"/>
      <w:marTop w:val="0"/>
      <w:marBottom w:val="0"/>
      <w:divBdr>
        <w:top w:val="none" w:sz="0" w:space="0" w:color="auto"/>
        <w:left w:val="none" w:sz="0" w:space="0" w:color="auto"/>
        <w:bottom w:val="none" w:sz="0" w:space="0" w:color="auto"/>
        <w:right w:val="none" w:sz="0" w:space="0" w:color="auto"/>
      </w:divBdr>
      <w:divsChild>
        <w:div w:id="1946225661">
          <w:marLeft w:val="0"/>
          <w:marRight w:val="0"/>
          <w:marTop w:val="0"/>
          <w:marBottom w:val="0"/>
          <w:divBdr>
            <w:top w:val="none" w:sz="0" w:space="0" w:color="auto"/>
            <w:left w:val="none" w:sz="0" w:space="0" w:color="auto"/>
            <w:bottom w:val="none" w:sz="0" w:space="0" w:color="auto"/>
            <w:right w:val="none" w:sz="0" w:space="0" w:color="auto"/>
          </w:divBdr>
        </w:div>
      </w:divsChild>
    </w:div>
    <w:div w:id="1795826899">
      <w:bodyDiv w:val="1"/>
      <w:marLeft w:val="0"/>
      <w:marRight w:val="0"/>
      <w:marTop w:val="0"/>
      <w:marBottom w:val="0"/>
      <w:divBdr>
        <w:top w:val="none" w:sz="0" w:space="0" w:color="auto"/>
        <w:left w:val="none" w:sz="0" w:space="0" w:color="auto"/>
        <w:bottom w:val="none" w:sz="0" w:space="0" w:color="auto"/>
        <w:right w:val="none" w:sz="0" w:space="0" w:color="auto"/>
      </w:divBdr>
    </w:div>
    <w:div w:id="1797330279">
      <w:bodyDiv w:val="1"/>
      <w:marLeft w:val="0"/>
      <w:marRight w:val="0"/>
      <w:marTop w:val="0"/>
      <w:marBottom w:val="0"/>
      <w:divBdr>
        <w:top w:val="none" w:sz="0" w:space="0" w:color="auto"/>
        <w:left w:val="none" w:sz="0" w:space="0" w:color="auto"/>
        <w:bottom w:val="none" w:sz="0" w:space="0" w:color="auto"/>
        <w:right w:val="none" w:sz="0" w:space="0" w:color="auto"/>
      </w:divBdr>
    </w:div>
    <w:div w:id="1801413827">
      <w:bodyDiv w:val="1"/>
      <w:marLeft w:val="0"/>
      <w:marRight w:val="0"/>
      <w:marTop w:val="0"/>
      <w:marBottom w:val="0"/>
      <w:divBdr>
        <w:top w:val="none" w:sz="0" w:space="0" w:color="auto"/>
        <w:left w:val="none" w:sz="0" w:space="0" w:color="auto"/>
        <w:bottom w:val="none" w:sz="0" w:space="0" w:color="auto"/>
        <w:right w:val="none" w:sz="0" w:space="0" w:color="auto"/>
      </w:divBdr>
    </w:div>
    <w:div w:id="1806267963">
      <w:bodyDiv w:val="1"/>
      <w:marLeft w:val="0"/>
      <w:marRight w:val="0"/>
      <w:marTop w:val="0"/>
      <w:marBottom w:val="0"/>
      <w:divBdr>
        <w:top w:val="none" w:sz="0" w:space="0" w:color="auto"/>
        <w:left w:val="none" w:sz="0" w:space="0" w:color="auto"/>
        <w:bottom w:val="none" w:sz="0" w:space="0" w:color="auto"/>
        <w:right w:val="none" w:sz="0" w:space="0" w:color="auto"/>
      </w:divBdr>
      <w:divsChild>
        <w:div w:id="1660841024">
          <w:marLeft w:val="0"/>
          <w:marRight w:val="0"/>
          <w:marTop w:val="0"/>
          <w:marBottom w:val="0"/>
          <w:divBdr>
            <w:top w:val="none" w:sz="0" w:space="0" w:color="auto"/>
            <w:left w:val="none" w:sz="0" w:space="0" w:color="auto"/>
            <w:bottom w:val="none" w:sz="0" w:space="0" w:color="auto"/>
            <w:right w:val="none" w:sz="0" w:space="0" w:color="auto"/>
          </w:divBdr>
        </w:div>
      </w:divsChild>
    </w:div>
    <w:div w:id="1810896302">
      <w:bodyDiv w:val="1"/>
      <w:marLeft w:val="0"/>
      <w:marRight w:val="0"/>
      <w:marTop w:val="0"/>
      <w:marBottom w:val="0"/>
      <w:divBdr>
        <w:top w:val="none" w:sz="0" w:space="0" w:color="auto"/>
        <w:left w:val="none" w:sz="0" w:space="0" w:color="auto"/>
        <w:bottom w:val="none" w:sz="0" w:space="0" w:color="auto"/>
        <w:right w:val="none" w:sz="0" w:space="0" w:color="auto"/>
      </w:divBdr>
    </w:div>
    <w:div w:id="1819958615">
      <w:bodyDiv w:val="1"/>
      <w:marLeft w:val="0"/>
      <w:marRight w:val="0"/>
      <w:marTop w:val="0"/>
      <w:marBottom w:val="0"/>
      <w:divBdr>
        <w:top w:val="none" w:sz="0" w:space="0" w:color="auto"/>
        <w:left w:val="none" w:sz="0" w:space="0" w:color="auto"/>
        <w:bottom w:val="none" w:sz="0" w:space="0" w:color="auto"/>
        <w:right w:val="none" w:sz="0" w:space="0" w:color="auto"/>
      </w:divBdr>
    </w:div>
    <w:div w:id="1831173757">
      <w:bodyDiv w:val="1"/>
      <w:marLeft w:val="0"/>
      <w:marRight w:val="0"/>
      <w:marTop w:val="0"/>
      <w:marBottom w:val="0"/>
      <w:divBdr>
        <w:top w:val="none" w:sz="0" w:space="0" w:color="auto"/>
        <w:left w:val="none" w:sz="0" w:space="0" w:color="auto"/>
        <w:bottom w:val="none" w:sz="0" w:space="0" w:color="auto"/>
        <w:right w:val="none" w:sz="0" w:space="0" w:color="auto"/>
      </w:divBdr>
    </w:div>
    <w:div w:id="1835561363">
      <w:bodyDiv w:val="1"/>
      <w:marLeft w:val="0"/>
      <w:marRight w:val="0"/>
      <w:marTop w:val="0"/>
      <w:marBottom w:val="0"/>
      <w:divBdr>
        <w:top w:val="none" w:sz="0" w:space="0" w:color="auto"/>
        <w:left w:val="none" w:sz="0" w:space="0" w:color="auto"/>
        <w:bottom w:val="none" w:sz="0" w:space="0" w:color="auto"/>
        <w:right w:val="none" w:sz="0" w:space="0" w:color="auto"/>
      </w:divBdr>
      <w:divsChild>
        <w:div w:id="2095780838">
          <w:marLeft w:val="0"/>
          <w:marRight w:val="0"/>
          <w:marTop w:val="0"/>
          <w:marBottom w:val="0"/>
          <w:divBdr>
            <w:top w:val="none" w:sz="0" w:space="0" w:color="auto"/>
            <w:left w:val="none" w:sz="0" w:space="0" w:color="auto"/>
            <w:bottom w:val="none" w:sz="0" w:space="0" w:color="auto"/>
            <w:right w:val="none" w:sz="0" w:space="0" w:color="auto"/>
          </w:divBdr>
        </w:div>
      </w:divsChild>
    </w:div>
    <w:div w:id="1839342823">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
    <w:div w:id="1843085573">
      <w:bodyDiv w:val="1"/>
      <w:marLeft w:val="0"/>
      <w:marRight w:val="0"/>
      <w:marTop w:val="0"/>
      <w:marBottom w:val="0"/>
      <w:divBdr>
        <w:top w:val="none" w:sz="0" w:space="0" w:color="auto"/>
        <w:left w:val="none" w:sz="0" w:space="0" w:color="auto"/>
        <w:bottom w:val="none" w:sz="0" w:space="0" w:color="auto"/>
        <w:right w:val="none" w:sz="0" w:space="0" w:color="auto"/>
      </w:divBdr>
    </w:div>
    <w:div w:id="1843661755">
      <w:bodyDiv w:val="1"/>
      <w:marLeft w:val="0"/>
      <w:marRight w:val="0"/>
      <w:marTop w:val="0"/>
      <w:marBottom w:val="0"/>
      <w:divBdr>
        <w:top w:val="none" w:sz="0" w:space="0" w:color="auto"/>
        <w:left w:val="none" w:sz="0" w:space="0" w:color="auto"/>
        <w:bottom w:val="none" w:sz="0" w:space="0" w:color="auto"/>
        <w:right w:val="none" w:sz="0" w:space="0" w:color="auto"/>
      </w:divBdr>
      <w:divsChild>
        <w:div w:id="993223740">
          <w:marLeft w:val="0"/>
          <w:marRight w:val="0"/>
          <w:marTop w:val="0"/>
          <w:marBottom w:val="0"/>
          <w:divBdr>
            <w:top w:val="none" w:sz="0" w:space="0" w:color="auto"/>
            <w:left w:val="none" w:sz="0" w:space="0" w:color="auto"/>
            <w:bottom w:val="none" w:sz="0" w:space="0" w:color="auto"/>
            <w:right w:val="none" w:sz="0" w:space="0" w:color="auto"/>
          </w:divBdr>
        </w:div>
      </w:divsChild>
    </w:div>
    <w:div w:id="1845897887">
      <w:bodyDiv w:val="1"/>
      <w:marLeft w:val="0"/>
      <w:marRight w:val="0"/>
      <w:marTop w:val="0"/>
      <w:marBottom w:val="0"/>
      <w:divBdr>
        <w:top w:val="none" w:sz="0" w:space="0" w:color="auto"/>
        <w:left w:val="none" w:sz="0" w:space="0" w:color="auto"/>
        <w:bottom w:val="none" w:sz="0" w:space="0" w:color="auto"/>
        <w:right w:val="none" w:sz="0" w:space="0" w:color="auto"/>
      </w:divBdr>
    </w:div>
    <w:div w:id="1854372983">
      <w:bodyDiv w:val="1"/>
      <w:marLeft w:val="0"/>
      <w:marRight w:val="0"/>
      <w:marTop w:val="0"/>
      <w:marBottom w:val="0"/>
      <w:divBdr>
        <w:top w:val="none" w:sz="0" w:space="0" w:color="auto"/>
        <w:left w:val="none" w:sz="0" w:space="0" w:color="auto"/>
        <w:bottom w:val="none" w:sz="0" w:space="0" w:color="auto"/>
        <w:right w:val="none" w:sz="0" w:space="0" w:color="auto"/>
      </w:divBdr>
      <w:divsChild>
        <w:div w:id="406149412">
          <w:marLeft w:val="0"/>
          <w:marRight w:val="0"/>
          <w:marTop w:val="0"/>
          <w:marBottom w:val="0"/>
          <w:divBdr>
            <w:top w:val="none" w:sz="0" w:space="0" w:color="auto"/>
            <w:left w:val="none" w:sz="0" w:space="0" w:color="auto"/>
            <w:bottom w:val="none" w:sz="0" w:space="0" w:color="auto"/>
            <w:right w:val="none" w:sz="0" w:space="0" w:color="auto"/>
          </w:divBdr>
        </w:div>
      </w:divsChild>
    </w:div>
    <w:div w:id="1855537931">
      <w:bodyDiv w:val="1"/>
      <w:marLeft w:val="0"/>
      <w:marRight w:val="0"/>
      <w:marTop w:val="0"/>
      <w:marBottom w:val="0"/>
      <w:divBdr>
        <w:top w:val="none" w:sz="0" w:space="0" w:color="auto"/>
        <w:left w:val="none" w:sz="0" w:space="0" w:color="auto"/>
        <w:bottom w:val="none" w:sz="0" w:space="0" w:color="auto"/>
        <w:right w:val="none" w:sz="0" w:space="0" w:color="auto"/>
      </w:divBdr>
      <w:divsChild>
        <w:div w:id="2132479650">
          <w:marLeft w:val="0"/>
          <w:marRight w:val="0"/>
          <w:marTop w:val="0"/>
          <w:marBottom w:val="0"/>
          <w:divBdr>
            <w:top w:val="none" w:sz="0" w:space="0" w:color="auto"/>
            <w:left w:val="none" w:sz="0" w:space="0" w:color="auto"/>
            <w:bottom w:val="none" w:sz="0" w:space="0" w:color="auto"/>
            <w:right w:val="none" w:sz="0" w:space="0" w:color="auto"/>
          </w:divBdr>
        </w:div>
      </w:divsChild>
    </w:div>
    <w:div w:id="1856268675">
      <w:bodyDiv w:val="1"/>
      <w:marLeft w:val="0"/>
      <w:marRight w:val="0"/>
      <w:marTop w:val="0"/>
      <w:marBottom w:val="0"/>
      <w:divBdr>
        <w:top w:val="none" w:sz="0" w:space="0" w:color="auto"/>
        <w:left w:val="none" w:sz="0" w:space="0" w:color="auto"/>
        <w:bottom w:val="none" w:sz="0" w:space="0" w:color="auto"/>
        <w:right w:val="none" w:sz="0" w:space="0" w:color="auto"/>
      </w:divBdr>
    </w:div>
    <w:div w:id="1857503315">
      <w:bodyDiv w:val="1"/>
      <w:marLeft w:val="0"/>
      <w:marRight w:val="0"/>
      <w:marTop w:val="0"/>
      <w:marBottom w:val="0"/>
      <w:divBdr>
        <w:top w:val="none" w:sz="0" w:space="0" w:color="auto"/>
        <w:left w:val="none" w:sz="0" w:space="0" w:color="auto"/>
        <w:bottom w:val="none" w:sz="0" w:space="0" w:color="auto"/>
        <w:right w:val="none" w:sz="0" w:space="0" w:color="auto"/>
      </w:divBdr>
    </w:div>
    <w:div w:id="1892883371">
      <w:bodyDiv w:val="1"/>
      <w:marLeft w:val="0"/>
      <w:marRight w:val="0"/>
      <w:marTop w:val="0"/>
      <w:marBottom w:val="0"/>
      <w:divBdr>
        <w:top w:val="none" w:sz="0" w:space="0" w:color="auto"/>
        <w:left w:val="none" w:sz="0" w:space="0" w:color="auto"/>
        <w:bottom w:val="none" w:sz="0" w:space="0" w:color="auto"/>
        <w:right w:val="none" w:sz="0" w:space="0" w:color="auto"/>
      </w:divBdr>
      <w:divsChild>
        <w:div w:id="579874785">
          <w:marLeft w:val="0"/>
          <w:marRight w:val="0"/>
          <w:marTop w:val="0"/>
          <w:marBottom w:val="0"/>
          <w:divBdr>
            <w:top w:val="none" w:sz="0" w:space="0" w:color="auto"/>
            <w:left w:val="none" w:sz="0" w:space="0" w:color="auto"/>
            <w:bottom w:val="none" w:sz="0" w:space="0" w:color="auto"/>
            <w:right w:val="none" w:sz="0" w:space="0" w:color="auto"/>
          </w:divBdr>
        </w:div>
      </w:divsChild>
    </w:div>
    <w:div w:id="1894154198">
      <w:bodyDiv w:val="1"/>
      <w:marLeft w:val="0"/>
      <w:marRight w:val="0"/>
      <w:marTop w:val="0"/>
      <w:marBottom w:val="0"/>
      <w:divBdr>
        <w:top w:val="none" w:sz="0" w:space="0" w:color="auto"/>
        <w:left w:val="none" w:sz="0" w:space="0" w:color="auto"/>
        <w:bottom w:val="none" w:sz="0" w:space="0" w:color="auto"/>
        <w:right w:val="none" w:sz="0" w:space="0" w:color="auto"/>
      </w:divBdr>
    </w:div>
    <w:div w:id="1895967372">
      <w:bodyDiv w:val="1"/>
      <w:marLeft w:val="0"/>
      <w:marRight w:val="0"/>
      <w:marTop w:val="0"/>
      <w:marBottom w:val="0"/>
      <w:divBdr>
        <w:top w:val="none" w:sz="0" w:space="0" w:color="auto"/>
        <w:left w:val="none" w:sz="0" w:space="0" w:color="auto"/>
        <w:bottom w:val="none" w:sz="0" w:space="0" w:color="auto"/>
        <w:right w:val="none" w:sz="0" w:space="0" w:color="auto"/>
      </w:divBdr>
    </w:div>
    <w:div w:id="1901090506">
      <w:bodyDiv w:val="1"/>
      <w:marLeft w:val="0"/>
      <w:marRight w:val="0"/>
      <w:marTop w:val="0"/>
      <w:marBottom w:val="0"/>
      <w:divBdr>
        <w:top w:val="none" w:sz="0" w:space="0" w:color="auto"/>
        <w:left w:val="none" w:sz="0" w:space="0" w:color="auto"/>
        <w:bottom w:val="none" w:sz="0" w:space="0" w:color="auto"/>
        <w:right w:val="none" w:sz="0" w:space="0" w:color="auto"/>
      </w:divBdr>
      <w:divsChild>
        <w:div w:id="1549222079">
          <w:marLeft w:val="0"/>
          <w:marRight w:val="0"/>
          <w:marTop w:val="0"/>
          <w:marBottom w:val="0"/>
          <w:divBdr>
            <w:top w:val="none" w:sz="0" w:space="0" w:color="auto"/>
            <w:left w:val="none" w:sz="0" w:space="0" w:color="auto"/>
            <w:bottom w:val="none" w:sz="0" w:space="0" w:color="auto"/>
            <w:right w:val="none" w:sz="0" w:space="0" w:color="auto"/>
          </w:divBdr>
        </w:div>
      </w:divsChild>
    </w:div>
    <w:div w:id="1902905481">
      <w:bodyDiv w:val="1"/>
      <w:marLeft w:val="0"/>
      <w:marRight w:val="0"/>
      <w:marTop w:val="0"/>
      <w:marBottom w:val="0"/>
      <w:divBdr>
        <w:top w:val="none" w:sz="0" w:space="0" w:color="auto"/>
        <w:left w:val="none" w:sz="0" w:space="0" w:color="auto"/>
        <w:bottom w:val="none" w:sz="0" w:space="0" w:color="auto"/>
        <w:right w:val="none" w:sz="0" w:space="0" w:color="auto"/>
      </w:divBdr>
    </w:div>
    <w:div w:id="1906456255">
      <w:bodyDiv w:val="1"/>
      <w:marLeft w:val="0"/>
      <w:marRight w:val="0"/>
      <w:marTop w:val="0"/>
      <w:marBottom w:val="0"/>
      <w:divBdr>
        <w:top w:val="none" w:sz="0" w:space="0" w:color="auto"/>
        <w:left w:val="none" w:sz="0" w:space="0" w:color="auto"/>
        <w:bottom w:val="none" w:sz="0" w:space="0" w:color="auto"/>
        <w:right w:val="none" w:sz="0" w:space="0" w:color="auto"/>
      </w:divBdr>
    </w:div>
    <w:div w:id="1922979863">
      <w:bodyDiv w:val="1"/>
      <w:marLeft w:val="0"/>
      <w:marRight w:val="0"/>
      <w:marTop w:val="0"/>
      <w:marBottom w:val="0"/>
      <w:divBdr>
        <w:top w:val="none" w:sz="0" w:space="0" w:color="auto"/>
        <w:left w:val="none" w:sz="0" w:space="0" w:color="auto"/>
        <w:bottom w:val="none" w:sz="0" w:space="0" w:color="auto"/>
        <w:right w:val="none" w:sz="0" w:space="0" w:color="auto"/>
      </w:divBdr>
    </w:div>
    <w:div w:id="1937320575">
      <w:bodyDiv w:val="1"/>
      <w:marLeft w:val="0"/>
      <w:marRight w:val="0"/>
      <w:marTop w:val="0"/>
      <w:marBottom w:val="0"/>
      <w:divBdr>
        <w:top w:val="none" w:sz="0" w:space="0" w:color="auto"/>
        <w:left w:val="none" w:sz="0" w:space="0" w:color="auto"/>
        <w:bottom w:val="none" w:sz="0" w:space="0" w:color="auto"/>
        <w:right w:val="none" w:sz="0" w:space="0" w:color="auto"/>
      </w:divBdr>
      <w:divsChild>
        <w:div w:id="1837845989">
          <w:marLeft w:val="0"/>
          <w:marRight w:val="0"/>
          <w:marTop w:val="0"/>
          <w:marBottom w:val="0"/>
          <w:divBdr>
            <w:top w:val="none" w:sz="0" w:space="0" w:color="auto"/>
            <w:left w:val="none" w:sz="0" w:space="0" w:color="auto"/>
            <w:bottom w:val="none" w:sz="0" w:space="0" w:color="auto"/>
            <w:right w:val="none" w:sz="0" w:space="0" w:color="auto"/>
          </w:divBdr>
        </w:div>
      </w:divsChild>
    </w:div>
    <w:div w:id="1943611473">
      <w:bodyDiv w:val="1"/>
      <w:marLeft w:val="0"/>
      <w:marRight w:val="0"/>
      <w:marTop w:val="0"/>
      <w:marBottom w:val="0"/>
      <w:divBdr>
        <w:top w:val="none" w:sz="0" w:space="0" w:color="auto"/>
        <w:left w:val="none" w:sz="0" w:space="0" w:color="auto"/>
        <w:bottom w:val="none" w:sz="0" w:space="0" w:color="auto"/>
        <w:right w:val="none" w:sz="0" w:space="0" w:color="auto"/>
      </w:divBdr>
    </w:div>
    <w:div w:id="1944990032">
      <w:bodyDiv w:val="1"/>
      <w:marLeft w:val="0"/>
      <w:marRight w:val="0"/>
      <w:marTop w:val="0"/>
      <w:marBottom w:val="0"/>
      <w:divBdr>
        <w:top w:val="none" w:sz="0" w:space="0" w:color="auto"/>
        <w:left w:val="none" w:sz="0" w:space="0" w:color="auto"/>
        <w:bottom w:val="none" w:sz="0" w:space="0" w:color="auto"/>
        <w:right w:val="none" w:sz="0" w:space="0" w:color="auto"/>
      </w:divBdr>
      <w:divsChild>
        <w:div w:id="859780409">
          <w:marLeft w:val="0"/>
          <w:marRight w:val="0"/>
          <w:marTop w:val="0"/>
          <w:marBottom w:val="0"/>
          <w:divBdr>
            <w:top w:val="none" w:sz="0" w:space="0" w:color="auto"/>
            <w:left w:val="none" w:sz="0" w:space="0" w:color="auto"/>
            <w:bottom w:val="none" w:sz="0" w:space="0" w:color="auto"/>
            <w:right w:val="none" w:sz="0" w:space="0" w:color="auto"/>
          </w:divBdr>
        </w:div>
      </w:divsChild>
    </w:div>
    <w:div w:id="1946114599">
      <w:bodyDiv w:val="1"/>
      <w:marLeft w:val="0"/>
      <w:marRight w:val="0"/>
      <w:marTop w:val="0"/>
      <w:marBottom w:val="0"/>
      <w:divBdr>
        <w:top w:val="none" w:sz="0" w:space="0" w:color="auto"/>
        <w:left w:val="none" w:sz="0" w:space="0" w:color="auto"/>
        <w:bottom w:val="none" w:sz="0" w:space="0" w:color="auto"/>
        <w:right w:val="none" w:sz="0" w:space="0" w:color="auto"/>
      </w:divBdr>
    </w:div>
    <w:div w:id="1964530021">
      <w:bodyDiv w:val="1"/>
      <w:marLeft w:val="0"/>
      <w:marRight w:val="0"/>
      <w:marTop w:val="0"/>
      <w:marBottom w:val="0"/>
      <w:divBdr>
        <w:top w:val="none" w:sz="0" w:space="0" w:color="auto"/>
        <w:left w:val="none" w:sz="0" w:space="0" w:color="auto"/>
        <w:bottom w:val="none" w:sz="0" w:space="0" w:color="auto"/>
        <w:right w:val="none" w:sz="0" w:space="0" w:color="auto"/>
      </w:divBdr>
      <w:divsChild>
        <w:div w:id="1959336785">
          <w:marLeft w:val="0"/>
          <w:marRight w:val="0"/>
          <w:marTop w:val="0"/>
          <w:marBottom w:val="0"/>
          <w:divBdr>
            <w:top w:val="none" w:sz="0" w:space="0" w:color="auto"/>
            <w:left w:val="none" w:sz="0" w:space="0" w:color="auto"/>
            <w:bottom w:val="none" w:sz="0" w:space="0" w:color="auto"/>
            <w:right w:val="none" w:sz="0" w:space="0" w:color="auto"/>
          </w:divBdr>
        </w:div>
      </w:divsChild>
    </w:div>
    <w:div w:id="1966155390">
      <w:bodyDiv w:val="1"/>
      <w:marLeft w:val="0"/>
      <w:marRight w:val="0"/>
      <w:marTop w:val="0"/>
      <w:marBottom w:val="0"/>
      <w:divBdr>
        <w:top w:val="none" w:sz="0" w:space="0" w:color="auto"/>
        <w:left w:val="none" w:sz="0" w:space="0" w:color="auto"/>
        <w:bottom w:val="none" w:sz="0" w:space="0" w:color="auto"/>
        <w:right w:val="none" w:sz="0" w:space="0" w:color="auto"/>
      </w:divBdr>
      <w:divsChild>
        <w:div w:id="1018896689">
          <w:marLeft w:val="0"/>
          <w:marRight w:val="0"/>
          <w:marTop w:val="0"/>
          <w:marBottom w:val="0"/>
          <w:divBdr>
            <w:top w:val="none" w:sz="0" w:space="0" w:color="auto"/>
            <w:left w:val="none" w:sz="0" w:space="0" w:color="auto"/>
            <w:bottom w:val="none" w:sz="0" w:space="0" w:color="auto"/>
            <w:right w:val="none" w:sz="0" w:space="0" w:color="auto"/>
          </w:divBdr>
        </w:div>
      </w:divsChild>
    </w:div>
    <w:div w:id="1969505756">
      <w:bodyDiv w:val="1"/>
      <w:marLeft w:val="0"/>
      <w:marRight w:val="0"/>
      <w:marTop w:val="0"/>
      <w:marBottom w:val="0"/>
      <w:divBdr>
        <w:top w:val="none" w:sz="0" w:space="0" w:color="auto"/>
        <w:left w:val="none" w:sz="0" w:space="0" w:color="auto"/>
        <w:bottom w:val="none" w:sz="0" w:space="0" w:color="auto"/>
        <w:right w:val="none" w:sz="0" w:space="0" w:color="auto"/>
      </w:divBdr>
      <w:divsChild>
        <w:div w:id="1908615484">
          <w:marLeft w:val="0"/>
          <w:marRight w:val="0"/>
          <w:marTop w:val="0"/>
          <w:marBottom w:val="0"/>
          <w:divBdr>
            <w:top w:val="none" w:sz="0" w:space="0" w:color="auto"/>
            <w:left w:val="none" w:sz="0" w:space="0" w:color="auto"/>
            <w:bottom w:val="none" w:sz="0" w:space="0" w:color="auto"/>
            <w:right w:val="none" w:sz="0" w:space="0" w:color="auto"/>
          </w:divBdr>
        </w:div>
      </w:divsChild>
    </w:div>
    <w:div w:id="1972858059">
      <w:bodyDiv w:val="1"/>
      <w:marLeft w:val="0"/>
      <w:marRight w:val="0"/>
      <w:marTop w:val="0"/>
      <w:marBottom w:val="0"/>
      <w:divBdr>
        <w:top w:val="none" w:sz="0" w:space="0" w:color="auto"/>
        <w:left w:val="none" w:sz="0" w:space="0" w:color="auto"/>
        <w:bottom w:val="none" w:sz="0" w:space="0" w:color="auto"/>
        <w:right w:val="none" w:sz="0" w:space="0" w:color="auto"/>
      </w:divBdr>
      <w:divsChild>
        <w:div w:id="839731979">
          <w:marLeft w:val="0"/>
          <w:marRight w:val="0"/>
          <w:marTop w:val="0"/>
          <w:marBottom w:val="0"/>
          <w:divBdr>
            <w:top w:val="none" w:sz="0" w:space="0" w:color="auto"/>
            <w:left w:val="none" w:sz="0" w:space="0" w:color="auto"/>
            <w:bottom w:val="none" w:sz="0" w:space="0" w:color="auto"/>
            <w:right w:val="none" w:sz="0" w:space="0" w:color="auto"/>
          </w:divBdr>
        </w:div>
      </w:divsChild>
    </w:div>
    <w:div w:id="2001731938">
      <w:bodyDiv w:val="1"/>
      <w:marLeft w:val="0"/>
      <w:marRight w:val="0"/>
      <w:marTop w:val="0"/>
      <w:marBottom w:val="0"/>
      <w:divBdr>
        <w:top w:val="none" w:sz="0" w:space="0" w:color="auto"/>
        <w:left w:val="none" w:sz="0" w:space="0" w:color="auto"/>
        <w:bottom w:val="none" w:sz="0" w:space="0" w:color="auto"/>
        <w:right w:val="none" w:sz="0" w:space="0" w:color="auto"/>
      </w:divBdr>
      <w:divsChild>
        <w:div w:id="1640961125">
          <w:marLeft w:val="0"/>
          <w:marRight w:val="0"/>
          <w:marTop w:val="0"/>
          <w:marBottom w:val="0"/>
          <w:divBdr>
            <w:top w:val="none" w:sz="0" w:space="0" w:color="auto"/>
            <w:left w:val="none" w:sz="0" w:space="0" w:color="auto"/>
            <w:bottom w:val="none" w:sz="0" w:space="0" w:color="auto"/>
            <w:right w:val="none" w:sz="0" w:space="0" w:color="auto"/>
          </w:divBdr>
        </w:div>
      </w:divsChild>
    </w:div>
    <w:div w:id="2005208232">
      <w:bodyDiv w:val="1"/>
      <w:marLeft w:val="0"/>
      <w:marRight w:val="0"/>
      <w:marTop w:val="0"/>
      <w:marBottom w:val="0"/>
      <w:divBdr>
        <w:top w:val="none" w:sz="0" w:space="0" w:color="auto"/>
        <w:left w:val="none" w:sz="0" w:space="0" w:color="auto"/>
        <w:bottom w:val="none" w:sz="0" w:space="0" w:color="auto"/>
        <w:right w:val="none" w:sz="0" w:space="0" w:color="auto"/>
      </w:divBdr>
      <w:divsChild>
        <w:div w:id="1201477937">
          <w:marLeft w:val="0"/>
          <w:marRight w:val="0"/>
          <w:marTop w:val="0"/>
          <w:marBottom w:val="0"/>
          <w:divBdr>
            <w:top w:val="none" w:sz="0" w:space="0" w:color="auto"/>
            <w:left w:val="none" w:sz="0" w:space="0" w:color="auto"/>
            <w:bottom w:val="none" w:sz="0" w:space="0" w:color="auto"/>
            <w:right w:val="none" w:sz="0" w:space="0" w:color="auto"/>
          </w:divBdr>
        </w:div>
      </w:divsChild>
    </w:div>
    <w:div w:id="2006132374">
      <w:bodyDiv w:val="1"/>
      <w:marLeft w:val="0"/>
      <w:marRight w:val="0"/>
      <w:marTop w:val="0"/>
      <w:marBottom w:val="0"/>
      <w:divBdr>
        <w:top w:val="none" w:sz="0" w:space="0" w:color="auto"/>
        <w:left w:val="none" w:sz="0" w:space="0" w:color="auto"/>
        <w:bottom w:val="none" w:sz="0" w:space="0" w:color="auto"/>
        <w:right w:val="none" w:sz="0" w:space="0" w:color="auto"/>
      </w:divBdr>
      <w:divsChild>
        <w:div w:id="158078360">
          <w:marLeft w:val="0"/>
          <w:marRight w:val="0"/>
          <w:marTop w:val="0"/>
          <w:marBottom w:val="0"/>
          <w:divBdr>
            <w:top w:val="none" w:sz="0" w:space="0" w:color="auto"/>
            <w:left w:val="none" w:sz="0" w:space="0" w:color="auto"/>
            <w:bottom w:val="none" w:sz="0" w:space="0" w:color="auto"/>
            <w:right w:val="none" w:sz="0" w:space="0" w:color="auto"/>
          </w:divBdr>
        </w:div>
      </w:divsChild>
    </w:div>
    <w:div w:id="2011056507">
      <w:bodyDiv w:val="1"/>
      <w:marLeft w:val="0"/>
      <w:marRight w:val="0"/>
      <w:marTop w:val="0"/>
      <w:marBottom w:val="0"/>
      <w:divBdr>
        <w:top w:val="none" w:sz="0" w:space="0" w:color="auto"/>
        <w:left w:val="none" w:sz="0" w:space="0" w:color="auto"/>
        <w:bottom w:val="none" w:sz="0" w:space="0" w:color="auto"/>
        <w:right w:val="none" w:sz="0" w:space="0" w:color="auto"/>
      </w:divBdr>
    </w:div>
    <w:div w:id="2011522129">
      <w:bodyDiv w:val="1"/>
      <w:marLeft w:val="0"/>
      <w:marRight w:val="0"/>
      <w:marTop w:val="0"/>
      <w:marBottom w:val="0"/>
      <w:divBdr>
        <w:top w:val="none" w:sz="0" w:space="0" w:color="auto"/>
        <w:left w:val="none" w:sz="0" w:space="0" w:color="auto"/>
        <w:bottom w:val="none" w:sz="0" w:space="0" w:color="auto"/>
        <w:right w:val="none" w:sz="0" w:space="0" w:color="auto"/>
      </w:divBdr>
      <w:divsChild>
        <w:div w:id="1265190423">
          <w:marLeft w:val="0"/>
          <w:marRight w:val="0"/>
          <w:marTop w:val="0"/>
          <w:marBottom w:val="0"/>
          <w:divBdr>
            <w:top w:val="none" w:sz="0" w:space="0" w:color="auto"/>
            <w:left w:val="none" w:sz="0" w:space="0" w:color="auto"/>
            <w:bottom w:val="none" w:sz="0" w:space="0" w:color="auto"/>
            <w:right w:val="none" w:sz="0" w:space="0" w:color="auto"/>
          </w:divBdr>
        </w:div>
      </w:divsChild>
    </w:div>
    <w:div w:id="2024165332">
      <w:bodyDiv w:val="1"/>
      <w:marLeft w:val="0"/>
      <w:marRight w:val="0"/>
      <w:marTop w:val="0"/>
      <w:marBottom w:val="0"/>
      <w:divBdr>
        <w:top w:val="none" w:sz="0" w:space="0" w:color="auto"/>
        <w:left w:val="none" w:sz="0" w:space="0" w:color="auto"/>
        <w:bottom w:val="none" w:sz="0" w:space="0" w:color="auto"/>
        <w:right w:val="none" w:sz="0" w:space="0" w:color="auto"/>
      </w:divBdr>
    </w:div>
    <w:div w:id="2038844389">
      <w:bodyDiv w:val="1"/>
      <w:marLeft w:val="0"/>
      <w:marRight w:val="0"/>
      <w:marTop w:val="0"/>
      <w:marBottom w:val="0"/>
      <w:divBdr>
        <w:top w:val="none" w:sz="0" w:space="0" w:color="auto"/>
        <w:left w:val="none" w:sz="0" w:space="0" w:color="auto"/>
        <w:bottom w:val="none" w:sz="0" w:space="0" w:color="auto"/>
        <w:right w:val="none" w:sz="0" w:space="0" w:color="auto"/>
      </w:divBdr>
      <w:divsChild>
        <w:div w:id="2104380064">
          <w:marLeft w:val="0"/>
          <w:marRight w:val="0"/>
          <w:marTop w:val="0"/>
          <w:marBottom w:val="0"/>
          <w:divBdr>
            <w:top w:val="none" w:sz="0" w:space="0" w:color="auto"/>
            <w:left w:val="none" w:sz="0" w:space="0" w:color="auto"/>
            <w:bottom w:val="none" w:sz="0" w:space="0" w:color="auto"/>
            <w:right w:val="none" w:sz="0" w:space="0" w:color="auto"/>
          </w:divBdr>
        </w:div>
      </w:divsChild>
    </w:div>
    <w:div w:id="2048481384">
      <w:bodyDiv w:val="1"/>
      <w:marLeft w:val="0"/>
      <w:marRight w:val="0"/>
      <w:marTop w:val="0"/>
      <w:marBottom w:val="0"/>
      <w:divBdr>
        <w:top w:val="none" w:sz="0" w:space="0" w:color="auto"/>
        <w:left w:val="none" w:sz="0" w:space="0" w:color="auto"/>
        <w:bottom w:val="none" w:sz="0" w:space="0" w:color="auto"/>
        <w:right w:val="none" w:sz="0" w:space="0" w:color="auto"/>
      </w:divBdr>
      <w:divsChild>
        <w:div w:id="838741348">
          <w:marLeft w:val="0"/>
          <w:marRight w:val="0"/>
          <w:marTop w:val="0"/>
          <w:marBottom w:val="0"/>
          <w:divBdr>
            <w:top w:val="none" w:sz="0" w:space="0" w:color="auto"/>
            <w:left w:val="none" w:sz="0" w:space="0" w:color="auto"/>
            <w:bottom w:val="none" w:sz="0" w:space="0" w:color="auto"/>
            <w:right w:val="none" w:sz="0" w:space="0" w:color="auto"/>
          </w:divBdr>
        </w:div>
      </w:divsChild>
    </w:div>
    <w:div w:id="2053309335">
      <w:bodyDiv w:val="1"/>
      <w:marLeft w:val="0"/>
      <w:marRight w:val="0"/>
      <w:marTop w:val="0"/>
      <w:marBottom w:val="0"/>
      <w:divBdr>
        <w:top w:val="none" w:sz="0" w:space="0" w:color="auto"/>
        <w:left w:val="none" w:sz="0" w:space="0" w:color="auto"/>
        <w:bottom w:val="none" w:sz="0" w:space="0" w:color="auto"/>
        <w:right w:val="none" w:sz="0" w:space="0" w:color="auto"/>
      </w:divBdr>
      <w:divsChild>
        <w:div w:id="598877059">
          <w:marLeft w:val="0"/>
          <w:marRight w:val="0"/>
          <w:marTop w:val="0"/>
          <w:marBottom w:val="0"/>
          <w:divBdr>
            <w:top w:val="none" w:sz="0" w:space="0" w:color="auto"/>
            <w:left w:val="none" w:sz="0" w:space="0" w:color="auto"/>
            <w:bottom w:val="none" w:sz="0" w:space="0" w:color="auto"/>
            <w:right w:val="none" w:sz="0" w:space="0" w:color="auto"/>
          </w:divBdr>
        </w:div>
      </w:divsChild>
    </w:div>
    <w:div w:id="2080252560">
      <w:bodyDiv w:val="1"/>
      <w:marLeft w:val="0"/>
      <w:marRight w:val="0"/>
      <w:marTop w:val="0"/>
      <w:marBottom w:val="0"/>
      <w:divBdr>
        <w:top w:val="none" w:sz="0" w:space="0" w:color="auto"/>
        <w:left w:val="none" w:sz="0" w:space="0" w:color="auto"/>
        <w:bottom w:val="none" w:sz="0" w:space="0" w:color="auto"/>
        <w:right w:val="none" w:sz="0" w:space="0" w:color="auto"/>
      </w:divBdr>
      <w:divsChild>
        <w:div w:id="366024085">
          <w:marLeft w:val="0"/>
          <w:marRight w:val="0"/>
          <w:marTop w:val="0"/>
          <w:marBottom w:val="0"/>
          <w:divBdr>
            <w:top w:val="none" w:sz="0" w:space="0" w:color="auto"/>
            <w:left w:val="none" w:sz="0" w:space="0" w:color="auto"/>
            <w:bottom w:val="none" w:sz="0" w:space="0" w:color="auto"/>
            <w:right w:val="none" w:sz="0" w:space="0" w:color="auto"/>
          </w:divBdr>
        </w:div>
      </w:divsChild>
    </w:div>
    <w:div w:id="2085099977">
      <w:bodyDiv w:val="1"/>
      <w:marLeft w:val="0"/>
      <w:marRight w:val="0"/>
      <w:marTop w:val="0"/>
      <w:marBottom w:val="0"/>
      <w:divBdr>
        <w:top w:val="none" w:sz="0" w:space="0" w:color="auto"/>
        <w:left w:val="none" w:sz="0" w:space="0" w:color="auto"/>
        <w:bottom w:val="none" w:sz="0" w:space="0" w:color="auto"/>
        <w:right w:val="none" w:sz="0" w:space="0" w:color="auto"/>
      </w:divBdr>
      <w:divsChild>
        <w:div w:id="2139906318">
          <w:marLeft w:val="0"/>
          <w:marRight w:val="0"/>
          <w:marTop w:val="0"/>
          <w:marBottom w:val="0"/>
          <w:divBdr>
            <w:top w:val="none" w:sz="0" w:space="0" w:color="auto"/>
            <w:left w:val="none" w:sz="0" w:space="0" w:color="auto"/>
            <w:bottom w:val="none" w:sz="0" w:space="0" w:color="auto"/>
            <w:right w:val="none" w:sz="0" w:space="0" w:color="auto"/>
          </w:divBdr>
        </w:div>
      </w:divsChild>
    </w:div>
    <w:div w:id="2087412347">
      <w:bodyDiv w:val="1"/>
      <w:marLeft w:val="0"/>
      <w:marRight w:val="0"/>
      <w:marTop w:val="0"/>
      <w:marBottom w:val="0"/>
      <w:divBdr>
        <w:top w:val="none" w:sz="0" w:space="0" w:color="auto"/>
        <w:left w:val="none" w:sz="0" w:space="0" w:color="auto"/>
        <w:bottom w:val="none" w:sz="0" w:space="0" w:color="auto"/>
        <w:right w:val="none" w:sz="0" w:space="0" w:color="auto"/>
      </w:divBdr>
    </w:div>
    <w:div w:id="2094162692">
      <w:bodyDiv w:val="1"/>
      <w:marLeft w:val="0"/>
      <w:marRight w:val="0"/>
      <w:marTop w:val="0"/>
      <w:marBottom w:val="0"/>
      <w:divBdr>
        <w:top w:val="none" w:sz="0" w:space="0" w:color="auto"/>
        <w:left w:val="none" w:sz="0" w:space="0" w:color="auto"/>
        <w:bottom w:val="none" w:sz="0" w:space="0" w:color="auto"/>
        <w:right w:val="none" w:sz="0" w:space="0" w:color="auto"/>
      </w:divBdr>
    </w:div>
    <w:div w:id="2117096007">
      <w:bodyDiv w:val="1"/>
      <w:marLeft w:val="0"/>
      <w:marRight w:val="0"/>
      <w:marTop w:val="0"/>
      <w:marBottom w:val="0"/>
      <w:divBdr>
        <w:top w:val="none" w:sz="0" w:space="0" w:color="auto"/>
        <w:left w:val="none" w:sz="0" w:space="0" w:color="auto"/>
        <w:bottom w:val="none" w:sz="0" w:space="0" w:color="auto"/>
        <w:right w:val="none" w:sz="0" w:space="0" w:color="auto"/>
      </w:divBdr>
    </w:div>
    <w:div w:id="2127776512">
      <w:bodyDiv w:val="1"/>
      <w:marLeft w:val="0"/>
      <w:marRight w:val="0"/>
      <w:marTop w:val="0"/>
      <w:marBottom w:val="0"/>
      <w:divBdr>
        <w:top w:val="none" w:sz="0" w:space="0" w:color="auto"/>
        <w:left w:val="none" w:sz="0" w:space="0" w:color="auto"/>
        <w:bottom w:val="none" w:sz="0" w:space="0" w:color="auto"/>
        <w:right w:val="none" w:sz="0" w:space="0" w:color="auto"/>
      </w:divBdr>
    </w:div>
    <w:div w:id="2130052739">
      <w:bodyDiv w:val="1"/>
      <w:marLeft w:val="0"/>
      <w:marRight w:val="0"/>
      <w:marTop w:val="0"/>
      <w:marBottom w:val="0"/>
      <w:divBdr>
        <w:top w:val="none" w:sz="0" w:space="0" w:color="auto"/>
        <w:left w:val="none" w:sz="0" w:space="0" w:color="auto"/>
        <w:bottom w:val="none" w:sz="0" w:space="0" w:color="auto"/>
        <w:right w:val="none" w:sz="0" w:space="0" w:color="auto"/>
      </w:divBdr>
      <w:divsChild>
        <w:div w:id="629019279">
          <w:marLeft w:val="0"/>
          <w:marRight w:val="0"/>
          <w:marTop w:val="0"/>
          <w:marBottom w:val="0"/>
          <w:divBdr>
            <w:top w:val="none" w:sz="0" w:space="0" w:color="auto"/>
            <w:left w:val="none" w:sz="0" w:space="0" w:color="auto"/>
            <w:bottom w:val="none" w:sz="0" w:space="0" w:color="auto"/>
            <w:right w:val="none" w:sz="0" w:space="0" w:color="auto"/>
          </w:divBdr>
        </w:div>
      </w:divsChild>
    </w:div>
    <w:div w:id="2133353293">
      <w:bodyDiv w:val="1"/>
      <w:marLeft w:val="0"/>
      <w:marRight w:val="0"/>
      <w:marTop w:val="0"/>
      <w:marBottom w:val="0"/>
      <w:divBdr>
        <w:top w:val="none" w:sz="0" w:space="0" w:color="auto"/>
        <w:left w:val="none" w:sz="0" w:space="0" w:color="auto"/>
        <w:bottom w:val="none" w:sz="0" w:space="0" w:color="auto"/>
        <w:right w:val="none" w:sz="0" w:space="0" w:color="auto"/>
      </w:divBdr>
    </w:div>
    <w:div w:id="2143114093">
      <w:bodyDiv w:val="1"/>
      <w:marLeft w:val="0"/>
      <w:marRight w:val="0"/>
      <w:marTop w:val="0"/>
      <w:marBottom w:val="0"/>
      <w:divBdr>
        <w:top w:val="none" w:sz="0" w:space="0" w:color="auto"/>
        <w:left w:val="none" w:sz="0" w:space="0" w:color="auto"/>
        <w:bottom w:val="none" w:sz="0" w:space="0" w:color="auto"/>
        <w:right w:val="none" w:sz="0" w:space="0" w:color="auto"/>
      </w:divBdr>
      <w:divsChild>
        <w:div w:id="1959407609">
          <w:marLeft w:val="0"/>
          <w:marRight w:val="0"/>
          <w:marTop w:val="0"/>
          <w:marBottom w:val="0"/>
          <w:divBdr>
            <w:top w:val="none" w:sz="0" w:space="0" w:color="auto"/>
            <w:left w:val="none" w:sz="0" w:space="0" w:color="auto"/>
            <w:bottom w:val="none" w:sz="0" w:space="0" w:color="auto"/>
            <w:right w:val="none" w:sz="0" w:space="0" w:color="auto"/>
          </w:divBdr>
        </w:div>
      </w:divsChild>
    </w:div>
    <w:div w:id="214704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numbering" Target="numbering.xml"/><Relationship Id="rId21"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8E0CEC-4255-49EB-B7D7-E215BA7C6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736</Words>
  <Characters>4199</Characters>
  <Application>Microsoft Office Word</Application>
  <DocSecurity>0</DocSecurity>
  <Lines>34</Lines>
  <Paragraphs>9</Paragraphs>
  <ScaleCrop>false</ScaleCrop>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WPS_1180513195</dc:creator>
  <cp:lastModifiedBy>陈伊霖</cp:lastModifiedBy>
  <cp:revision>2</cp:revision>
  <cp:lastPrinted>2026-09-24T02:10:00Z</cp:lastPrinted>
  <dcterms:created xsi:type="dcterms:W3CDTF">2026-10-22T01:19:00Z</dcterms:created>
  <dcterms:modified xsi:type="dcterms:W3CDTF">2026-10-22T01:19:00Z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D23AE21371AD4B2A936F48373C5D0EDD_13</vt:lpwstr>
  </property>
</Properties>
</file>